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1172949394"/>
        <w:docPartObj>
          <w:docPartGallery w:val="Cover Pages"/>
          <w:docPartUnique/>
        </w:docPartObj>
      </w:sdtPr>
      <w:sdtEndPr>
        <w:rPr>
          <w:sz w:val="40"/>
          <w:szCs w:val="40"/>
          <w:u w:val="single"/>
        </w:rPr>
      </w:sdtEndPr>
      <w:sdtContent>
        <w:p w:rsidR="00A366E3" w:rsidRPr="0004735B" w:rsidRDefault="00A366E3" w:rsidP="00906807">
          <w:pPr>
            <w:rPr>
              <w:rFonts w:cs="Times New Roman"/>
              <w:sz w:val="40"/>
              <w:szCs w:val="40"/>
              <w:u w:val="single"/>
            </w:rPr>
          </w:pPr>
          <w:r w:rsidRPr="0004735B">
            <w:rPr>
              <w:rFonts w:cs="Times New Roman"/>
              <w:noProof/>
              <w:sz w:val="40"/>
              <w:szCs w:val="40"/>
              <w:u w:val="single"/>
            </w:rPr>
            <mc:AlternateContent>
              <mc:Choice Requires="wps">
                <w:drawing>
                  <wp:anchor distT="45720" distB="45720" distL="114300" distR="114300" simplePos="0" relativeHeight="251662336" behindDoc="0" locked="0" layoutInCell="1" allowOverlap="1" wp14:anchorId="3AE16EBD" wp14:editId="7562154F">
                    <wp:simplePos x="0" y="0"/>
                    <wp:positionH relativeFrom="margin">
                      <wp:posOffset>-95885</wp:posOffset>
                    </wp:positionH>
                    <wp:positionV relativeFrom="paragraph">
                      <wp:posOffset>74295</wp:posOffset>
                    </wp:positionV>
                    <wp:extent cx="6139180" cy="6007100"/>
                    <wp:effectExtent l="0" t="0" r="139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9180" cy="6007100"/>
                            </a:xfrm>
                            <a:prstGeom prst="rect">
                              <a:avLst/>
                            </a:prstGeom>
                            <a:solidFill>
                              <a:srgbClr val="FFFFFF"/>
                            </a:solidFill>
                            <a:ln w="9525">
                              <a:solidFill>
                                <a:srgbClr val="000000"/>
                              </a:solidFill>
                              <a:miter lim="800000"/>
                              <a:headEnd/>
                              <a:tailEnd/>
                            </a:ln>
                          </wps:spPr>
                          <wps:txbx>
                            <w:txbxContent>
                              <w:p w:rsidR="007627FB" w:rsidRDefault="007627FB" w:rsidP="00906807">
                                <w:pPr>
                                  <w:jc w:val="center"/>
                                </w:pPr>
                              </w:p>
                              <w:p w:rsidR="00132CF2" w:rsidRPr="00945EDF" w:rsidRDefault="00132CF2" w:rsidP="00640C8D">
                                <w:pPr>
                                  <w:pStyle w:val="Title"/>
                                  <w:jc w:val="center"/>
                                </w:pPr>
                                <w:r w:rsidRPr="00945EDF">
                                  <w:t>Professional Skills 1. CIS5100 - Professional Skills for Information Systems</w:t>
                                </w:r>
                              </w:p>
                              <w:p w:rsidR="00A366E3" w:rsidRPr="00945EDF" w:rsidRDefault="00A366E3" w:rsidP="00A366E3">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56"/>
                                    <w:szCs w:val="56"/>
                                  </w:rPr>
                                </w:pPr>
                                <w:r w:rsidRPr="00945EDF">
                                  <w:rPr>
                                    <w:rFonts w:asciiTheme="majorHAnsi" w:eastAsiaTheme="majorEastAsia" w:hAnsiTheme="majorHAnsi" w:cstheme="majorBidi"/>
                                    <w:color w:val="595959" w:themeColor="text1" w:themeTint="A6"/>
                                    <w:sz w:val="56"/>
                                    <w:szCs w:val="56"/>
                                  </w:rPr>
                                  <w:t>Problem Solving Assignment 1</w:t>
                                </w:r>
                              </w:p>
                              <w:sdt>
                                <w:sdtPr>
                                  <w:rPr>
                                    <w:rFonts w:ascii="Times New Roman" w:hAnsi="Times New Roman" w:cstheme="minorHAnsi"/>
                                    <w:b/>
                                    <w:sz w:val="32"/>
                                    <w:szCs w:val="32"/>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A366E3" w:rsidRPr="00945EDF" w:rsidRDefault="00205560" w:rsidP="00A366E3">
                                    <w:pPr>
                                      <w:pStyle w:val="NoSpacing"/>
                                      <w:spacing w:before="240"/>
                                      <w:jc w:val="center"/>
                                      <w:rPr>
                                        <w:caps/>
                                        <w:color w:val="44546A" w:themeColor="text2"/>
                                        <w:sz w:val="32"/>
                                        <w:szCs w:val="32"/>
                                      </w:rPr>
                                    </w:pPr>
                                    <w:r>
                                      <w:rPr>
                                        <w:rFonts w:ascii="Times New Roman" w:hAnsi="Times New Roman" w:cstheme="minorHAnsi"/>
                                        <w:b/>
                                        <w:sz w:val="32"/>
                                        <w:szCs w:val="32"/>
                                      </w:rPr>
                                      <w:t xml:space="preserve">     </w:t>
                                    </w:r>
                                  </w:p>
                                </w:sdtContent>
                              </w:sdt>
                              <w:p w:rsidR="007627FB" w:rsidRDefault="007627FB" w:rsidP="00906807">
                                <w:pPr>
                                  <w:jc w:val="center"/>
                                </w:pPr>
                              </w:p>
                              <w:p w:rsidR="007627FB" w:rsidRDefault="007627FB" w:rsidP="00906807">
                                <w:pPr>
                                  <w:jc w:val="center"/>
                                </w:pPr>
                              </w:p>
                              <w:p w:rsidR="007627FB" w:rsidRPr="00F514A8" w:rsidRDefault="007627FB" w:rsidP="00906807">
                                <w:pPr>
                                  <w:jc w:val="center"/>
                                  <w:rPr>
                                    <w:sz w:val="26"/>
                                    <w:szCs w:val="26"/>
                                  </w:rPr>
                                </w:pPr>
                              </w:p>
                              <w:p w:rsidR="002B6A40" w:rsidRPr="00F514A8" w:rsidRDefault="002B6A40" w:rsidP="00906807">
                                <w:pPr>
                                  <w:jc w:val="center"/>
                                  <w:rPr>
                                    <w:b/>
                                    <w:sz w:val="26"/>
                                    <w:szCs w:val="26"/>
                                  </w:rPr>
                                </w:pPr>
                                <w:r w:rsidRPr="00F514A8">
                                  <w:rPr>
                                    <w:b/>
                                    <w:sz w:val="26"/>
                                    <w:szCs w:val="26"/>
                                  </w:rPr>
                                  <w:t xml:space="preserve">Submitted </w:t>
                                </w:r>
                                <w:r w:rsidR="00EB07DE" w:rsidRPr="00F514A8">
                                  <w:rPr>
                                    <w:b/>
                                    <w:sz w:val="26"/>
                                    <w:szCs w:val="26"/>
                                  </w:rPr>
                                  <w:t>by</w:t>
                                </w:r>
                                <w:r w:rsidRPr="00F514A8">
                                  <w:rPr>
                                    <w:b/>
                                    <w:sz w:val="26"/>
                                    <w:szCs w:val="26"/>
                                  </w:rPr>
                                  <w:t>:</w:t>
                                </w:r>
                                <w:r w:rsidR="00CA6DE1" w:rsidRPr="00F514A8">
                                  <w:rPr>
                                    <w:b/>
                                    <w:sz w:val="26"/>
                                    <w:szCs w:val="26"/>
                                  </w:rPr>
                                  <w:t xml:space="preserve"> Subash Dahal</w:t>
                                </w:r>
                              </w:p>
                              <w:p w:rsidR="002B6A40" w:rsidRPr="00F514A8" w:rsidRDefault="002B6A40" w:rsidP="00906807">
                                <w:pPr>
                                  <w:jc w:val="center"/>
                                  <w:rPr>
                                    <w:b/>
                                    <w:sz w:val="26"/>
                                    <w:szCs w:val="26"/>
                                  </w:rPr>
                                </w:pPr>
                                <w:r w:rsidRPr="00F514A8">
                                  <w:rPr>
                                    <w:b/>
                                    <w:sz w:val="26"/>
                                    <w:szCs w:val="26"/>
                                  </w:rPr>
                                  <w:t>Course Code:</w:t>
                                </w:r>
                                <w:r w:rsidR="005703E1" w:rsidRPr="00F514A8">
                                  <w:rPr>
                                    <w:b/>
                                    <w:sz w:val="26"/>
                                    <w:szCs w:val="26"/>
                                  </w:rPr>
                                  <w:t xml:space="preserve"> CIS5100</w:t>
                                </w:r>
                              </w:p>
                              <w:p w:rsidR="002B6A40" w:rsidRPr="00F514A8" w:rsidRDefault="002B6A40" w:rsidP="00906807">
                                <w:pPr>
                                  <w:jc w:val="center"/>
                                  <w:rPr>
                                    <w:b/>
                                    <w:sz w:val="26"/>
                                    <w:szCs w:val="26"/>
                                  </w:rPr>
                                </w:pPr>
                                <w:r w:rsidRPr="00F514A8">
                                  <w:rPr>
                                    <w:b/>
                                    <w:sz w:val="26"/>
                                    <w:szCs w:val="26"/>
                                  </w:rPr>
                                  <w:t xml:space="preserve">Submitted </w:t>
                                </w:r>
                                <w:r w:rsidR="00F86CCE" w:rsidRPr="00F514A8">
                                  <w:rPr>
                                    <w:b/>
                                    <w:sz w:val="26"/>
                                    <w:szCs w:val="26"/>
                                  </w:rPr>
                                  <w:t>Date:</w:t>
                                </w:r>
                                <w:r w:rsidRPr="00F514A8">
                                  <w:rPr>
                                    <w:b/>
                                    <w:sz w:val="26"/>
                                    <w:szCs w:val="26"/>
                                  </w:rPr>
                                  <w:t xml:space="preserve"> </w:t>
                                </w:r>
                                <w:r w:rsidR="005D3333">
                                  <w:rPr>
                                    <w:b/>
                                    <w:sz w:val="26"/>
                                    <w:szCs w:val="26"/>
                                  </w:rPr>
                                  <w:t>21</w:t>
                                </w:r>
                                <w:r w:rsidR="005D3333">
                                  <w:rPr>
                                    <w:b/>
                                    <w:sz w:val="26"/>
                                    <w:szCs w:val="26"/>
                                    <w:vertAlign w:val="superscript"/>
                                  </w:rPr>
                                  <w:t>st</w:t>
                                </w:r>
                                <w:r w:rsidR="005703E1" w:rsidRPr="00F514A8">
                                  <w:rPr>
                                    <w:b/>
                                    <w:sz w:val="26"/>
                                    <w:szCs w:val="26"/>
                                  </w:rPr>
                                  <w:t xml:space="preserve"> April 2023</w:t>
                                </w:r>
                              </w:p>
                              <w:p w:rsidR="002B6A40" w:rsidRPr="00F514A8" w:rsidRDefault="002B6A40" w:rsidP="00906807">
                                <w:pPr>
                                  <w:jc w:val="center"/>
                                  <w:rPr>
                                    <w:b/>
                                    <w:sz w:val="26"/>
                                    <w:szCs w:val="26"/>
                                  </w:rPr>
                                </w:pPr>
                                <w:r w:rsidRPr="00F514A8">
                                  <w:rPr>
                                    <w:b/>
                                    <w:sz w:val="26"/>
                                    <w:szCs w:val="26"/>
                                  </w:rPr>
                                  <w:t xml:space="preserve">USQ </w:t>
                                </w:r>
                                <w:r w:rsidR="005703E1" w:rsidRPr="00F514A8">
                                  <w:rPr>
                                    <w:b/>
                                    <w:sz w:val="26"/>
                                    <w:szCs w:val="26"/>
                                  </w:rPr>
                                  <w:t>ID:</w:t>
                                </w:r>
                                <w:r w:rsidRPr="00F514A8">
                                  <w:rPr>
                                    <w:b/>
                                    <w:sz w:val="26"/>
                                    <w:szCs w:val="26"/>
                                  </w:rPr>
                                  <w:t xml:space="preserve"> </w:t>
                                </w:r>
                                <w:r w:rsidR="00906807" w:rsidRPr="00F514A8">
                                  <w:rPr>
                                    <w:b/>
                                    <w:sz w:val="26"/>
                                    <w:szCs w:val="26"/>
                                  </w:rPr>
                                  <w:t>006</w:t>
                                </w:r>
                                <w:r w:rsidR="00C15592" w:rsidRPr="00F514A8">
                                  <w:rPr>
                                    <w:b/>
                                    <w:sz w:val="26"/>
                                    <w:szCs w:val="26"/>
                                  </w:rPr>
                                  <w:t>1154285</w:t>
                                </w:r>
                                <w:r w:rsidR="00FD2C28">
                                  <w:rPr>
                                    <w:b/>
                                    <w:sz w:val="26"/>
                                    <w:szCs w:val="26"/>
                                  </w:rPr>
                                  <w:br/>
                                  <w:t>Submitted to</w:t>
                                </w:r>
                                <w:r w:rsidR="00FD2C28" w:rsidRPr="00FD2C28">
                                  <w:rPr>
                                    <w:b/>
                                    <w:sz w:val="26"/>
                                    <w:szCs w:val="26"/>
                                  </w:rPr>
                                  <w:t>: Dr</w:t>
                                </w:r>
                                <w:r w:rsidR="008519BA">
                                  <w:rPr>
                                    <w:b/>
                                    <w:sz w:val="26"/>
                                    <w:szCs w:val="26"/>
                                  </w:rPr>
                                  <w:t>.</w:t>
                                </w:r>
                                <w:r w:rsidR="00FD2C28" w:rsidRPr="00FD2C28">
                                  <w:rPr>
                                    <w:b/>
                                    <w:sz w:val="26"/>
                                    <w:szCs w:val="26"/>
                                  </w:rPr>
                                  <w:t xml:space="preserve"> </w:t>
                                </w:r>
                                <w:r w:rsidR="005739A1">
                                  <w:rPr>
                                    <w:b/>
                                    <w:sz w:val="26"/>
                                    <w:szCs w:val="26"/>
                                  </w:rPr>
                                  <w:t>Rohan</w:t>
                                </w:r>
                                <w:r w:rsidR="00FD2C28" w:rsidRPr="00FD2C28">
                                  <w:rPr>
                                    <w:b/>
                                    <w:sz w:val="26"/>
                                    <w:szCs w:val="26"/>
                                  </w:rPr>
                                  <w:t xml:space="preserve"> </w:t>
                                </w:r>
                                <w:r w:rsidR="005739A1">
                                  <w:rPr>
                                    <w:b/>
                                    <w:sz w:val="26"/>
                                    <w:szCs w:val="26"/>
                                  </w:rPr>
                                  <w:t>Genrich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E16EBD" id="_x0000_t202" coordsize="21600,21600" o:spt="202" path="m,l,21600r21600,l21600,xe">
                    <v:stroke joinstyle="miter"/>
                    <v:path gradientshapeok="t" o:connecttype="rect"/>
                  </v:shapetype>
                  <v:shape id="Text Box 2" o:spid="_x0000_s1026" type="#_x0000_t202" style="position:absolute;margin-left:-7.55pt;margin-top:5.85pt;width:483.4pt;height:47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a+JAIAAEcEAAAOAAAAZHJzL2Uyb0RvYy54bWysU9uO2yAQfa/Uf0C8N740VyvOapttqkrb&#10;i7TbD8AYx6iYoUBip1+/A86m0bZ9qcoDYpjhMHPOzPpm6BQ5Cusk6JJmk5QSoTnUUu9L+u1x92ZJ&#10;ifNM10yBFiU9CUdvNq9frXtTiBxaULWwBEG0K3pT0tZ7UySJ463omJuAERqdDdiOeTTtPqkt6xG9&#10;U0mepvOkB1sbC1w4h7d3o5NuIn7TCO6/NI0TnqiSYm4+7jbuVdiTzZoVe8tMK/k5DfYPWXRMavz0&#10;AnXHPCMHK3+D6iS34KDxEw5dAk0juYg1YDVZ+qKah5YZEWtBcpy50OT+Hyz/fPxqiaxLmmcLSjTr&#10;UKRHMXjyDgaSB3564woMezAY6Ae8Rp1jrc7cA//uiIZty/Re3FoLfStYjfll4WVy9XTEcQGk6j9B&#10;jd+wg4cINDS2C+QhHQTRUafTRZuQCsfLefZ2lS3RxdE3T9NFlkb1ElY8PzfW+Q8COhIOJbUofoRn&#10;x3vnQzqseA4JvzlQst5JpaJh99VWWXJk2Ci7uGIFL8KUJn1JV7N8NjLwV4g0rj9BdNJjxyvZlXR5&#10;CWJF4O29rmM/eibVeMaUlT4TGbgbWfRDNZyFqaA+IaUWxs7GScRDC/YnJT12dUndjwOzghL1UaMs&#10;q2w6DWMQjelskaNhrz3VtYdpjlAl9ZSMx62PoxMI03CL8jUyEht0HjM554rdGvk+T1YYh2s7Rv2a&#10;/80TAAAA//8DAFBLAwQUAAYACAAAACEAHTolJt8AAAAKAQAADwAAAGRycy9kb3ducmV2LnhtbEyP&#10;wU7DMBBE70j8g7VIXFDrBGjThjgVQgLRGxQEVzfeJhHxOthuGv6ezQlus5qn2ZliM9pODOhD60hB&#10;Ok9AIFXOtFQreH97nK1AhKjJ6M4RKvjBAJvy/KzQuXEnesVhF2vBIRRyraCJsc+lDFWDVoe565HY&#10;OzhvdeTT19J4feJw28nrJFlKq1viD43u8aHB6mt3tApWt8/DZ9jevHxUy0O3jlfZ8PTtlbq8GO/v&#10;QEQc4x8MU32uDiV32rsjmSA6BbN0kTLKRpqBYGC9mMR+ElkGsizk/wnlLwAAAP//AwBQSwECLQAU&#10;AAYACAAAACEAtoM4kv4AAADhAQAAEwAAAAAAAAAAAAAAAAAAAAAAW0NvbnRlbnRfVHlwZXNdLnht&#10;bFBLAQItABQABgAIAAAAIQA4/SH/1gAAAJQBAAALAAAAAAAAAAAAAAAAAC8BAABfcmVscy8ucmVs&#10;c1BLAQItABQABgAIAAAAIQCH1/a+JAIAAEcEAAAOAAAAAAAAAAAAAAAAAC4CAABkcnMvZTJvRG9j&#10;LnhtbFBLAQItABQABgAIAAAAIQAdOiUm3wAAAAoBAAAPAAAAAAAAAAAAAAAAAH4EAABkcnMvZG93&#10;bnJldi54bWxQSwUGAAAAAAQABADzAAAAigUAAAAA&#10;">
                    <v:textbox>
                      <w:txbxContent>
                        <w:p w:rsidR="007627FB" w:rsidRDefault="007627FB" w:rsidP="00906807">
                          <w:pPr>
                            <w:jc w:val="center"/>
                          </w:pPr>
                        </w:p>
                        <w:p w:rsidR="00132CF2" w:rsidRPr="00945EDF" w:rsidRDefault="00132CF2" w:rsidP="00640C8D">
                          <w:pPr>
                            <w:pStyle w:val="Title"/>
                            <w:jc w:val="center"/>
                          </w:pPr>
                          <w:r w:rsidRPr="00945EDF">
                            <w:t>Professional Skills 1. CIS5100 - Professional Skills for Information Systems</w:t>
                          </w:r>
                        </w:p>
                        <w:p w:rsidR="00A366E3" w:rsidRPr="00945EDF" w:rsidRDefault="00A366E3" w:rsidP="00A366E3">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56"/>
                              <w:szCs w:val="56"/>
                            </w:rPr>
                          </w:pPr>
                          <w:r w:rsidRPr="00945EDF">
                            <w:rPr>
                              <w:rFonts w:asciiTheme="majorHAnsi" w:eastAsiaTheme="majorEastAsia" w:hAnsiTheme="majorHAnsi" w:cstheme="majorBidi"/>
                              <w:color w:val="595959" w:themeColor="text1" w:themeTint="A6"/>
                              <w:sz w:val="56"/>
                              <w:szCs w:val="56"/>
                            </w:rPr>
                            <w:t>Problem Solving Assignment 1</w:t>
                          </w:r>
                        </w:p>
                        <w:sdt>
                          <w:sdtPr>
                            <w:rPr>
                              <w:rFonts w:ascii="Times New Roman" w:hAnsi="Times New Roman" w:cstheme="minorHAnsi"/>
                              <w:b/>
                              <w:sz w:val="32"/>
                              <w:szCs w:val="32"/>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A366E3" w:rsidRPr="00945EDF" w:rsidRDefault="00205560" w:rsidP="00A366E3">
                              <w:pPr>
                                <w:pStyle w:val="NoSpacing"/>
                                <w:spacing w:before="240"/>
                                <w:jc w:val="center"/>
                                <w:rPr>
                                  <w:caps/>
                                  <w:color w:val="44546A" w:themeColor="text2"/>
                                  <w:sz w:val="32"/>
                                  <w:szCs w:val="32"/>
                                </w:rPr>
                              </w:pPr>
                              <w:r>
                                <w:rPr>
                                  <w:rFonts w:ascii="Times New Roman" w:hAnsi="Times New Roman" w:cstheme="minorHAnsi"/>
                                  <w:b/>
                                  <w:sz w:val="32"/>
                                  <w:szCs w:val="32"/>
                                </w:rPr>
                                <w:t xml:space="preserve">     </w:t>
                              </w:r>
                            </w:p>
                          </w:sdtContent>
                        </w:sdt>
                        <w:p w:rsidR="007627FB" w:rsidRDefault="007627FB" w:rsidP="00906807">
                          <w:pPr>
                            <w:jc w:val="center"/>
                          </w:pPr>
                        </w:p>
                        <w:p w:rsidR="007627FB" w:rsidRDefault="007627FB" w:rsidP="00906807">
                          <w:pPr>
                            <w:jc w:val="center"/>
                          </w:pPr>
                        </w:p>
                        <w:p w:rsidR="007627FB" w:rsidRPr="00F514A8" w:rsidRDefault="007627FB" w:rsidP="00906807">
                          <w:pPr>
                            <w:jc w:val="center"/>
                            <w:rPr>
                              <w:sz w:val="26"/>
                              <w:szCs w:val="26"/>
                            </w:rPr>
                          </w:pPr>
                        </w:p>
                        <w:p w:rsidR="002B6A40" w:rsidRPr="00F514A8" w:rsidRDefault="002B6A40" w:rsidP="00906807">
                          <w:pPr>
                            <w:jc w:val="center"/>
                            <w:rPr>
                              <w:b/>
                              <w:sz w:val="26"/>
                              <w:szCs w:val="26"/>
                            </w:rPr>
                          </w:pPr>
                          <w:r w:rsidRPr="00F514A8">
                            <w:rPr>
                              <w:b/>
                              <w:sz w:val="26"/>
                              <w:szCs w:val="26"/>
                            </w:rPr>
                            <w:t xml:space="preserve">Submitted </w:t>
                          </w:r>
                          <w:r w:rsidR="00EB07DE" w:rsidRPr="00F514A8">
                            <w:rPr>
                              <w:b/>
                              <w:sz w:val="26"/>
                              <w:szCs w:val="26"/>
                            </w:rPr>
                            <w:t>by</w:t>
                          </w:r>
                          <w:r w:rsidRPr="00F514A8">
                            <w:rPr>
                              <w:b/>
                              <w:sz w:val="26"/>
                              <w:szCs w:val="26"/>
                            </w:rPr>
                            <w:t>:</w:t>
                          </w:r>
                          <w:r w:rsidR="00CA6DE1" w:rsidRPr="00F514A8">
                            <w:rPr>
                              <w:b/>
                              <w:sz w:val="26"/>
                              <w:szCs w:val="26"/>
                            </w:rPr>
                            <w:t xml:space="preserve"> Subash Dahal</w:t>
                          </w:r>
                        </w:p>
                        <w:p w:rsidR="002B6A40" w:rsidRPr="00F514A8" w:rsidRDefault="002B6A40" w:rsidP="00906807">
                          <w:pPr>
                            <w:jc w:val="center"/>
                            <w:rPr>
                              <w:b/>
                              <w:sz w:val="26"/>
                              <w:szCs w:val="26"/>
                            </w:rPr>
                          </w:pPr>
                          <w:r w:rsidRPr="00F514A8">
                            <w:rPr>
                              <w:b/>
                              <w:sz w:val="26"/>
                              <w:szCs w:val="26"/>
                            </w:rPr>
                            <w:t>Course Code:</w:t>
                          </w:r>
                          <w:r w:rsidR="005703E1" w:rsidRPr="00F514A8">
                            <w:rPr>
                              <w:b/>
                              <w:sz w:val="26"/>
                              <w:szCs w:val="26"/>
                            </w:rPr>
                            <w:t xml:space="preserve"> CIS5100</w:t>
                          </w:r>
                        </w:p>
                        <w:p w:rsidR="002B6A40" w:rsidRPr="00F514A8" w:rsidRDefault="002B6A40" w:rsidP="00906807">
                          <w:pPr>
                            <w:jc w:val="center"/>
                            <w:rPr>
                              <w:b/>
                              <w:sz w:val="26"/>
                              <w:szCs w:val="26"/>
                            </w:rPr>
                          </w:pPr>
                          <w:r w:rsidRPr="00F514A8">
                            <w:rPr>
                              <w:b/>
                              <w:sz w:val="26"/>
                              <w:szCs w:val="26"/>
                            </w:rPr>
                            <w:t xml:space="preserve">Submitted </w:t>
                          </w:r>
                          <w:r w:rsidR="00F86CCE" w:rsidRPr="00F514A8">
                            <w:rPr>
                              <w:b/>
                              <w:sz w:val="26"/>
                              <w:szCs w:val="26"/>
                            </w:rPr>
                            <w:t>Date:</w:t>
                          </w:r>
                          <w:r w:rsidRPr="00F514A8">
                            <w:rPr>
                              <w:b/>
                              <w:sz w:val="26"/>
                              <w:szCs w:val="26"/>
                            </w:rPr>
                            <w:t xml:space="preserve"> </w:t>
                          </w:r>
                          <w:r w:rsidR="005D3333">
                            <w:rPr>
                              <w:b/>
                              <w:sz w:val="26"/>
                              <w:szCs w:val="26"/>
                            </w:rPr>
                            <w:t>21</w:t>
                          </w:r>
                          <w:r w:rsidR="005D3333">
                            <w:rPr>
                              <w:b/>
                              <w:sz w:val="26"/>
                              <w:szCs w:val="26"/>
                              <w:vertAlign w:val="superscript"/>
                            </w:rPr>
                            <w:t>st</w:t>
                          </w:r>
                          <w:r w:rsidR="005703E1" w:rsidRPr="00F514A8">
                            <w:rPr>
                              <w:b/>
                              <w:sz w:val="26"/>
                              <w:szCs w:val="26"/>
                            </w:rPr>
                            <w:t xml:space="preserve"> April 2023</w:t>
                          </w:r>
                        </w:p>
                        <w:p w:rsidR="002B6A40" w:rsidRPr="00F514A8" w:rsidRDefault="002B6A40" w:rsidP="00906807">
                          <w:pPr>
                            <w:jc w:val="center"/>
                            <w:rPr>
                              <w:b/>
                              <w:sz w:val="26"/>
                              <w:szCs w:val="26"/>
                            </w:rPr>
                          </w:pPr>
                          <w:r w:rsidRPr="00F514A8">
                            <w:rPr>
                              <w:b/>
                              <w:sz w:val="26"/>
                              <w:szCs w:val="26"/>
                            </w:rPr>
                            <w:t xml:space="preserve">USQ </w:t>
                          </w:r>
                          <w:r w:rsidR="005703E1" w:rsidRPr="00F514A8">
                            <w:rPr>
                              <w:b/>
                              <w:sz w:val="26"/>
                              <w:szCs w:val="26"/>
                            </w:rPr>
                            <w:t>ID:</w:t>
                          </w:r>
                          <w:r w:rsidRPr="00F514A8">
                            <w:rPr>
                              <w:b/>
                              <w:sz w:val="26"/>
                              <w:szCs w:val="26"/>
                            </w:rPr>
                            <w:t xml:space="preserve"> </w:t>
                          </w:r>
                          <w:r w:rsidR="00906807" w:rsidRPr="00F514A8">
                            <w:rPr>
                              <w:b/>
                              <w:sz w:val="26"/>
                              <w:szCs w:val="26"/>
                            </w:rPr>
                            <w:t>006</w:t>
                          </w:r>
                          <w:r w:rsidR="00C15592" w:rsidRPr="00F514A8">
                            <w:rPr>
                              <w:b/>
                              <w:sz w:val="26"/>
                              <w:szCs w:val="26"/>
                            </w:rPr>
                            <w:t>1154285</w:t>
                          </w:r>
                          <w:r w:rsidR="00FD2C28">
                            <w:rPr>
                              <w:b/>
                              <w:sz w:val="26"/>
                              <w:szCs w:val="26"/>
                            </w:rPr>
                            <w:br/>
                            <w:t>Submitted to</w:t>
                          </w:r>
                          <w:r w:rsidR="00FD2C28" w:rsidRPr="00FD2C28">
                            <w:rPr>
                              <w:b/>
                              <w:sz w:val="26"/>
                              <w:szCs w:val="26"/>
                            </w:rPr>
                            <w:t>: Dr</w:t>
                          </w:r>
                          <w:r w:rsidR="008519BA">
                            <w:rPr>
                              <w:b/>
                              <w:sz w:val="26"/>
                              <w:szCs w:val="26"/>
                            </w:rPr>
                            <w:t>.</w:t>
                          </w:r>
                          <w:r w:rsidR="00FD2C28" w:rsidRPr="00FD2C28">
                            <w:rPr>
                              <w:b/>
                              <w:sz w:val="26"/>
                              <w:szCs w:val="26"/>
                            </w:rPr>
                            <w:t xml:space="preserve"> </w:t>
                          </w:r>
                          <w:r w:rsidR="005739A1">
                            <w:rPr>
                              <w:b/>
                              <w:sz w:val="26"/>
                              <w:szCs w:val="26"/>
                            </w:rPr>
                            <w:t>Rohan</w:t>
                          </w:r>
                          <w:r w:rsidR="00FD2C28" w:rsidRPr="00FD2C28">
                            <w:rPr>
                              <w:b/>
                              <w:sz w:val="26"/>
                              <w:szCs w:val="26"/>
                            </w:rPr>
                            <w:t xml:space="preserve"> </w:t>
                          </w:r>
                          <w:r w:rsidR="005739A1">
                            <w:rPr>
                              <w:b/>
                              <w:sz w:val="26"/>
                              <w:szCs w:val="26"/>
                            </w:rPr>
                            <w:t>Genrich</w:t>
                          </w:r>
                        </w:p>
                      </w:txbxContent>
                    </v:textbox>
                    <w10:wrap type="square" anchorx="margin"/>
                  </v:shape>
                </w:pict>
              </mc:Fallback>
            </mc:AlternateContent>
          </w:r>
          <w:r w:rsidRPr="0004735B">
            <w:rPr>
              <w:rFonts w:cs="Times New Roman"/>
              <w:noProof/>
              <w:sz w:val="40"/>
              <w:szCs w:val="40"/>
              <w:u w:val="single"/>
            </w:rPr>
            <mc:AlternateContent>
              <mc:Choice Requires="wps">
                <w:drawing>
                  <wp:anchor distT="0" distB="0" distL="114300" distR="114300" simplePos="0" relativeHeight="251659264" behindDoc="1" locked="0" layoutInCell="1" allowOverlap="1" wp14:anchorId="5006C2A2" wp14:editId="2E659406">
                    <wp:simplePos x="0" y="0"/>
                    <wp:positionH relativeFrom="column">
                      <wp:posOffset>-457200</wp:posOffset>
                    </wp:positionH>
                    <wp:positionV relativeFrom="paragraph">
                      <wp:posOffset>7782860</wp:posOffset>
                    </wp:positionV>
                    <wp:extent cx="6857555" cy="166400"/>
                    <wp:effectExtent l="0" t="0" r="635" b="5080"/>
                    <wp:wrapNone/>
                    <wp:docPr id="120" name="Rectangle 120"/>
                    <wp:cNvGraphicFramePr/>
                    <a:graphic xmlns:a="http://schemas.openxmlformats.org/drawingml/2006/main">
                      <a:graphicData uri="http://schemas.microsoft.com/office/word/2010/wordprocessingShape">
                        <wps:wsp>
                          <wps:cNvSpPr/>
                          <wps:spPr>
                            <a:xfrm>
                              <a:off x="0" y="0"/>
                              <a:ext cx="6857555" cy="166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F1B63" id="Rectangle 120" o:spid="_x0000_s1026" style="position:absolute;margin-left:-36pt;margin-top:612.8pt;width:539.95pt;height:13.1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zBjAIAAIwFAAAOAAAAZHJzL2Uyb0RvYy54bWysVF1P2zAUfZ+0/2D5fSSp2gIVKaqKOk1C&#10;gICJZ+PYjSXH17Pdpt2v37XzAQO0SdP64Nq+536dHN+Ly0OjyV44r8CUtDjJKRGGQ6XMtqTfHzdf&#10;zijxgZmKaTCipEfh6eXy86eL1i7EBGrQlXAEgxi/aG1J6xDsIss8r0XD/AlYYdAowTUs4NFts8qx&#10;FqM3Opvk+TxrwVXWARfe4+1VZ6TLFF9KwcOtlF4EokuKtYW0urQ+xzVbXrDF1jFbK96Xwf6hioYp&#10;g0nHUFcsMLJz6l2oRnEHHmQ44dBkIKXiIvWA3RT5m24eamZF6gXJ8Xakyf+/sPxmf+eIqvDbTZAf&#10;wxr8SPdIGzNbLUi8RIpa6xeIfLB3rj953MZ+D9I18R87IYdE63GkVRwC4Xg5P5udzmYzSjjaivl8&#10;mqeg2Yu3dT58FdCQuCmpw/yJTba/9gEzInSAxGQetKo2Sut0iFIRa+3InuFHZpwLE4pYNXr9htQm&#10;4g1Ez84cb7LYXNdO2oWjFhGnzb2QyAw2MEnFJE2+T5RqqFkluvyzHH9D9qG0VEsKGNES84+xiz/F&#10;7qrs8dFVJEmPzvnfnUePlBlMGJ0bZcB9FECP9MkOP5DUURNZeobqiLpx0D0ob/lG4ae7Zj7cMYcv&#10;CLWEUyHc4iI1tCWFfkdJDe7nR/cRj8JGKyUtvsiS+h875gQl+ptByZ8X02l8wukwnZ1GvbrXlufX&#10;FrNr1oB6KHD+WJ62ER/0sJUOmiccHquYFU3McMxdUh7ccFiHblLg+OFitUowfLaWhWvzYHkMHlmN&#10;0nw8PDFne/0GVP4NDK+XLd7IuMNGTwOrXQCpksZfeO35xiefhNOPpzhTXp8T6mWILn8BAAD//wMA&#10;UEsDBBQABgAIAAAAIQDB4JlL4wAAAA4BAAAPAAAAZHJzL2Rvd25yZXYueG1sTI/BTsMwEETvSPyD&#10;tUjcWrup2pQQp6oq9YIQEoEeuLnxEgfidRS7aeDrcU7luDOj2Tf5drQtG7D3jSMJi7kAhlQ53VAt&#10;4f3tMNsA80GRVq0jlPCDHrbF7U2uMu0u9IpDGWoWS8hnSoIJocs495VBq/zcdUjR+3S9VSGefc11&#10;ry6x3LY8EWLNrWoofjCqw73B6rs8WwlPX+myNMNu+F2+4NG44/PHYe+lvL8bd4/AAo7hGoYJP6JD&#10;EZlO7kzas1bCLE3ilhCNJFmtgU0RIdIHYKdJWy02wIuc/59R/AEAAP//AwBQSwECLQAUAAYACAAA&#10;ACEAtoM4kv4AAADhAQAAEwAAAAAAAAAAAAAAAAAAAAAAW0NvbnRlbnRfVHlwZXNdLnhtbFBLAQIt&#10;ABQABgAIAAAAIQA4/SH/1gAAAJQBAAALAAAAAAAAAAAAAAAAAC8BAABfcmVscy8ucmVsc1BLAQIt&#10;ABQABgAIAAAAIQDDvuzBjAIAAIwFAAAOAAAAAAAAAAAAAAAAAC4CAABkcnMvZTJvRG9jLnhtbFBL&#10;AQItABQABgAIAAAAIQDB4JlL4wAAAA4BAAAPAAAAAAAAAAAAAAAAAOYEAABkcnMvZG93bnJldi54&#10;bWxQSwUGAAAAAAQABADzAAAA9gUAAAAA&#10;" fillcolor="#5b9bd5 [3204]" stroked="f" strokeweight="1pt"/>
                </w:pict>
              </mc:Fallback>
            </mc:AlternateContent>
          </w:r>
        </w:p>
        <w:p w:rsidR="00A366E3" w:rsidRPr="0004735B" w:rsidRDefault="00A366E3" w:rsidP="00906807">
          <w:pPr>
            <w:rPr>
              <w:rFonts w:cs="Times New Roman"/>
              <w:sz w:val="40"/>
              <w:szCs w:val="40"/>
              <w:u w:val="single"/>
            </w:rPr>
          </w:pPr>
        </w:p>
        <w:p w:rsidR="00A366E3" w:rsidRPr="0004735B" w:rsidRDefault="00A366E3" w:rsidP="00906807">
          <w:pPr>
            <w:rPr>
              <w:rFonts w:cs="Times New Roman"/>
              <w:sz w:val="40"/>
              <w:szCs w:val="40"/>
              <w:u w:val="single"/>
            </w:rPr>
          </w:pPr>
        </w:p>
        <w:p w:rsidR="00133382" w:rsidRPr="0004735B" w:rsidRDefault="00F74A84" w:rsidP="00906807">
          <w:pPr>
            <w:rPr>
              <w:rFonts w:cs="Times New Roman"/>
            </w:rPr>
          </w:pPr>
        </w:p>
      </w:sdtContent>
    </w:sdt>
    <w:p w:rsidR="00133382" w:rsidRPr="0004735B" w:rsidRDefault="00133382" w:rsidP="000B06FA">
      <w:pPr>
        <w:jc w:val="center"/>
        <w:rPr>
          <w:rFonts w:cs="Times New Roman"/>
          <w:sz w:val="40"/>
          <w:szCs w:val="40"/>
          <w:u w:val="single"/>
        </w:rPr>
      </w:pPr>
    </w:p>
    <w:sdt>
      <w:sdtPr>
        <w:rPr>
          <w:rFonts w:ascii="Times New Roman" w:eastAsiaTheme="minorHAnsi" w:hAnsi="Times New Roman" w:cstheme="minorBidi"/>
          <w:color w:val="auto"/>
          <w:sz w:val="22"/>
          <w:szCs w:val="22"/>
        </w:rPr>
        <w:id w:val="321792151"/>
        <w:docPartObj>
          <w:docPartGallery w:val="Table of Contents"/>
          <w:docPartUnique/>
        </w:docPartObj>
      </w:sdtPr>
      <w:sdtEndPr>
        <w:rPr>
          <w:bCs/>
          <w:noProof/>
        </w:rPr>
      </w:sdtEndPr>
      <w:sdtContent>
        <w:p w:rsidR="002055BA" w:rsidRPr="0004735B" w:rsidRDefault="002055BA">
          <w:pPr>
            <w:pStyle w:val="TOCHeading"/>
          </w:pPr>
          <w:r w:rsidRPr="0004735B">
            <w:t>Table of Contents</w:t>
          </w:r>
        </w:p>
        <w:p w:rsidR="002055BA" w:rsidRPr="0004735B" w:rsidRDefault="002055BA">
          <w:pPr>
            <w:pStyle w:val="TOC1"/>
            <w:tabs>
              <w:tab w:val="right" w:leader="dot" w:pos="9350"/>
            </w:tabs>
            <w:rPr>
              <w:rFonts w:asciiTheme="minorHAnsi" w:eastAsiaTheme="minorEastAsia" w:hAnsiTheme="minorHAnsi"/>
              <w:noProof/>
            </w:rPr>
          </w:pPr>
          <w:r w:rsidRPr="0004735B">
            <w:fldChar w:fldCharType="begin"/>
          </w:r>
          <w:r w:rsidRPr="0004735B">
            <w:instrText xml:space="preserve"> TOC \o "1-3" \h \z \u </w:instrText>
          </w:r>
          <w:r w:rsidRPr="0004735B">
            <w:fldChar w:fldCharType="separate"/>
          </w:r>
          <w:hyperlink w:anchor="_Toc132981304" w:history="1">
            <w:r w:rsidRPr="0004735B">
              <w:rPr>
                <w:rStyle w:val="Hyperlink"/>
                <w:noProof/>
              </w:rPr>
              <w:t>1.Introduction</w:t>
            </w:r>
            <w:r w:rsidRPr="0004735B">
              <w:rPr>
                <w:noProof/>
                <w:webHidden/>
              </w:rPr>
              <w:tab/>
            </w:r>
            <w:r w:rsidRPr="0004735B">
              <w:rPr>
                <w:noProof/>
                <w:webHidden/>
              </w:rPr>
              <w:fldChar w:fldCharType="begin"/>
            </w:r>
            <w:r w:rsidRPr="0004735B">
              <w:rPr>
                <w:noProof/>
                <w:webHidden/>
              </w:rPr>
              <w:instrText xml:space="preserve"> PAGEREF _Toc132981304 \h </w:instrText>
            </w:r>
            <w:r w:rsidRPr="0004735B">
              <w:rPr>
                <w:noProof/>
                <w:webHidden/>
              </w:rPr>
            </w:r>
            <w:r w:rsidRPr="0004735B">
              <w:rPr>
                <w:noProof/>
                <w:webHidden/>
              </w:rPr>
              <w:fldChar w:fldCharType="separate"/>
            </w:r>
            <w:r w:rsidR="0045148B">
              <w:rPr>
                <w:noProof/>
                <w:webHidden/>
              </w:rPr>
              <w:t>2</w:t>
            </w:r>
            <w:r w:rsidRPr="0004735B">
              <w:rPr>
                <w:noProof/>
                <w:webHidden/>
              </w:rPr>
              <w:fldChar w:fldCharType="end"/>
            </w:r>
          </w:hyperlink>
        </w:p>
        <w:p w:rsidR="002055BA" w:rsidRPr="0004735B" w:rsidRDefault="00F74A84">
          <w:pPr>
            <w:pStyle w:val="TOC1"/>
            <w:tabs>
              <w:tab w:val="right" w:leader="dot" w:pos="9350"/>
            </w:tabs>
            <w:rPr>
              <w:rFonts w:asciiTheme="minorHAnsi" w:eastAsiaTheme="minorEastAsia" w:hAnsiTheme="minorHAnsi"/>
              <w:noProof/>
            </w:rPr>
          </w:pPr>
          <w:hyperlink w:anchor="_Toc132981305" w:history="1">
            <w:r w:rsidR="002055BA" w:rsidRPr="0004735B">
              <w:rPr>
                <w:rStyle w:val="Hyperlink"/>
                <w:noProof/>
              </w:rPr>
              <w:t>2.Decision Support System</w:t>
            </w:r>
            <w:r w:rsidR="002055BA" w:rsidRPr="0004735B">
              <w:rPr>
                <w:noProof/>
                <w:webHidden/>
              </w:rPr>
              <w:tab/>
            </w:r>
            <w:r w:rsidR="002055BA" w:rsidRPr="0004735B">
              <w:rPr>
                <w:noProof/>
                <w:webHidden/>
              </w:rPr>
              <w:fldChar w:fldCharType="begin"/>
            </w:r>
            <w:r w:rsidR="002055BA" w:rsidRPr="0004735B">
              <w:rPr>
                <w:noProof/>
                <w:webHidden/>
              </w:rPr>
              <w:instrText xml:space="preserve"> PAGEREF _Toc132981305 \h </w:instrText>
            </w:r>
            <w:r w:rsidR="002055BA" w:rsidRPr="0004735B">
              <w:rPr>
                <w:noProof/>
                <w:webHidden/>
              </w:rPr>
            </w:r>
            <w:r w:rsidR="002055BA" w:rsidRPr="0004735B">
              <w:rPr>
                <w:noProof/>
                <w:webHidden/>
              </w:rPr>
              <w:fldChar w:fldCharType="separate"/>
            </w:r>
            <w:r w:rsidR="0045148B">
              <w:rPr>
                <w:noProof/>
                <w:webHidden/>
              </w:rPr>
              <w:t>2</w:t>
            </w:r>
            <w:r w:rsidR="002055BA" w:rsidRPr="0004735B">
              <w:rPr>
                <w:noProof/>
                <w:webHidden/>
              </w:rPr>
              <w:fldChar w:fldCharType="end"/>
            </w:r>
          </w:hyperlink>
        </w:p>
        <w:p w:rsidR="002055BA" w:rsidRPr="0004735B" w:rsidRDefault="00F74A84">
          <w:pPr>
            <w:pStyle w:val="TOC1"/>
            <w:tabs>
              <w:tab w:val="right" w:leader="dot" w:pos="9350"/>
            </w:tabs>
            <w:rPr>
              <w:rFonts w:asciiTheme="minorHAnsi" w:eastAsiaTheme="minorEastAsia" w:hAnsiTheme="minorHAnsi"/>
              <w:noProof/>
            </w:rPr>
          </w:pPr>
          <w:hyperlink w:anchor="_Toc132981306" w:history="1">
            <w:r w:rsidR="002055BA" w:rsidRPr="0004735B">
              <w:rPr>
                <w:rStyle w:val="Hyperlink"/>
                <w:noProof/>
              </w:rPr>
              <w:t>3.System Thinking Approach</w:t>
            </w:r>
            <w:r w:rsidR="002055BA" w:rsidRPr="0004735B">
              <w:rPr>
                <w:noProof/>
                <w:webHidden/>
              </w:rPr>
              <w:tab/>
            </w:r>
            <w:r w:rsidR="002055BA" w:rsidRPr="0004735B">
              <w:rPr>
                <w:noProof/>
                <w:webHidden/>
              </w:rPr>
              <w:fldChar w:fldCharType="begin"/>
            </w:r>
            <w:r w:rsidR="002055BA" w:rsidRPr="0004735B">
              <w:rPr>
                <w:noProof/>
                <w:webHidden/>
              </w:rPr>
              <w:instrText xml:space="preserve"> PAGEREF _Toc132981306 \h </w:instrText>
            </w:r>
            <w:r w:rsidR="002055BA" w:rsidRPr="0004735B">
              <w:rPr>
                <w:noProof/>
                <w:webHidden/>
              </w:rPr>
            </w:r>
            <w:r w:rsidR="002055BA" w:rsidRPr="0004735B">
              <w:rPr>
                <w:noProof/>
                <w:webHidden/>
              </w:rPr>
              <w:fldChar w:fldCharType="separate"/>
            </w:r>
            <w:r w:rsidR="0045148B">
              <w:rPr>
                <w:noProof/>
                <w:webHidden/>
              </w:rPr>
              <w:t>2</w:t>
            </w:r>
            <w:r w:rsidR="002055BA" w:rsidRPr="0004735B">
              <w:rPr>
                <w:noProof/>
                <w:webHidden/>
              </w:rPr>
              <w:fldChar w:fldCharType="end"/>
            </w:r>
          </w:hyperlink>
        </w:p>
        <w:p w:rsidR="002055BA" w:rsidRPr="0004735B" w:rsidRDefault="00F74A84">
          <w:pPr>
            <w:pStyle w:val="TOC1"/>
            <w:tabs>
              <w:tab w:val="right" w:leader="dot" w:pos="9350"/>
            </w:tabs>
            <w:rPr>
              <w:rFonts w:asciiTheme="minorHAnsi" w:eastAsiaTheme="minorEastAsia" w:hAnsiTheme="minorHAnsi"/>
              <w:noProof/>
            </w:rPr>
          </w:pPr>
          <w:hyperlink w:anchor="_Toc132981307" w:history="1">
            <w:r w:rsidR="002055BA" w:rsidRPr="0004735B">
              <w:rPr>
                <w:rStyle w:val="Hyperlink"/>
                <w:noProof/>
              </w:rPr>
              <w:t>4.Formulas and Functions</w:t>
            </w:r>
            <w:r w:rsidR="002055BA" w:rsidRPr="0004735B">
              <w:rPr>
                <w:noProof/>
                <w:webHidden/>
              </w:rPr>
              <w:tab/>
            </w:r>
            <w:r w:rsidR="002055BA" w:rsidRPr="0004735B">
              <w:rPr>
                <w:noProof/>
                <w:webHidden/>
              </w:rPr>
              <w:fldChar w:fldCharType="begin"/>
            </w:r>
            <w:r w:rsidR="002055BA" w:rsidRPr="0004735B">
              <w:rPr>
                <w:noProof/>
                <w:webHidden/>
              </w:rPr>
              <w:instrText xml:space="preserve"> PAGEREF _Toc132981307 \h </w:instrText>
            </w:r>
            <w:r w:rsidR="002055BA" w:rsidRPr="0004735B">
              <w:rPr>
                <w:noProof/>
                <w:webHidden/>
              </w:rPr>
            </w:r>
            <w:r w:rsidR="002055BA" w:rsidRPr="0004735B">
              <w:rPr>
                <w:noProof/>
                <w:webHidden/>
              </w:rPr>
              <w:fldChar w:fldCharType="separate"/>
            </w:r>
            <w:r w:rsidR="0045148B">
              <w:rPr>
                <w:noProof/>
                <w:webHidden/>
              </w:rPr>
              <w:t>2</w:t>
            </w:r>
            <w:r w:rsidR="002055BA" w:rsidRPr="0004735B">
              <w:rPr>
                <w:noProof/>
                <w:webHidden/>
              </w:rPr>
              <w:fldChar w:fldCharType="end"/>
            </w:r>
          </w:hyperlink>
        </w:p>
        <w:p w:rsidR="002055BA" w:rsidRPr="0004735B" w:rsidRDefault="00F74A84">
          <w:pPr>
            <w:pStyle w:val="TOC1"/>
            <w:tabs>
              <w:tab w:val="right" w:leader="dot" w:pos="9350"/>
            </w:tabs>
            <w:rPr>
              <w:rFonts w:asciiTheme="minorHAnsi" w:eastAsiaTheme="minorEastAsia" w:hAnsiTheme="minorHAnsi"/>
              <w:noProof/>
            </w:rPr>
          </w:pPr>
          <w:hyperlink w:anchor="_Toc132981308" w:history="1">
            <w:r w:rsidR="002055BA" w:rsidRPr="0004735B">
              <w:rPr>
                <w:rStyle w:val="Hyperlink"/>
                <w:noProof/>
              </w:rPr>
              <w:t>5.Scenario Summary Analysis</w:t>
            </w:r>
            <w:r w:rsidR="002055BA" w:rsidRPr="0004735B">
              <w:rPr>
                <w:noProof/>
                <w:webHidden/>
              </w:rPr>
              <w:tab/>
            </w:r>
            <w:r w:rsidR="002055BA" w:rsidRPr="0004735B">
              <w:rPr>
                <w:noProof/>
                <w:webHidden/>
              </w:rPr>
              <w:fldChar w:fldCharType="begin"/>
            </w:r>
            <w:r w:rsidR="002055BA" w:rsidRPr="0004735B">
              <w:rPr>
                <w:noProof/>
                <w:webHidden/>
              </w:rPr>
              <w:instrText xml:space="preserve"> PAGEREF _Toc132981308 \h </w:instrText>
            </w:r>
            <w:r w:rsidR="002055BA" w:rsidRPr="0004735B">
              <w:rPr>
                <w:noProof/>
                <w:webHidden/>
              </w:rPr>
            </w:r>
            <w:r w:rsidR="002055BA" w:rsidRPr="0004735B">
              <w:rPr>
                <w:noProof/>
                <w:webHidden/>
              </w:rPr>
              <w:fldChar w:fldCharType="separate"/>
            </w:r>
            <w:r w:rsidR="0045148B">
              <w:rPr>
                <w:noProof/>
                <w:webHidden/>
              </w:rPr>
              <w:t>5</w:t>
            </w:r>
            <w:r w:rsidR="002055BA" w:rsidRPr="0004735B">
              <w:rPr>
                <w:noProof/>
                <w:webHidden/>
              </w:rPr>
              <w:fldChar w:fldCharType="end"/>
            </w:r>
          </w:hyperlink>
        </w:p>
        <w:p w:rsidR="002055BA" w:rsidRPr="0004735B" w:rsidRDefault="00F74A84">
          <w:pPr>
            <w:pStyle w:val="TOC1"/>
            <w:tabs>
              <w:tab w:val="right" w:leader="dot" w:pos="9350"/>
            </w:tabs>
            <w:rPr>
              <w:rFonts w:asciiTheme="minorHAnsi" w:eastAsiaTheme="minorEastAsia" w:hAnsiTheme="minorHAnsi"/>
              <w:noProof/>
            </w:rPr>
          </w:pPr>
          <w:hyperlink w:anchor="_Toc132981309" w:history="1">
            <w:r w:rsidR="002055BA" w:rsidRPr="0004735B">
              <w:rPr>
                <w:rStyle w:val="Hyperlink"/>
                <w:noProof/>
              </w:rPr>
              <w:t>6.Spreadsheet Charts</w:t>
            </w:r>
            <w:r w:rsidR="002055BA" w:rsidRPr="0004735B">
              <w:rPr>
                <w:noProof/>
                <w:webHidden/>
              </w:rPr>
              <w:tab/>
            </w:r>
            <w:r w:rsidR="002055BA" w:rsidRPr="0004735B">
              <w:rPr>
                <w:noProof/>
                <w:webHidden/>
              </w:rPr>
              <w:fldChar w:fldCharType="begin"/>
            </w:r>
            <w:r w:rsidR="002055BA" w:rsidRPr="0004735B">
              <w:rPr>
                <w:noProof/>
                <w:webHidden/>
              </w:rPr>
              <w:instrText xml:space="preserve"> PAGEREF _Toc132981309 \h </w:instrText>
            </w:r>
            <w:r w:rsidR="002055BA" w:rsidRPr="0004735B">
              <w:rPr>
                <w:noProof/>
                <w:webHidden/>
              </w:rPr>
            </w:r>
            <w:r w:rsidR="002055BA" w:rsidRPr="0004735B">
              <w:rPr>
                <w:noProof/>
                <w:webHidden/>
              </w:rPr>
              <w:fldChar w:fldCharType="separate"/>
            </w:r>
            <w:r w:rsidR="0045148B">
              <w:rPr>
                <w:noProof/>
                <w:webHidden/>
              </w:rPr>
              <w:t>6</w:t>
            </w:r>
            <w:r w:rsidR="002055BA" w:rsidRPr="0004735B">
              <w:rPr>
                <w:noProof/>
                <w:webHidden/>
              </w:rPr>
              <w:fldChar w:fldCharType="end"/>
            </w:r>
          </w:hyperlink>
        </w:p>
        <w:p w:rsidR="002055BA" w:rsidRPr="0004735B" w:rsidRDefault="00F74A84">
          <w:pPr>
            <w:pStyle w:val="TOC1"/>
            <w:tabs>
              <w:tab w:val="right" w:leader="dot" w:pos="9350"/>
            </w:tabs>
            <w:rPr>
              <w:rFonts w:asciiTheme="minorHAnsi" w:eastAsiaTheme="minorEastAsia" w:hAnsiTheme="minorHAnsi"/>
              <w:noProof/>
            </w:rPr>
          </w:pPr>
          <w:hyperlink w:anchor="_Toc132981310" w:history="1">
            <w:r w:rsidR="002055BA" w:rsidRPr="0004735B">
              <w:rPr>
                <w:rStyle w:val="Hyperlink"/>
                <w:noProof/>
              </w:rPr>
              <w:t>7. Ethical and Privacy Issues</w:t>
            </w:r>
            <w:r w:rsidR="002055BA" w:rsidRPr="0004735B">
              <w:rPr>
                <w:noProof/>
                <w:webHidden/>
              </w:rPr>
              <w:tab/>
            </w:r>
            <w:r w:rsidR="002055BA" w:rsidRPr="0004735B">
              <w:rPr>
                <w:noProof/>
                <w:webHidden/>
              </w:rPr>
              <w:fldChar w:fldCharType="begin"/>
            </w:r>
            <w:r w:rsidR="002055BA" w:rsidRPr="0004735B">
              <w:rPr>
                <w:noProof/>
                <w:webHidden/>
              </w:rPr>
              <w:instrText xml:space="preserve"> PAGEREF _Toc132981310 \h </w:instrText>
            </w:r>
            <w:r w:rsidR="002055BA" w:rsidRPr="0004735B">
              <w:rPr>
                <w:noProof/>
                <w:webHidden/>
              </w:rPr>
            </w:r>
            <w:r w:rsidR="002055BA" w:rsidRPr="0004735B">
              <w:rPr>
                <w:noProof/>
                <w:webHidden/>
              </w:rPr>
              <w:fldChar w:fldCharType="separate"/>
            </w:r>
            <w:r w:rsidR="0045148B">
              <w:rPr>
                <w:noProof/>
                <w:webHidden/>
              </w:rPr>
              <w:t>8</w:t>
            </w:r>
            <w:r w:rsidR="002055BA" w:rsidRPr="0004735B">
              <w:rPr>
                <w:noProof/>
                <w:webHidden/>
              </w:rPr>
              <w:fldChar w:fldCharType="end"/>
            </w:r>
          </w:hyperlink>
        </w:p>
        <w:p w:rsidR="002055BA" w:rsidRPr="0004735B" w:rsidRDefault="00F74A84">
          <w:pPr>
            <w:pStyle w:val="TOC1"/>
            <w:tabs>
              <w:tab w:val="right" w:leader="dot" w:pos="9350"/>
            </w:tabs>
            <w:rPr>
              <w:rFonts w:asciiTheme="minorHAnsi" w:eastAsiaTheme="minorEastAsia" w:hAnsiTheme="minorHAnsi"/>
              <w:noProof/>
            </w:rPr>
          </w:pPr>
          <w:hyperlink w:anchor="_Toc132981311" w:history="1">
            <w:r w:rsidR="002055BA" w:rsidRPr="0004735B">
              <w:rPr>
                <w:rStyle w:val="Hyperlink"/>
                <w:noProof/>
              </w:rPr>
              <w:t>8.Findings from the Scenario Summary Analysis</w:t>
            </w:r>
            <w:r w:rsidR="002055BA" w:rsidRPr="0004735B">
              <w:rPr>
                <w:noProof/>
                <w:webHidden/>
              </w:rPr>
              <w:tab/>
            </w:r>
            <w:r w:rsidR="002055BA" w:rsidRPr="0004735B">
              <w:rPr>
                <w:noProof/>
                <w:webHidden/>
              </w:rPr>
              <w:fldChar w:fldCharType="begin"/>
            </w:r>
            <w:r w:rsidR="002055BA" w:rsidRPr="0004735B">
              <w:rPr>
                <w:noProof/>
                <w:webHidden/>
              </w:rPr>
              <w:instrText xml:space="preserve"> PAGEREF _Toc132981311 \h </w:instrText>
            </w:r>
            <w:r w:rsidR="002055BA" w:rsidRPr="0004735B">
              <w:rPr>
                <w:noProof/>
                <w:webHidden/>
              </w:rPr>
            </w:r>
            <w:r w:rsidR="002055BA" w:rsidRPr="0004735B">
              <w:rPr>
                <w:noProof/>
                <w:webHidden/>
              </w:rPr>
              <w:fldChar w:fldCharType="separate"/>
            </w:r>
            <w:r w:rsidR="0045148B">
              <w:rPr>
                <w:noProof/>
                <w:webHidden/>
              </w:rPr>
              <w:t>8</w:t>
            </w:r>
            <w:r w:rsidR="002055BA" w:rsidRPr="0004735B">
              <w:rPr>
                <w:noProof/>
                <w:webHidden/>
              </w:rPr>
              <w:fldChar w:fldCharType="end"/>
            </w:r>
          </w:hyperlink>
        </w:p>
        <w:p w:rsidR="002055BA" w:rsidRPr="0004735B" w:rsidRDefault="00F74A84">
          <w:pPr>
            <w:pStyle w:val="TOC1"/>
            <w:tabs>
              <w:tab w:val="right" w:leader="dot" w:pos="9350"/>
            </w:tabs>
            <w:rPr>
              <w:rFonts w:asciiTheme="minorHAnsi" w:eastAsiaTheme="minorEastAsia" w:hAnsiTheme="minorHAnsi"/>
              <w:noProof/>
            </w:rPr>
          </w:pPr>
          <w:hyperlink w:anchor="_Toc132981312" w:history="1">
            <w:r w:rsidR="002055BA" w:rsidRPr="0004735B">
              <w:rPr>
                <w:rStyle w:val="Hyperlink"/>
                <w:noProof/>
              </w:rPr>
              <w:t>9.Conclusion</w:t>
            </w:r>
            <w:r w:rsidR="002055BA" w:rsidRPr="0004735B">
              <w:rPr>
                <w:noProof/>
                <w:webHidden/>
              </w:rPr>
              <w:tab/>
            </w:r>
            <w:r w:rsidR="002055BA" w:rsidRPr="0004735B">
              <w:rPr>
                <w:noProof/>
                <w:webHidden/>
              </w:rPr>
              <w:fldChar w:fldCharType="begin"/>
            </w:r>
            <w:r w:rsidR="002055BA" w:rsidRPr="0004735B">
              <w:rPr>
                <w:noProof/>
                <w:webHidden/>
              </w:rPr>
              <w:instrText xml:space="preserve"> PAGEREF _Toc132981312 \h </w:instrText>
            </w:r>
            <w:r w:rsidR="002055BA" w:rsidRPr="0004735B">
              <w:rPr>
                <w:noProof/>
                <w:webHidden/>
              </w:rPr>
            </w:r>
            <w:r w:rsidR="002055BA" w:rsidRPr="0004735B">
              <w:rPr>
                <w:noProof/>
                <w:webHidden/>
              </w:rPr>
              <w:fldChar w:fldCharType="separate"/>
            </w:r>
            <w:r w:rsidR="0045148B">
              <w:rPr>
                <w:noProof/>
                <w:webHidden/>
              </w:rPr>
              <w:t>8</w:t>
            </w:r>
            <w:r w:rsidR="002055BA" w:rsidRPr="0004735B">
              <w:rPr>
                <w:noProof/>
                <w:webHidden/>
              </w:rPr>
              <w:fldChar w:fldCharType="end"/>
            </w:r>
          </w:hyperlink>
          <w:bookmarkStart w:id="0" w:name="_GoBack"/>
          <w:bookmarkEnd w:id="0"/>
        </w:p>
        <w:p w:rsidR="002055BA" w:rsidRPr="0004735B" w:rsidRDefault="00F74A84">
          <w:pPr>
            <w:pStyle w:val="TOC1"/>
            <w:tabs>
              <w:tab w:val="right" w:leader="dot" w:pos="9350"/>
            </w:tabs>
            <w:rPr>
              <w:rFonts w:asciiTheme="minorHAnsi" w:eastAsiaTheme="minorEastAsia" w:hAnsiTheme="minorHAnsi"/>
              <w:noProof/>
            </w:rPr>
          </w:pPr>
          <w:hyperlink w:anchor="_Toc132981313" w:history="1">
            <w:r w:rsidR="002055BA" w:rsidRPr="0004735B">
              <w:rPr>
                <w:rStyle w:val="Hyperlink"/>
                <w:noProof/>
              </w:rPr>
              <w:t>References</w:t>
            </w:r>
            <w:r w:rsidR="002055BA" w:rsidRPr="0004735B">
              <w:rPr>
                <w:noProof/>
                <w:webHidden/>
              </w:rPr>
              <w:tab/>
            </w:r>
            <w:r w:rsidR="002055BA" w:rsidRPr="0004735B">
              <w:rPr>
                <w:noProof/>
                <w:webHidden/>
              </w:rPr>
              <w:fldChar w:fldCharType="begin"/>
            </w:r>
            <w:r w:rsidR="002055BA" w:rsidRPr="0004735B">
              <w:rPr>
                <w:noProof/>
                <w:webHidden/>
              </w:rPr>
              <w:instrText xml:space="preserve"> PAGEREF _Toc132981313 \h </w:instrText>
            </w:r>
            <w:r w:rsidR="002055BA" w:rsidRPr="0004735B">
              <w:rPr>
                <w:noProof/>
                <w:webHidden/>
              </w:rPr>
            </w:r>
            <w:r w:rsidR="002055BA" w:rsidRPr="0004735B">
              <w:rPr>
                <w:noProof/>
                <w:webHidden/>
              </w:rPr>
              <w:fldChar w:fldCharType="separate"/>
            </w:r>
            <w:r w:rsidR="0045148B">
              <w:rPr>
                <w:noProof/>
                <w:webHidden/>
              </w:rPr>
              <w:t>9</w:t>
            </w:r>
            <w:r w:rsidR="002055BA" w:rsidRPr="0004735B">
              <w:rPr>
                <w:noProof/>
                <w:webHidden/>
              </w:rPr>
              <w:fldChar w:fldCharType="end"/>
            </w:r>
          </w:hyperlink>
        </w:p>
        <w:p w:rsidR="00AD3C7B" w:rsidRDefault="002055BA">
          <w:pPr>
            <w:rPr>
              <w:bCs/>
              <w:noProof/>
            </w:rPr>
          </w:pPr>
          <w:r w:rsidRPr="0004735B">
            <w:rPr>
              <w:bCs/>
              <w:noProof/>
            </w:rPr>
            <w:fldChar w:fldCharType="end"/>
          </w:r>
        </w:p>
        <w:p w:rsidR="000F2DAA" w:rsidRDefault="000F2DAA"/>
        <w:p w:rsidR="002055BA" w:rsidRPr="0004735B" w:rsidRDefault="00F74A84"/>
      </w:sdtContent>
    </w:sdt>
    <w:p w:rsidR="000F2DAA" w:rsidRPr="003A1289" w:rsidRDefault="000F2DAA">
      <w:pPr>
        <w:pStyle w:val="TableofFigures"/>
        <w:tabs>
          <w:tab w:val="right" w:leader="dot" w:pos="9350"/>
        </w:tabs>
        <w:rPr>
          <w:rStyle w:val="IntenseEmphasis"/>
        </w:rPr>
      </w:pPr>
      <w:r w:rsidRPr="003A1289">
        <w:rPr>
          <w:rStyle w:val="IntenseEmphasis"/>
        </w:rPr>
        <w:t xml:space="preserve">List of Figures </w:t>
      </w:r>
    </w:p>
    <w:p w:rsidR="005A7FE8" w:rsidRDefault="005A7FE8">
      <w:pPr>
        <w:pStyle w:val="TableofFigures"/>
        <w:tabs>
          <w:tab w:val="right" w:leader="dot" w:pos="9350"/>
        </w:tabs>
        <w:rPr>
          <w:rFonts w:asciiTheme="minorHAnsi" w:eastAsiaTheme="minorEastAsia" w:hAnsiTheme="minorHAnsi"/>
          <w:noProof/>
        </w:rPr>
      </w:pPr>
      <w:r>
        <w:rPr>
          <w:bCs/>
          <w:noProof/>
        </w:rPr>
        <w:fldChar w:fldCharType="begin"/>
      </w:r>
      <w:r>
        <w:rPr>
          <w:bCs/>
          <w:noProof/>
        </w:rPr>
        <w:instrText xml:space="preserve"> TOC \h \z \c "Figure" </w:instrText>
      </w:r>
      <w:r>
        <w:rPr>
          <w:bCs/>
          <w:noProof/>
        </w:rPr>
        <w:fldChar w:fldCharType="separate"/>
      </w:r>
      <w:hyperlink w:anchor="_Toc133001232" w:history="1">
        <w:r w:rsidRPr="007E6A30">
          <w:rPr>
            <w:rStyle w:val="Hyperlink"/>
            <w:noProof/>
          </w:rPr>
          <w:t>Figure 1 Scenario Summary</w:t>
        </w:r>
        <w:r>
          <w:rPr>
            <w:noProof/>
            <w:webHidden/>
          </w:rPr>
          <w:tab/>
        </w:r>
        <w:r>
          <w:rPr>
            <w:noProof/>
            <w:webHidden/>
          </w:rPr>
          <w:fldChar w:fldCharType="begin"/>
        </w:r>
        <w:r>
          <w:rPr>
            <w:noProof/>
            <w:webHidden/>
          </w:rPr>
          <w:instrText xml:space="preserve"> PAGEREF _Toc133001232 \h </w:instrText>
        </w:r>
        <w:r>
          <w:rPr>
            <w:noProof/>
            <w:webHidden/>
          </w:rPr>
        </w:r>
        <w:r>
          <w:rPr>
            <w:noProof/>
            <w:webHidden/>
          </w:rPr>
          <w:fldChar w:fldCharType="separate"/>
        </w:r>
        <w:r>
          <w:rPr>
            <w:noProof/>
            <w:webHidden/>
          </w:rPr>
          <w:t>5</w:t>
        </w:r>
        <w:r>
          <w:rPr>
            <w:noProof/>
            <w:webHidden/>
          </w:rPr>
          <w:fldChar w:fldCharType="end"/>
        </w:r>
      </w:hyperlink>
    </w:p>
    <w:p w:rsidR="005A7FE8" w:rsidRDefault="005A7FE8">
      <w:pPr>
        <w:pStyle w:val="TableofFigures"/>
        <w:tabs>
          <w:tab w:val="right" w:leader="dot" w:pos="9350"/>
        </w:tabs>
        <w:rPr>
          <w:rFonts w:asciiTheme="minorHAnsi" w:eastAsiaTheme="minorEastAsia" w:hAnsiTheme="minorHAnsi"/>
          <w:noProof/>
        </w:rPr>
      </w:pPr>
      <w:hyperlink w:anchor="_Toc133001233" w:history="1">
        <w:r w:rsidRPr="007E6A30">
          <w:rPr>
            <w:rStyle w:val="Hyperlink"/>
            <w:noProof/>
          </w:rPr>
          <w:t>Figure 2 Line Chart Diagram</w:t>
        </w:r>
        <w:r>
          <w:rPr>
            <w:noProof/>
            <w:webHidden/>
          </w:rPr>
          <w:tab/>
        </w:r>
        <w:r>
          <w:rPr>
            <w:noProof/>
            <w:webHidden/>
          </w:rPr>
          <w:fldChar w:fldCharType="begin"/>
        </w:r>
        <w:r>
          <w:rPr>
            <w:noProof/>
            <w:webHidden/>
          </w:rPr>
          <w:instrText xml:space="preserve"> PAGEREF _Toc133001233 \h </w:instrText>
        </w:r>
        <w:r>
          <w:rPr>
            <w:noProof/>
            <w:webHidden/>
          </w:rPr>
        </w:r>
        <w:r>
          <w:rPr>
            <w:noProof/>
            <w:webHidden/>
          </w:rPr>
          <w:fldChar w:fldCharType="separate"/>
        </w:r>
        <w:r>
          <w:rPr>
            <w:noProof/>
            <w:webHidden/>
          </w:rPr>
          <w:t>6</w:t>
        </w:r>
        <w:r>
          <w:rPr>
            <w:noProof/>
            <w:webHidden/>
          </w:rPr>
          <w:fldChar w:fldCharType="end"/>
        </w:r>
      </w:hyperlink>
    </w:p>
    <w:p w:rsidR="005A7FE8" w:rsidRDefault="005A7FE8">
      <w:pPr>
        <w:pStyle w:val="TableofFigures"/>
        <w:tabs>
          <w:tab w:val="right" w:leader="dot" w:pos="9350"/>
        </w:tabs>
        <w:rPr>
          <w:rFonts w:asciiTheme="minorHAnsi" w:eastAsiaTheme="minorEastAsia" w:hAnsiTheme="minorHAnsi"/>
          <w:noProof/>
        </w:rPr>
      </w:pPr>
      <w:hyperlink w:anchor="_Toc133001234" w:history="1">
        <w:r w:rsidRPr="007E6A30">
          <w:rPr>
            <w:rStyle w:val="Hyperlink"/>
            <w:noProof/>
          </w:rPr>
          <w:t>Figure 3Waterfall Chart Diagram</w:t>
        </w:r>
        <w:r>
          <w:rPr>
            <w:noProof/>
            <w:webHidden/>
          </w:rPr>
          <w:tab/>
        </w:r>
        <w:r>
          <w:rPr>
            <w:noProof/>
            <w:webHidden/>
          </w:rPr>
          <w:fldChar w:fldCharType="begin"/>
        </w:r>
        <w:r>
          <w:rPr>
            <w:noProof/>
            <w:webHidden/>
          </w:rPr>
          <w:instrText xml:space="preserve"> PAGEREF _Toc133001234 \h </w:instrText>
        </w:r>
        <w:r>
          <w:rPr>
            <w:noProof/>
            <w:webHidden/>
          </w:rPr>
        </w:r>
        <w:r>
          <w:rPr>
            <w:noProof/>
            <w:webHidden/>
          </w:rPr>
          <w:fldChar w:fldCharType="separate"/>
        </w:r>
        <w:r>
          <w:rPr>
            <w:noProof/>
            <w:webHidden/>
          </w:rPr>
          <w:t>7</w:t>
        </w:r>
        <w:r>
          <w:rPr>
            <w:noProof/>
            <w:webHidden/>
          </w:rPr>
          <w:fldChar w:fldCharType="end"/>
        </w:r>
      </w:hyperlink>
    </w:p>
    <w:p w:rsidR="005A7FE8" w:rsidRDefault="005A7FE8">
      <w:pPr>
        <w:pStyle w:val="TableofFigures"/>
        <w:tabs>
          <w:tab w:val="right" w:leader="dot" w:pos="9350"/>
        </w:tabs>
        <w:rPr>
          <w:rFonts w:asciiTheme="minorHAnsi" w:eastAsiaTheme="minorEastAsia" w:hAnsiTheme="minorHAnsi"/>
          <w:noProof/>
        </w:rPr>
      </w:pPr>
      <w:hyperlink w:anchor="_Toc133001235" w:history="1">
        <w:r w:rsidRPr="007E6A30">
          <w:rPr>
            <w:rStyle w:val="Hyperlink"/>
            <w:noProof/>
          </w:rPr>
          <w:t>Figure 4 Stacked Column Chart Diagram</w:t>
        </w:r>
        <w:r>
          <w:rPr>
            <w:noProof/>
            <w:webHidden/>
          </w:rPr>
          <w:tab/>
        </w:r>
        <w:r>
          <w:rPr>
            <w:noProof/>
            <w:webHidden/>
          </w:rPr>
          <w:fldChar w:fldCharType="begin"/>
        </w:r>
        <w:r>
          <w:rPr>
            <w:noProof/>
            <w:webHidden/>
          </w:rPr>
          <w:instrText xml:space="preserve"> PAGEREF _Toc133001235 \h </w:instrText>
        </w:r>
        <w:r>
          <w:rPr>
            <w:noProof/>
            <w:webHidden/>
          </w:rPr>
        </w:r>
        <w:r>
          <w:rPr>
            <w:noProof/>
            <w:webHidden/>
          </w:rPr>
          <w:fldChar w:fldCharType="separate"/>
        </w:r>
        <w:r>
          <w:rPr>
            <w:noProof/>
            <w:webHidden/>
          </w:rPr>
          <w:t>7</w:t>
        </w:r>
        <w:r>
          <w:rPr>
            <w:noProof/>
            <w:webHidden/>
          </w:rPr>
          <w:fldChar w:fldCharType="end"/>
        </w:r>
      </w:hyperlink>
    </w:p>
    <w:p w:rsidR="00AD3C7B" w:rsidRDefault="005A7FE8" w:rsidP="00C02512">
      <w:pPr>
        <w:rPr>
          <w:bCs/>
          <w:noProof/>
        </w:rPr>
      </w:pPr>
      <w:r>
        <w:rPr>
          <w:bCs/>
          <w:noProof/>
        </w:rPr>
        <w:fldChar w:fldCharType="end"/>
      </w:r>
    </w:p>
    <w:p w:rsidR="00AD3C7B" w:rsidRDefault="00AD3C7B" w:rsidP="00C02512">
      <w:pPr>
        <w:rPr>
          <w:bCs/>
          <w:noProof/>
        </w:rPr>
      </w:pPr>
    </w:p>
    <w:p w:rsidR="0034750F" w:rsidRDefault="00AD3C7B" w:rsidP="0034750F">
      <w:pPr>
        <w:rPr>
          <w:noProof/>
        </w:rPr>
      </w:pPr>
      <w:r w:rsidRPr="003A1289">
        <w:rPr>
          <w:rStyle w:val="IntenseEmphasis"/>
        </w:rPr>
        <w:t>L</w:t>
      </w:r>
      <w:r w:rsidR="0081673D">
        <w:rPr>
          <w:rStyle w:val="IntenseEmphasis"/>
        </w:rPr>
        <w:t>i</w:t>
      </w:r>
      <w:r w:rsidRPr="003A1289">
        <w:rPr>
          <w:rStyle w:val="IntenseEmphasis"/>
        </w:rPr>
        <w:t>st of Tables</w:t>
      </w:r>
      <w:r w:rsidR="0034750F">
        <w:rPr>
          <w:rStyle w:val="IntenseEmphasis"/>
        </w:rPr>
        <w:fldChar w:fldCharType="begin"/>
      </w:r>
      <w:r w:rsidR="0034750F">
        <w:rPr>
          <w:rStyle w:val="IntenseEmphasis"/>
        </w:rPr>
        <w:instrText xml:space="preserve"> TOC \h \z \c "Table" </w:instrText>
      </w:r>
      <w:r w:rsidR="0034750F">
        <w:rPr>
          <w:rStyle w:val="IntenseEmphasis"/>
        </w:rPr>
        <w:fldChar w:fldCharType="separate"/>
      </w:r>
    </w:p>
    <w:p w:rsidR="0034750F" w:rsidRDefault="0034750F">
      <w:pPr>
        <w:pStyle w:val="TableofFigures"/>
        <w:tabs>
          <w:tab w:val="right" w:leader="dot" w:pos="9350"/>
        </w:tabs>
        <w:rPr>
          <w:rFonts w:asciiTheme="minorHAnsi" w:eastAsiaTheme="minorEastAsia" w:hAnsiTheme="minorHAnsi"/>
          <w:noProof/>
        </w:rPr>
      </w:pPr>
      <w:hyperlink w:anchor="_Toc133001202" w:history="1">
        <w:r w:rsidRPr="006D6841">
          <w:rPr>
            <w:rStyle w:val="Hyperlink"/>
            <w:noProof/>
          </w:rPr>
          <w:t>Table 1 VLOOKUP FUNCTION</w:t>
        </w:r>
        <w:r>
          <w:rPr>
            <w:noProof/>
            <w:webHidden/>
          </w:rPr>
          <w:tab/>
        </w:r>
        <w:r>
          <w:rPr>
            <w:noProof/>
            <w:webHidden/>
          </w:rPr>
          <w:fldChar w:fldCharType="begin"/>
        </w:r>
        <w:r>
          <w:rPr>
            <w:noProof/>
            <w:webHidden/>
          </w:rPr>
          <w:instrText xml:space="preserve"> PAGEREF _Toc133001202 \h </w:instrText>
        </w:r>
        <w:r>
          <w:rPr>
            <w:noProof/>
            <w:webHidden/>
          </w:rPr>
        </w:r>
        <w:r>
          <w:rPr>
            <w:noProof/>
            <w:webHidden/>
          </w:rPr>
          <w:fldChar w:fldCharType="separate"/>
        </w:r>
        <w:r>
          <w:rPr>
            <w:noProof/>
            <w:webHidden/>
          </w:rPr>
          <w:t>3</w:t>
        </w:r>
        <w:r>
          <w:rPr>
            <w:noProof/>
            <w:webHidden/>
          </w:rPr>
          <w:fldChar w:fldCharType="end"/>
        </w:r>
      </w:hyperlink>
    </w:p>
    <w:p w:rsidR="0034750F" w:rsidRDefault="0034750F">
      <w:pPr>
        <w:pStyle w:val="TableofFigures"/>
        <w:tabs>
          <w:tab w:val="right" w:leader="dot" w:pos="9350"/>
        </w:tabs>
        <w:rPr>
          <w:rFonts w:asciiTheme="minorHAnsi" w:eastAsiaTheme="minorEastAsia" w:hAnsiTheme="minorHAnsi"/>
          <w:noProof/>
        </w:rPr>
      </w:pPr>
      <w:hyperlink w:anchor="_Toc133001203" w:history="1">
        <w:r w:rsidRPr="006D6841">
          <w:rPr>
            <w:rStyle w:val="Hyperlink"/>
            <w:noProof/>
          </w:rPr>
          <w:t>Table 2 SUM function</w:t>
        </w:r>
        <w:r>
          <w:rPr>
            <w:noProof/>
            <w:webHidden/>
          </w:rPr>
          <w:tab/>
        </w:r>
        <w:r>
          <w:rPr>
            <w:noProof/>
            <w:webHidden/>
          </w:rPr>
          <w:fldChar w:fldCharType="begin"/>
        </w:r>
        <w:r>
          <w:rPr>
            <w:noProof/>
            <w:webHidden/>
          </w:rPr>
          <w:instrText xml:space="preserve"> PAGEREF _Toc133001203 \h </w:instrText>
        </w:r>
        <w:r>
          <w:rPr>
            <w:noProof/>
            <w:webHidden/>
          </w:rPr>
        </w:r>
        <w:r>
          <w:rPr>
            <w:noProof/>
            <w:webHidden/>
          </w:rPr>
          <w:fldChar w:fldCharType="separate"/>
        </w:r>
        <w:r>
          <w:rPr>
            <w:noProof/>
            <w:webHidden/>
          </w:rPr>
          <w:t>3</w:t>
        </w:r>
        <w:r>
          <w:rPr>
            <w:noProof/>
            <w:webHidden/>
          </w:rPr>
          <w:fldChar w:fldCharType="end"/>
        </w:r>
      </w:hyperlink>
    </w:p>
    <w:p w:rsidR="0034750F" w:rsidRDefault="0034750F">
      <w:pPr>
        <w:pStyle w:val="TableofFigures"/>
        <w:tabs>
          <w:tab w:val="right" w:leader="dot" w:pos="9350"/>
        </w:tabs>
        <w:rPr>
          <w:rFonts w:asciiTheme="minorHAnsi" w:eastAsiaTheme="minorEastAsia" w:hAnsiTheme="minorHAnsi"/>
          <w:noProof/>
        </w:rPr>
      </w:pPr>
      <w:hyperlink w:anchor="_Toc133001204" w:history="1">
        <w:r w:rsidRPr="006D6841">
          <w:rPr>
            <w:rStyle w:val="Hyperlink"/>
            <w:noProof/>
          </w:rPr>
          <w:t>Table 3SUM IF Function</w:t>
        </w:r>
        <w:r>
          <w:rPr>
            <w:noProof/>
            <w:webHidden/>
          </w:rPr>
          <w:tab/>
        </w:r>
        <w:r>
          <w:rPr>
            <w:noProof/>
            <w:webHidden/>
          </w:rPr>
          <w:fldChar w:fldCharType="begin"/>
        </w:r>
        <w:r>
          <w:rPr>
            <w:noProof/>
            <w:webHidden/>
          </w:rPr>
          <w:instrText xml:space="preserve"> PAGEREF _Toc133001204 \h </w:instrText>
        </w:r>
        <w:r>
          <w:rPr>
            <w:noProof/>
            <w:webHidden/>
          </w:rPr>
        </w:r>
        <w:r>
          <w:rPr>
            <w:noProof/>
            <w:webHidden/>
          </w:rPr>
          <w:fldChar w:fldCharType="separate"/>
        </w:r>
        <w:r>
          <w:rPr>
            <w:noProof/>
            <w:webHidden/>
          </w:rPr>
          <w:t>3</w:t>
        </w:r>
        <w:r>
          <w:rPr>
            <w:noProof/>
            <w:webHidden/>
          </w:rPr>
          <w:fldChar w:fldCharType="end"/>
        </w:r>
      </w:hyperlink>
    </w:p>
    <w:p w:rsidR="0034750F" w:rsidRDefault="0034750F">
      <w:pPr>
        <w:pStyle w:val="TableofFigures"/>
        <w:tabs>
          <w:tab w:val="right" w:leader="dot" w:pos="9350"/>
        </w:tabs>
        <w:rPr>
          <w:rFonts w:asciiTheme="minorHAnsi" w:eastAsiaTheme="minorEastAsia" w:hAnsiTheme="minorHAnsi"/>
          <w:noProof/>
        </w:rPr>
      </w:pPr>
      <w:hyperlink w:anchor="_Toc133001205" w:history="1">
        <w:r w:rsidRPr="006D6841">
          <w:rPr>
            <w:rStyle w:val="Hyperlink"/>
            <w:noProof/>
          </w:rPr>
          <w:t>Table 4Count if function</w:t>
        </w:r>
        <w:r>
          <w:rPr>
            <w:noProof/>
            <w:webHidden/>
          </w:rPr>
          <w:tab/>
        </w:r>
        <w:r>
          <w:rPr>
            <w:noProof/>
            <w:webHidden/>
          </w:rPr>
          <w:fldChar w:fldCharType="begin"/>
        </w:r>
        <w:r>
          <w:rPr>
            <w:noProof/>
            <w:webHidden/>
          </w:rPr>
          <w:instrText xml:space="preserve"> PAGEREF _Toc133001205 \h </w:instrText>
        </w:r>
        <w:r>
          <w:rPr>
            <w:noProof/>
            <w:webHidden/>
          </w:rPr>
        </w:r>
        <w:r>
          <w:rPr>
            <w:noProof/>
            <w:webHidden/>
          </w:rPr>
          <w:fldChar w:fldCharType="separate"/>
        </w:r>
        <w:r>
          <w:rPr>
            <w:noProof/>
            <w:webHidden/>
          </w:rPr>
          <w:t>4</w:t>
        </w:r>
        <w:r>
          <w:rPr>
            <w:noProof/>
            <w:webHidden/>
          </w:rPr>
          <w:fldChar w:fldCharType="end"/>
        </w:r>
      </w:hyperlink>
    </w:p>
    <w:p w:rsidR="0034750F" w:rsidRDefault="0034750F">
      <w:pPr>
        <w:pStyle w:val="TableofFigures"/>
        <w:tabs>
          <w:tab w:val="right" w:leader="dot" w:pos="9350"/>
        </w:tabs>
        <w:rPr>
          <w:rFonts w:asciiTheme="minorHAnsi" w:eastAsiaTheme="minorEastAsia" w:hAnsiTheme="minorHAnsi"/>
          <w:noProof/>
        </w:rPr>
      </w:pPr>
      <w:hyperlink w:anchor="_Toc133001206" w:history="1">
        <w:r w:rsidRPr="006D6841">
          <w:rPr>
            <w:rStyle w:val="Hyperlink"/>
            <w:noProof/>
          </w:rPr>
          <w:t>Table 5If Function</w:t>
        </w:r>
        <w:r>
          <w:rPr>
            <w:noProof/>
            <w:webHidden/>
          </w:rPr>
          <w:tab/>
        </w:r>
        <w:r>
          <w:rPr>
            <w:noProof/>
            <w:webHidden/>
          </w:rPr>
          <w:fldChar w:fldCharType="begin"/>
        </w:r>
        <w:r>
          <w:rPr>
            <w:noProof/>
            <w:webHidden/>
          </w:rPr>
          <w:instrText xml:space="preserve"> PAGEREF _Toc133001206 \h </w:instrText>
        </w:r>
        <w:r>
          <w:rPr>
            <w:noProof/>
            <w:webHidden/>
          </w:rPr>
        </w:r>
        <w:r>
          <w:rPr>
            <w:noProof/>
            <w:webHidden/>
          </w:rPr>
          <w:fldChar w:fldCharType="separate"/>
        </w:r>
        <w:r>
          <w:rPr>
            <w:noProof/>
            <w:webHidden/>
          </w:rPr>
          <w:t>4</w:t>
        </w:r>
        <w:r>
          <w:rPr>
            <w:noProof/>
            <w:webHidden/>
          </w:rPr>
          <w:fldChar w:fldCharType="end"/>
        </w:r>
      </w:hyperlink>
    </w:p>
    <w:p w:rsidR="0034750F" w:rsidRDefault="0034750F">
      <w:pPr>
        <w:pStyle w:val="TableofFigures"/>
        <w:tabs>
          <w:tab w:val="right" w:leader="dot" w:pos="9350"/>
        </w:tabs>
        <w:rPr>
          <w:rFonts w:asciiTheme="minorHAnsi" w:eastAsiaTheme="minorEastAsia" w:hAnsiTheme="minorHAnsi"/>
          <w:noProof/>
        </w:rPr>
      </w:pPr>
      <w:hyperlink w:anchor="_Toc133001207" w:history="1">
        <w:r w:rsidRPr="006D6841">
          <w:rPr>
            <w:rStyle w:val="Hyperlink"/>
            <w:noProof/>
          </w:rPr>
          <w:t>Table 6 Nested If function</w:t>
        </w:r>
        <w:r>
          <w:rPr>
            <w:noProof/>
            <w:webHidden/>
          </w:rPr>
          <w:tab/>
        </w:r>
        <w:r>
          <w:rPr>
            <w:noProof/>
            <w:webHidden/>
          </w:rPr>
          <w:fldChar w:fldCharType="begin"/>
        </w:r>
        <w:r>
          <w:rPr>
            <w:noProof/>
            <w:webHidden/>
          </w:rPr>
          <w:instrText xml:space="preserve"> PAGEREF _Toc133001207 \h </w:instrText>
        </w:r>
        <w:r>
          <w:rPr>
            <w:noProof/>
            <w:webHidden/>
          </w:rPr>
        </w:r>
        <w:r>
          <w:rPr>
            <w:noProof/>
            <w:webHidden/>
          </w:rPr>
          <w:fldChar w:fldCharType="separate"/>
        </w:r>
        <w:r>
          <w:rPr>
            <w:noProof/>
            <w:webHidden/>
          </w:rPr>
          <w:t>4</w:t>
        </w:r>
        <w:r>
          <w:rPr>
            <w:noProof/>
            <w:webHidden/>
          </w:rPr>
          <w:fldChar w:fldCharType="end"/>
        </w:r>
      </w:hyperlink>
    </w:p>
    <w:p w:rsidR="00C02512" w:rsidRDefault="0034750F" w:rsidP="0034750F">
      <w:pPr>
        <w:rPr>
          <w:bCs/>
          <w:noProof/>
        </w:rPr>
      </w:pPr>
      <w:r>
        <w:rPr>
          <w:rStyle w:val="IntenseEmphasis"/>
        </w:rPr>
        <w:fldChar w:fldCharType="end"/>
      </w:r>
    </w:p>
    <w:p w:rsidR="0034750F" w:rsidRPr="0004735B" w:rsidRDefault="0034750F" w:rsidP="00C02512">
      <w:pPr>
        <w:rPr>
          <w:bCs/>
          <w:noProof/>
        </w:rPr>
      </w:pPr>
    </w:p>
    <w:p w:rsidR="00C02512" w:rsidRPr="0004735B" w:rsidRDefault="00C02512" w:rsidP="00C02512">
      <w:pPr>
        <w:rPr>
          <w:bCs/>
          <w:noProof/>
        </w:rPr>
      </w:pPr>
    </w:p>
    <w:p w:rsidR="00C02512" w:rsidRPr="0004735B" w:rsidRDefault="00C02512" w:rsidP="00C02512">
      <w:pPr>
        <w:rPr>
          <w:bCs/>
          <w:noProof/>
        </w:rPr>
      </w:pPr>
    </w:p>
    <w:p w:rsidR="00C02512" w:rsidRPr="0004735B" w:rsidRDefault="00C02512" w:rsidP="00C02512">
      <w:pPr>
        <w:rPr>
          <w:bCs/>
          <w:noProof/>
        </w:rPr>
      </w:pPr>
    </w:p>
    <w:p w:rsidR="00C02512" w:rsidRPr="0004735B" w:rsidRDefault="00C02512" w:rsidP="00C02512">
      <w:pPr>
        <w:rPr>
          <w:bCs/>
          <w:noProof/>
        </w:rPr>
      </w:pPr>
    </w:p>
    <w:p w:rsidR="00C02512" w:rsidRPr="0004735B" w:rsidRDefault="00C02512" w:rsidP="00C02512">
      <w:pPr>
        <w:rPr>
          <w:bCs/>
          <w:noProof/>
        </w:rPr>
      </w:pPr>
    </w:p>
    <w:p w:rsidR="001848D9" w:rsidRPr="0004735B" w:rsidRDefault="001848D9" w:rsidP="001848D9"/>
    <w:p w:rsidR="00C02512" w:rsidRPr="00CB1813" w:rsidRDefault="00C02512" w:rsidP="00C5516E">
      <w:pPr>
        <w:pStyle w:val="Heading1"/>
      </w:pPr>
      <w:bookmarkStart w:id="1" w:name="_Toc132981304"/>
      <w:r w:rsidRPr="00CB1813">
        <w:t>1.Introduction</w:t>
      </w:r>
      <w:bookmarkEnd w:id="1"/>
      <w:r w:rsidR="009F389B" w:rsidRPr="00CB1813">
        <w:t xml:space="preserve"> </w:t>
      </w:r>
    </w:p>
    <w:p w:rsidR="00265EBC" w:rsidRPr="000E3214" w:rsidRDefault="00265EBC" w:rsidP="000E3214">
      <w:r w:rsidRPr="00265EBC">
        <w:t xml:space="preserve">This </w:t>
      </w:r>
      <w:r w:rsidR="00444A74">
        <w:t>report</w:t>
      </w:r>
      <w:r w:rsidRPr="00265EBC">
        <w:t xml:space="preserve"> describes the creation of a mail-order company called Decision Support System (DSS), which </w:t>
      </w:r>
      <w:r w:rsidR="00C21225" w:rsidRPr="00265EBC">
        <w:t>specializes</w:t>
      </w:r>
      <w:r w:rsidRPr="00265EBC">
        <w:t xml:space="preserve"> in Doctor Who merchandise. The DSS was created to assist the company in making judgements on current and future strategies, sales patterns, and possible scenarios including discounts and free freight delivery. The Doctor, the company's owner, put the initiative into motion by hiring K-Nine Technologies to create the DSS.</w:t>
      </w:r>
    </w:p>
    <w:p w:rsidR="009413E5" w:rsidRPr="006B0F8C" w:rsidRDefault="00F0692A" w:rsidP="006B0F8C">
      <w:pPr>
        <w:pStyle w:val="Heading1"/>
        <w:rPr>
          <w:rFonts w:eastAsiaTheme="minorHAnsi" w:cstheme="minorBidi"/>
          <w:b w:val="0"/>
          <w:color w:val="auto"/>
          <w:sz w:val="22"/>
          <w:szCs w:val="22"/>
          <w:u w:val="none"/>
        </w:rPr>
      </w:pPr>
      <w:bookmarkStart w:id="2" w:name="_Toc132981305"/>
      <w:r w:rsidRPr="00F0692A">
        <w:rPr>
          <w:rFonts w:eastAsiaTheme="minorHAnsi" w:cstheme="minorBidi"/>
          <w:b w:val="0"/>
          <w:color w:val="auto"/>
          <w:sz w:val="22"/>
          <w:szCs w:val="22"/>
          <w:u w:val="none"/>
        </w:rPr>
        <w:t>The paper also details the formulas and functions used to create the computations on each Excel worksheet, as well as the stages of the DSS development, including the inputs, processes, outputs, and feedback of the system. The report also highlights the main insights that the company should take into account, as well as the results of the scenario summary analysis. The study also describes how the data for the three spreadsheet charts were chosen, as well as the types of charts used to display the data.</w:t>
      </w:r>
    </w:p>
    <w:p w:rsidR="00C02512" w:rsidRPr="006B0F8C" w:rsidRDefault="005361E2" w:rsidP="006B0F8C">
      <w:pPr>
        <w:pStyle w:val="Heading1"/>
      </w:pPr>
      <w:r w:rsidRPr="00CB1813">
        <w:t>2.</w:t>
      </w:r>
      <w:r w:rsidR="00361B75" w:rsidRPr="00CB1813">
        <w:t>Decision Support System</w:t>
      </w:r>
      <w:bookmarkEnd w:id="2"/>
    </w:p>
    <w:p w:rsidR="00436F59" w:rsidRDefault="00436F59" w:rsidP="00C02512">
      <w:pPr>
        <w:rPr>
          <w:bCs/>
          <w:noProof/>
        </w:rPr>
      </w:pPr>
      <w:r w:rsidRPr="00436F59">
        <w:rPr>
          <w:bCs/>
          <w:noProof/>
        </w:rPr>
        <w:t>An enterprise or corporation utilises a decision support system (DSS), which is a computer application, to assist decisions, predictions, and courses of action (Segal, 2023, 13 January).In this instance, the DSS was created to aid K-Nine Technologies in making defensible choices regarding their corporate operations. A DSS offers a higher level of analytical support than other information systems, allowing users to analyse data and simulate various situations in order to come to well-informed conclusions. What a DSS Means for Whovian Pandorica The right information system for Whovian Pandorica is a DSS since it will enable data-driven business decisions. The DSS's analysis of sales trends will give the company useful information about client behaviour, which will help them spot areas for development.</w:t>
      </w:r>
    </w:p>
    <w:p w:rsidR="00304266" w:rsidRDefault="00304266" w:rsidP="00C02512">
      <w:pPr>
        <w:rPr>
          <w:bCs/>
          <w:noProof/>
        </w:rPr>
      </w:pPr>
      <w:r w:rsidRPr="00304266">
        <w:rPr>
          <w:bCs/>
          <w:noProof/>
        </w:rPr>
        <w:t>The DSS was created using a System Thinking methodology, which includes the following steps: Inputs: Information on K-Nine Technologies' business operations, financial information, and market trends were used to construct the DSS.</w:t>
      </w:r>
    </w:p>
    <w:p w:rsidR="00F14577" w:rsidRPr="00540825" w:rsidRDefault="00C02512" w:rsidP="00540825">
      <w:pPr>
        <w:rPr>
          <w:bCs/>
          <w:noProof/>
        </w:rPr>
      </w:pPr>
      <w:r w:rsidRPr="0004735B">
        <w:rPr>
          <w:bCs/>
          <w:noProof/>
        </w:rPr>
        <w:t xml:space="preserve">Processes: </w:t>
      </w:r>
      <w:r w:rsidR="00540825" w:rsidRPr="00540825">
        <w:rPr>
          <w:bCs/>
          <w:noProof/>
        </w:rPr>
        <w:t>Processes like data cleansing, data transformation, data analysis, and scenario analysis were used in the construction of the DSS.</w:t>
      </w:r>
    </w:p>
    <w:p w:rsidR="00F14577" w:rsidRDefault="00C02512" w:rsidP="00C02512">
      <w:pPr>
        <w:rPr>
          <w:bCs/>
          <w:noProof/>
        </w:rPr>
      </w:pPr>
      <w:r w:rsidRPr="0004735B">
        <w:rPr>
          <w:bCs/>
          <w:noProof/>
        </w:rPr>
        <w:t xml:space="preserve">Outputs: </w:t>
      </w:r>
      <w:r w:rsidR="003D77B7" w:rsidRPr="003D77B7">
        <w:rPr>
          <w:bCs/>
          <w:noProof/>
        </w:rPr>
        <w:t>Financial projections, indicators of performance, and operational advice were all part of the DSS's outputs.</w:t>
      </w:r>
    </w:p>
    <w:p w:rsidR="00C02512" w:rsidRPr="0004735B" w:rsidRDefault="00C02512" w:rsidP="00C02512">
      <w:pPr>
        <w:rPr>
          <w:bCs/>
          <w:noProof/>
        </w:rPr>
      </w:pPr>
      <w:r w:rsidRPr="0004735B">
        <w:rPr>
          <w:bCs/>
          <w:noProof/>
        </w:rPr>
        <w:t xml:space="preserve"> Feedback: </w:t>
      </w:r>
      <w:r w:rsidR="00A75262">
        <w:rPr>
          <w:bCs/>
          <w:noProof/>
        </w:rPr>
        <w:t xml:space="preserve"> </w:t>
      </w:r>
      <w:r w:rsidR="00A75262" w:rsidRPr="00A75262">
        <w:rPr>
          <w:bCs/>
          <w:noProof/>
        </w:rPr>
        <w:t>The DSS was created to offer commentary on the reliability of the input data, the standard of the analysis, and the efficacy of the suggestions.</w:t>
      </w:r>
    </w:p>
    <w:p w:rsidR="00C02512" w:rsidRPr="006B0F8C" w:rsidRDefault="00953937" w:rsidP="006B0F8C">
      <w:pPr>
        <w:pStyle w:val="Heading1"/>
        <w:rPr>
          <w:noProof/>
        </w:rPr>
      </w:pPr>
      <w:bookmarkStart w:id="3" w:name="_Toc132981306"/>
      <w:r w:rsidRPr="00040570">
        <w:rPr>
          <w:noProof/>
        </w:rPr>
        <w:t>3.System Thinking Approach</w:t>
      </w:r>
      <w:bookmarkEnd w:id="3"/>
    </w:p>
    <w:p w:rsidR="00DA37DE" w:rsidRDefault="00DA37DE" w:rsidP="002717BC">
      <w:pPr>
        <w:pStyle w:val="Heading1"/>
        <w:rPr>
          <w:rFonts w:eastAsiaTheme="minorHAnsi" w:cstheme="minorBidi"/>
          <w:b w:val="0"/>
          <w:bCs/>
          <w:noProof/>
          <w:color w:val="auto"/>
          <w:sz w:val="22"/>
          <w:szCs w:val="22"/>
          <w:u w:val="none"/>
        </w:rPr>
      </w:pPr>
      <w:bookmarkStart w:id="4" w:name="_Toc132981307"/>
      <w:r w:rsidRPr="00DA37DE">
        <w:rPr>
          <w:rFonts w:eastAsiaTheme="minorHAnsi" w:cstheme="minorBidi"/>
          <w:b w:val="0"/>
          <w:bCs/>
          <w:noProof/>
          <w:color w:val="auto"/>
          <w:sz w:val="22"/>
          <w:szCs w:val="22"/>
          <w:u w:val="none"/>
        </w:rPr>
        <w:t xml:space="preserve">System Thinking Methodology The DSS was created using a System Thinking methodology. This required determining the system's inputs, processes, outputs, and feedback loops. The fundamental idea of a system is that it is more than the sum of the worth of its parts.  It is instantly clear from this method of analysis that the process will be perceived as a system. By Petrov in 2022  Data on customers and suppliers, orders, and fixed costs were among the inputs. To calculate quantities like total sales, cost of products sold, and profit margins, processes used formulas and functions. </w:t>
      </w:r>
    </w:p>
    <w:p w:rsidR="0031151A" w:rsidRDefault="0031151A" w:rsidP="0031151A"/>
    <w:p w:rsidR="0031151A" w:rsidRPr="0031151A" w:rsidRDefault="0031151A" w:rsidP="0031151A"/>
    <w:p w:rsidR="002717BC" w:rsidRPr="00040570" w:rsidRDefault="002717BC" w:rsidP="002717BC">
      <w:pPr>
        <w:pStyle w:val="Heading1"/>
        <w:rPr>
          <w:noProof/>
        </w:rPr>
      </w:pPr>
      <w:r w:rsidRPr="00040570">
        <w:rPr>
          <w:noProof/>
        </w:rPr>
        <w:lastRenderedPageBreak/>
        <w:t>4.Formulas and Functions</w:t>
      </w:r>
      <w:bookmarkEnd w:id="4"/>
    </w:p>
    <w:p w:rsidR="00DC2BFD" w:rsidRDefault="00DC2BFD" w:rsidP="00C02512">
      <w:pPr>
        <w:rPr>
          <w:bCs/>
          <w:noProof/>
        </w:rPr>
      </w:pPr>
      <w:r w:rsidRPr="00DC2BFD">
        <w:rPr>
          <w:bCs/>
          <w:noProof/>
        </w:rPr>
        <w:t>Common Formulas and Functions was used in  worksheet's values have been calculated using a variety of formulas and routines. To summarise the information from the Orders worksheet, these included SUMIFS, COUNTIFS, and AVERAGEIF. We also used VLOOKUP to get supplier data from the Suppliers worksheet and IF statements to determine shipping charges based on order value. By automating computations and supplying precise data for examination, these formulas and functions assisted us in finding solutions to organisational issues.</w:t>
      </w:r>
    </w:p>
    <w:p w:rsidR="00892885" w:rsidRDefault="00892885" w:rsidP="00C02512">
      <w:pPr>
        <w:rPr>
          <w:bCs/>
          <w:noProof/>
        </w:rPr>
      </w:pPr>
      <w:r w:rsidRPr="00892885">
        <w:rPr>
          <w:bCs/>
          <w:noProof/>
        </w:rPr>
        <w:t>The DSS's formulas and functions were created to aid in K-Nine Technologies' efforts to tackle its organisational issues. The functions and formula above were used to build a report worksheet from various customer, item, order, and supplier work file data</w:t>
      </w:r>
      <w:sdt>
        <w:sdtPr>
          <w:rPr>
            <w:bCs/>
            <w:noProof/>
          </w:rPr>
          <w:id w:val="-2051132151"/>
          <w:citation/>
        </w:sdtPr>
        <w:sdtContent>
          <w:r w:rsidR="00C50A42">
            <w:rPr>
              <w:bCs/>
              <w:noProof/>
            </w:rPr>
            <w:fldChar w:fldCharType="begin"/>
          </w:r>
          <w:r w:rsidR="00C50A42">
            <w:rPr>
              <w:bCs/>
              <w:noProof/>
            </w:rPr>
            <w:instrText xml:space="preserve"> CITATION Cre \l 1033 </w:instrText>
          </w:r>
          <w:r w:rsidR="00C50A42">
            <w:rPr>
              <w:bCs/>
              <w:noProof/>
            </w:rPr>
            <w:fldChar w:fldCharType="separate"/>
          </w:r>
          <w:r w:rsidR="002C264B">
            <w:rPr>
              <w:bCs/>
              <w:noProof/>
            </w:rPr>
            <w:t xml:space="preserve"> </w:t>
          </w:r>
          <w:r w:rsidR="002C264B" w:rsidRPr="002C264B">
            <w:rPr>
              <w:noProof/>
            </w:rPr>
            <w:t>(Anon., n.d.)</w:t>
          </w:r>
          <w:r w:rsidR="00C50A42">
            <w:rPr>
              <w:bCs/>
              <w:noProof/>
            </w:rPr>
            <w:fldChar w:fldCharType="end"/>
          </w:r>
        </w:sdtContent>
      </w:sdt>
      <w:r w:rsidRPr="00892885">
        <w:rPr>
          <w:bCs/>
          <w:noProof/>
        </w:rPr>
        <w:t>:-</w:t>
      </w:r>
    </w:p>
    <w:p w:rsidR="003E19CA" w:rsidRDefault="00B94076" w:rsidP="00C02512">
      <w:pPr>
        <w:rPr>
          <w:b/>
          <w:bCs/>
          <w:noProof/>
        </w:rPr>
      </w:pPr>
      <w:r w:rsidRPr="008164F5">
        <w:rPr>
          <w:b/>
          <w:bCs/>
          <w:noProof/>
        </w:rPr>
        <w:t>VLOOKUP</w:t>
      </w:r>
    </w:p>
    <w:p w:rsidR="00CF45E6" w:rsidRPr="007D0C50" w:rsidRDefault="001E640A" w:rsidP="00002695">
      <w:pPr>
        <w:rPr>
          <w:b/>
          <w:bCs/>
          <w:noProof/>
        </w:rPr>
      </w:pPr>
      <w:r w:rsidRPr="001E640A">
        <w:rPr>
          <w:shd w:val="clear" w:color="auto" w:fill="FFFFFF"/>
        </w:rPr>
        <w:t>Vertical Lookup is referred to as VLOOKUP. VLOOKUP is a built-in Excel function that, as its name implies, enables you to find a specific number by looking for it vertically across the page.</w:t>
      </w:r>
    </w:p>
    <w:tbl>
      <w:tblPr>
        <w:tblStyle w:val="TableGrid"/>
        <w:tblW w:w="0" w:type="auto"/>
        <w:tblLook w:val="04A0" w:firstRow="1" w:lastRow="0" w:firstColumn="1" w:lastColumn="0" w:noHBand="0" w:noVBand="1"/>
      </w:tblPr>
      <w:tblGrid>
        <w:gridCol w:w="9350"/>
      </w:tblGrid>
      <w:tr w:rsidR="001C50D7" w:rsidTr="001C50D7">
        <w:tc>
          <w:tcPr>
            <w:tcW w:w="9350" w:type="dxa"/>
          </w:tcPr>
          <w:p w:rsidR="001C50D7" w:rsidRDefault="001C50D7" w:rsidP="001C50D7">
            <w:pPr>
              <w:rPr>
                <w:bCs/>
                <w:noProof/>
              </w:rPr>
            </w:pPr>
            <w:r w:rsidRPr="00B94076">
              <w:rPr>
                <w:bCs/>
                <w:noProof/>
              </w:rPr>
              <w:t>=VLOOKUP($J4,Itms,2,0)</w:t>
            </w:r>
          </w:p>
          <w:p w:rsidR="001C50D7" w:rsidRDefault="001C50D7" w:rsidP="001C50D7">
            <w:pPr>
              <w:rPr>
                <w:bCs/>
                <w:noProof/>
              </w:rPr>
            </w:pPr>
            <w:r w:rsidRPr="00B94076">
              <w:rPr>
                <w:bCs/>
                <w:noProof/>
              </w:rPr>
              <w:t>=VLOOKUP($O4,Supp,3,0)</w:t>
            </w:r>
          </w:p>
          <w:p w:rsidR="001C50D7" w:rsidRDefault="001C50D7" w:rsidP="001C50D7">
            <w:pPr>
              <w:rPr>
                <w:bCs/>
                <w:noProof/>
              </w:rPr>
            </w:pPr>
            <w:r w:rsidRPr="00901D83">
              <w:rPr>
                <w:bCs/>
                <w:noProof/>
              </w:rPr>
              <w:t>=VLOOKUP($J4,Itms,4,0)</w:t>
            </w:r>
          </w:p>
          <w:p w:rsidR="001C50D7" w:rsidRDefault="001C50D7" w:rsidP="001C50D7">
            <w:pPr>
              <w:rPr>
                <w:bCs/>
                <w:noProof/>
              </w:rPr>
            </w:pPr>
            <w:r w:rsidRPr="008F0113">
              <w:rPr>
                <w:bCs/>
                <w:noProof/>
              </w:rPr>
              <w:t>=VLOOKUP($J4,Itms,5,0)</w:t>
            </w:r>
          </w:p>
          <w:p w:rsidR="001C50D7" w:rsidRDefault="001C50D7" w:rsidP="001C50D7">
            <w:pPr>
              <w:rPr>
                <w:bCs/>
                <w:noProof/>
              </w:rPr>
            </w:pPr>
            <w:r w:rsidRPr="00770CE8">
              <w:rPr>
                <w:bCs/>
                <w:noProof/>
              </w:rPr>
              <w:t>=VLOOKUP($J4,Itms,6,0)</w:t>
            </w:r>
          </w:p>
          <w:p w:rsidR="001C50D7" w:rsidRDefault="001C50D7" w:rsidP="001C50D7">
            <w:pPr>
              <w:rPr>
                <w:bCs/>
                <w:noProof/>
              </w:rPr>
            </w:pPr>
            <w:r w:rsidRPr="00D73807">
              <w:rPr>
                <w:bCs/>
                <w:noProof/>
              </w:rPr>
              <w:t>=VLOOKUP($O4,Supp,2,0)</w:t>
            </w:r>
          </w:p>
          <w:p w:rsidR="001C50D7" w:rsidRDefault="001C50D7" w:rsidP="001C50D7">
            <w:pPr>
              <w:rPr>
                <w:bCs/>
                <w:noProof/>
              </w:rPr>
            </w:pPr>
            <w:r w:rsidRPr="00831507">
              <w:rPr>
                <w:bCs/>
                <w:noProof/>
              </w:rPr>
              <w:t>=VLOOKUP($O4,Supp,3,0)</w:t>
            </w:r>
          </w:p>
          <w:p w:rsidR="001C50D7" w:rsidRDefault="001C50D7" w:rsidP="001C50D7">
            <w:pPr>
              <w:rPr>
                <w:bCs/>
                <w:noProof/>
              </w:rPr>
            </w:pPr>
            <w:r w:rsidRPr="003E19CA">
              <w:rPr>
                <w:bCs/>
                <w:noProof/>
              </w:rPr>
              <w:t>=VLOOKUP($J4,Itms,9,0)</w:t>
            </w:r>
          </w:p>
          <w:p w:rsidR="001C50D7" w:rsidRDefault="001C50D7" w:rsidP="00582EA8">
            <w:pPr>
              <w:keepNext/>
              <w:rPr>
                <w:bCs/>
                <w:noProof/>
              </w:rPr>
            </w:pPr>
            <w:r w:rsidRPr="003E19CA">
              <w:rPr>
                <w:bCs/>
                <w:noProof/>
              </w:rPr>
              <w:t>=VLOOKUP($J4,Itms,10,0)</w:t>
            </w:r>
          </w:p>
        </w:tc>
      </w:tr>
    </w:tbl>
    <w:p w:rsidR="001C50D7" w:rsidRPr="0004735B" w:rsidRDefault="00582EA8" w:rsidP="0079163C">
      <w:pPr>
        <w:pStyle w:val="Caption"/>
        <w:jc w:val="center"/>
        <w:rPr>
          <w:bCs/>
          <w:i w:val="0"/>
          <w:noProof/>
        </w:rPr>
      </w:pPr>
      <w:bookmarkStart w:id="5" w:name="_Toc132991978"/>
      <w:bookmarkStart w:id="6" w:name="_Toc133001202"/>
      <w:r>
        <w:t xml:space="preserve">Table </w:t>
      </w:r>
      <w:fldSimple w:instr=" SEQ Table \* ARABIC ">
        <w:r w:rsidR="00E1198F">
          <w:rPr>
            <w:noProof/>
          </w:rPr>
          <w:t>1</w:t>
        </w:r>
      </w:fldSimple>
      <w:r>
        <w:t xml:space="preserve"> VLOOKUP FUNCTION</w:t>
      </w:r>
      <w:bookmarkEnd w:id="5"/>
      <w:bookmarkEnd w:id="6"/>
    </w:p>
    <w:p w:rsidR="00C02512" w:rsidRDefault="00C02512" w:rsidP="00C02512">
      <w:pPr>
        <w:rPr>
          <w:bCs/>
          <w:noProof/>
        </w:rPr>
      </w:pPr>
      <w:r w:rsidRPr="0004735B">
        <w:rPr>
          <w:bCs/>
          <w:noProof/>
        </w:rPr>
        <w:t>•</w:t>
      </w:r>
      <w:r w:rsidRPr="0004735B">
        <w:rPr>
          <w:bCs/>
          <w:noProof/>
        </w:rPr>
        <w:tab/>
      </w:r>
      <w:r w:rsidRPr="008164F5">
        <w:rPr>
          <w:b/>
          <w:bCs/>
          <w:noProof/>
        </w:rPr>
        <w:t>SUM</w:t>
      </w:r>
      <w:r w:rsidRPr="0004735B">
        <w:rPr>
          <w:bCs/>
          <w:noProof/>
        </w:rPr>
        <w:t xml:space="preserve">: </w:t>
      </w:r>
      <w:r w:rsidR="00C43AE9">
        <w:rPr>
          <w:bCs/>
          <w:noProof/>
        </w:rPr>
        <w:t xml:space="preserve">SUM function is </w:t>
      </w:r>
      <w:r w:rsidR="009F43CE">
        <w:rPr>
          <w:bCs/>
          <w:noProof/>
        </w:rPr>
        <w:t>a</w:t>
      </w:r>
      <w:r w:rsidR="00596C31" w:rsidRPr="00596C31">
        <w:rPr>
          <w:bCs/>
          <w:noProof/>
        </w:rPr>
        <w:t>pplied to build a complete financial overview for the organisation by combining financial data from many sources. Values are added by the SUM function. You can include specific values, cell references, specific ranges, or a combination of each of them.</w:t>
      </w:r>
    </w:p>
    <w:tbl>
      <w:tblPr>
        <w:tblStyle w:val="TableGrid"/>
        <w:tblW w:w="0" w:type="auto"/>
        <w:tblLook w:val="04A0" w:firstRow="1" w:lastRow="0" w:firstColumn="1" w:lastColumn="0" w:noHBand="0" w:noVBand="1"/>
      </w:tblPr>
      <w:tblGrid>
        <w:gridCol w:w="9350"/>
      </w:tblGrid>
      <w:tr w:rsidR="007D0C50" w:rsidTr="007D0C50">
        <w:tc>
          <w:tcPr>
            <w:tcW w:w="9350" w:type="dxa"/>
          </w:tcPr>
          <w:p w:rsidR="007D0C50" w:rsidRDefault="007D0C50" w:rsidP="007D0C50">
            <w:pPr>
              <w:rPr>
                <w:bCs/>
                <w:noProof/>
              </w:rPr>
            </w:pPr>
            <w:r w:rsidRPr="00C20392">
              <w:rPr>
                <w:bCs/>
                <w:noProof/>
              </w:rPr>
              <w:t>=" $ " &amp;SUM(Report!Z4:Z2503)</w:t>
            </w:r>
          </w:p>
          <w:p w:rsidR="007D0C50" w:rsidRDefault="007D0C50" w:rsidP="007D0C50">
            <w:pPr>
              <w:rPr>
                <w:bCs/>
                <w:noProof/>
              </w:rPr>
            </w:pPr>
            <w:r w:rsidRPr="00C20392">
              <w:rPr>
                <w:bCs/>
                <w:noProof/>
              </w:rPr>
              <w:t>=SUM(DataInput!D15:D20)</w:t>
            </w:r>
          </w:p>
          <w:p w:rsidR="007D0C50" w:rsidRDefault="007D0C50" w:rsidP="007D0C50">
            <w:pPr>
              <w:rPr>
                <w:bCs/>
                <w:noProof/>
              </w:rPr>
            </w:pPr>
            <w:r w:rsidRPr="00C20392">
              <w:rPr>
                <w:bCs/>
                <w:noProof/>
              </w:rPr>
              <w:t>=SUM(Report!Y4:Y2503)</w:t>
            </w:r>
          </w:p>
          <w:p w:rsidR="007D0C50" w:rsidRDefault="007D0C50" w:rsidP="007D0C50">
            <w:pPr>
              <w:rPr>
                <w:bCs/>
                <w:noProof/>
              </w:rPr>
            </w:pPr>
            <w:r w:rsidRPr="007928BA">
              <w:rPr>
                <w:bCs/>
                <w:noProof/>
              </w:rPr>
              <w:t>=SUM(Report!AA4:AA2503)</w:t>
            </w:r>
          </w:p>
          <w:p w:rsidR="007D0C50" w:rsidRDefault="007D0C50" w:rsidP="0079163C">
            <w:pPr>
              <w:keepNext/>
              <w:rPr>
                <w:bCs/>
                <w:noProof/>
              </w:rPr>
            </w:pPr>
            <w:r w:rsidRPr="007928BA">
              <w:rPr>
                <w:bCs/>
                <w:noProof/>
              </w:rPr>
              <w:t>=ROUND(SUM(D7,D10:D11),2)</w:t>
            </w:r>
          </w:p>
        </w:tc>
      </w:tr>
    </w:tbl>
    <w:p w:rsidR="007D0C50" w:rsidRDefault="0079163C" w:rsidP="0079163C">
      <w:pPr>
        <w:pStyle w:val="Caption"/>
        <w:jc w:val="center"/>
        <w:rPr>
          <w:bCs/>
          <w:noProof/>
        </w:rPr>
      </w:pPr>
      <w:bookmarkStart w:id="7" w:name="_Toc132991979"/>
      <w:bookmarkStart w:id="8" w:name="_Toc133001203"/>
      <w:r>
        <w:t xml:space="preserve">Table </w:t>
      </w:r>
      <w:fldSimple w:instr=" SEQ Table \* ARABIC ">
        <w:r w:rsidR="00E1198F">
          <w:rPr>
            <w:noProof/>
          </w:rPr>
          <w:t>2</w:t>
        </w:r>
      </w:fldSimple>
      <w:r>
        <w:t xml:space="preserve"> SUM function</w:t>
      </w:r>
      <w:bookmarkEnd w:id="7"/>
      <w:bookmarkEnd w:id="8"/>
    </w:p>
    <w:p w:rsidR="00A63514" w:rsidRPr="00305253" w:rsidRDefault="00A63514" w:rsidP="00C02512">
      <w:pPr>
        <w:rPr>
          <w:b/>
          <w:bCs/>
          <w:noProof/>
        </w:rPr>
      </w:pPr>
      <w:r w:rsidRPr="00305253">
        <w:rPr>
          <w:b/>
          <w:bCs/>
          <w:noProof/>
        </w:rPr>
        <w:t>SUM IF :</w:t>
      </w:r>
    </w:p>
    <w:p w:rsidR="0030547B" w:rsidRPr="00003A1F" w:rsidRDefault="0030547B" w:rsidP="00C02512">
      <w:r>
        <w:rPr>
          <w:color w:val="202124"/>
          <w:shd w:val="clear" w:color="auto" w:fill="FFFFFF"/>
        </w:rPr>
        <w:t xml:space="preserve">The SUMIF function </w:t>
      </w:r>
      <w:r w:rsidR="006E237D">
        <w:rPr>
          <w:color w:val="202124"/>
          <w:shd w:val="clear" w:color="auto" w:fill="FFFFFF"/>
        </w:rPr>
        <w:t>is </w:t>
      </w:r>
      <w:r w:rsidR="006E237D" w:rsidRPr="00272FA4">
        <w:t>built</w:t>
      </w:r>
      <w:r w:rsidRPr="00272FA4">
        <w:t xml:space="preserve">-in Excel </w:t>
      </w:r>
      <w:r w:rsidR="00EC40C7">
        <w:t xml:space="preserve">which </w:t>
      </w:r>
      <w:r w:rsidR="00EC40C7" w:rsidRPr="00272FA4">
        <w:t>determines</w:t>
      </w:r>
      <w:r w:rsidRPr="00272FA4">
        <w:t xml:space="preserve"> if a condition is true or false before adding the values in a range.</w:t>
      </w:r>
    </w:p>
    <w:tbl>
      <w:tblPr>
        <w:tblStyle w:val="TableGrid"/>
        <w:tblW w:w="0" w:type="auto"/>
        <w:tblLook w:val="04A0" w:firstRow="1" w:lastRow="0" w:firstColumn="1" w:lastColumn="0" w:noHBand="0" w:noVBand="1"/>
      </w:tblPr>
      <w:tblGrid>
        <w:gridCol w:w="9350"/>
      </w:tblGrid>
      <w:tr w:rsidR="00703DBF" w:rsidTr="00703DBF">
        <w:tc>
          <w:tcPr>
            <w:tcW w:w="9350" w:type="dxa"/>
          </w:tcPr>
          <w:p w:rsidR="00703DBF" w:rsidRDefault="00703DBF" w:rsidP="00BC059C">
            <w:pPr>
              <w:keepNext/>
              <w:rPr>
                <w:bCs/>
                <w:noProof/>
              </w:rPr>
            </w:pPr>
            <w:r w:rsidRPr="00A63514">
              <w:rPr>
                <w:bCs/>
                <w:noProof/>
              </w:rPr>
              <w:t>=SUMIF(Report!L4:L2503,"*",Report!AB4:AB2503)</w:t>
            </w:r>
          </w:p>
        </w:tc>
      </w:tr>
    </w:tbl>
    <w:p w:rsidR="00703DBF" w:rsidRDefault="00BC059C" w:rsidP="009075D1">
      <w:pPr>
        <w:pStyle w:val="Caption"/>
        <w:jc w:val="center"/>
        <w:rPr>
          <w:bCs/>
          <w:noProof/>
        </w:rPr>
      </w:pPr>
      <w:bookmarkStart w:id="9" w:name="_Toc132991980"/>
      <w:bookmarkStart w:id="10" w:name="_Toc133001204"/>
      <w:r>
        <w:t xml:space="preserve">Table </w:t>
      </w:r>
      <w:fldSimple w:instr=" SEQ Table \* ARABIC ">
        <w:r w:rsidR="00E1198F">
          <w:rPr>
            <w:noProof/>
          </w:rPr>
          <w:t>3</w:t>
        </w:r>
      </w:fldSimple>
      <w:r>
        <w:t>SUM IF Function</w:t>
      </w:r>
      <w:bookmarkEnd w:id="9"/>
      <w:bookmarkEnd w:id="10"/>
    </w:p>
    <w:p w:rsidR="00100440" w:rsidRDefault="008F6BFC" w:rsidP="00100440">
      <w:r w:rsidRPr="00305253">
        <w:rPr>
          <w:b/>
          <w:bCs/>
          <w:noProof/>
        </w:rPr>
        <w:t>COUNT IF :</w:t>
      </w:r>
      <w:r w:rsidR="00100440" w:rsidRPr="00100440">
        <w:t xml:space="preserve"> </w:t>
      </w:r>
    </w:p>
    <w:p w:rsidR="008F6BFC" w:rsidRPr="00100440" w:rsidRDefault="00100440" w:rsidP="00100440">
      <w:r>
        <w:t xml:space="preserve">The Count if Function is </w:t>
      </w:r>
      <w:r w:rsidRPr="00100440">
        <w:t>a built-in function that counts the specified cells.</w:t>
      </w:r>
    </w:p>
    <w:p w:rsidR="008F6BFC" w:rsidRDefault="008F6BFC" w:rsidP="00C02512">
      <w:pPr>
        <w:rPr>
          <w:bCs/>
          <w:noProof/>
        </w:rPr>
      </w:pPr>
    </w:p>
    <w:tbl>
      <w:tblPr>
        <w:tblStyle w:val="TableGrid"/>
        <w:tblW w:w="0" w:type="auto"/>
        <w:tblLook w:val="04A0" w:firstRow="1" w:lastRow="0" w:firstColumn="1" w:lastColumn="0" w:noHBand="0" w:noVBand="1"/>
      </w:tblPr>
      <w:tblGrid>
        <w:gridCol w:w="9350"/>
      </w:tblGrid>
      <w:tr w:rsidR="00160F04" w:rsidTr="00160F04">
        <w:tc>
          <w:tcPr>
            <w:tcW w:w="9350" w:type="dxa"/>
          </w:tcPr>
          <w:p w:rsidR="00160F04" w:rsidRDefault="00A6283E" w:rsidP="00BC059C">
            <w:pPr>
              <w:keepNext/>
              <w:rPr>
                <w:bCs/>
                <w:noProof/>
              </w:rPr>
            </w:pPr>
            <w:r w:rsidRPr="008F6BFC">
              <w:rPr>
                <w:bCs/>
                <w:noProof/>
              </w:rPr>
              <w:lastRenderedPageBreak/>
              <w:t>=COUNTIF(Report!AB4:AB2503,"&gt;0")</w:t>
            </w:r>
          </w:p>
        </w:tc>
      </w:tr>
    </w:tbl>
    <w:p w:rsidR="00160F04" w:rsidRPr="0004735B" w:rsidRDefault="00BC059C" w:rsidP="009075D1">
      <w:pPr>
        <w:pStyle w:val="Caption"/>
        <w:jc w:val="center"/>
        <w:rPr>
          <w:bCs/>
          <w:i w:val="0"/>
          <w:noProof/>
        </w:rPr>
      </w:pPr>
      <w:bookmarkStart w:id="11" w:name="_Toc132991981"/>
      <w:bookmarkStart w:id="12" w:name="_Toc133001205"/>
      <w:r>
        <w:t xml:space="preserve">Table </w:t>
      </w:r>
      <w:fldSimple w:instr=" SEQ Table \* ARABIC ">
        <w:r w:rsidR="00E1198F">
          <w:rPr>
            <w:noProof/>
          </w:rPr>
          <w:t>4</w:t>
        </w:r>
      </w:fldSimple>
      <w:r>
        <w:t>Count if function</w:t>
      </w:r>
      <w:bookmarkEnd w:id="11"/>
      <w:bookmarkEnd w:id="12"/>
    </w:p>
    <w:p w:rsidR="000A4B90" w:rsidRPr="000E21CB" w:rsidRDefault="00C02512" w:rsidP="00C02512">
      <w:pPr>
        <w:rPr>
          <w:b/>
          <w:bCs/>
          <w:noProof/>
        </w:rPr>
      </w:pPr>
      <w:r w:rsidRPr="000E21CB">
        <w:rPr>
          <w:b/>
          <w:bCs/>
          <w:noProof/>
        </w:rPr>
        <w:t>IF</w:t>
      </w:r>
      <w:r w:rsidR="00A87BFB" w:rsidRPr="000E21CB">
        <w:rPr>
          <w:b/>
          <w:bCs/>
          <w:noProof/>
        </w:rPr>
        <w:t xml:space="preserve"> Functions</w:t>
      </w:r>
      <w:r w:rsidRPr="000E21CB">
        <w:rPr>
          <w:b/>
          <w:bCs/>
          <w:noProof/>
        </w:rPr>
        <w:t xml:space="preserve">: </w:t>
      </w:r>
    </w:p>
    <w:p w:rsidR="00C02512" w:rsidRDefault="000A4B90" w:rsidP="00C02512">
      <w:pPr>
        <w:rPr>
          <w:bCs/>
          <w:noProof/>
        </w:rPr>
      </w:pPr>
      <w:r w:rsidRPr="000A4B90">
        <w:rPr>
          <w:bCs/>
          <w:noProof/>
        </w:rPr>
        <w:t>These are used to perform conditional computations based on particular standards that assess the performance of the business and recommend next steps. You can logically compare values to expectations with this function. So, there are two possible results from an IF statement. You will receive the first result if your comparison is accurate, and the second if it is incorrect.</w:t>
      </w:r>
    </w:p>
    <w:tbl>
      <w:tblPr>
        <w:tblStyle w:val="TableGrid"/>
        <w:tblW w:w="0" w:type="auto"/>
        <w:tblLook w:val="04A0" w:firstRow="1" w:lastRow="0" w:firstColumn="1" w:lastColumn="0" w:noHBand="0" w:noVBand="1"/>
      </w:tblPr>
      <w:tblGrid>
        <w:gridCol w:w="9350"/>
      </w:tblGrid>
      <w:tr w:rsidR="00AE55E4" w:rsidTr="00AE55E4">
        <w:tc>
          <w:tcPr>
            <w:tcW w:w="9350" w:type="dxa"/>
          </w:tcPr>
          <w:p w:rsidR="00AE55E4" w:rsidRDefault="00AE55E4" w:rsidP="00AE55E4">
            <w:pPr>
              <w:rPr>
                <w:bCs/>
                <w:noProof/>
              </w:rPr>
            </w:pPr>
            <w:r w:rsidRPr="00030764">
              <w:rPr>
                <w:bCs/>
                <w:noProof/>
              </w:rPr>
              <w:t>=IF(ExchRateT</w:t>
            </w:r>
            <w:r w:rsidR="00E9245F">
              <w:rPr>
                <w:bCs/>
                <w:noProof/>
              </w:rPr>
              <w:t>ype="IR",ROUND(T4*ExchRateIR,2),”Error at finding value")</w:t>
            </w:r>
          </w:p>
          <w:p w:rsidR="00AE55E4" w:rsidRDefault="00AE55E4" w:rsidP="00AE55E4">
            <w:pPr>
              <w:rPr>
                <w:bCs/>
                <w:noProof/>
              </w:rPr>
            </w:pPr>
            <w:r w:rsidRPr="005C5845">
              <w:rPr>
                <w:bCs/>
                <w:noProof/>
              </w:rPr>
              <w:t>=IF(AND(W4&gt;100,S4&gt;=3),ROUND(0.07125*W4,2),"0.00")</w:t>
            </w:r>
          </w:p>
          <w:p w:rsidR="00AE55E4" w:rsidRDefault="00AE55E4" w:rsidP="00E1198F">
            <w:pPr>
              <w:keepNext/>
              <w:rPr>
                <w:bCs/>
                <w:noProof/>
              </w:rPr>
            </w:pPr>
          </w:p>
        </w:tc>
      </w:tr>
    </w:tbl>
    <w:p w:rsidR="009B1A89" w:rsidRDefault="00E1198F" w:rsidP="009075D1">
      <w:pPr>
        <w:pStyle w:val="Caption"/>
        <w:jc w:val="center"/>
        <w:rPr>
          <w:bCs/>
          <w:noProof/>
        </w:rPr>
      </w:pPr>
      <w:bookmarkStart w:id="13" w:name="_Toc132991982"/>
      <w:bookmarkStart w:id="14" w:name="_Toc133001206"/>
      <w:r>
        <w:t xml:space="preserve">Table </w:t>
      </w:r>
      <w:fldSimple w:instr=" SEQ Table \* ARABIC ">
        <w:r>
          <w:rPr>
            <w:noProof/>
          </w:rPr>
          <w:t>5</w:t>
        </w:r>
      </w:fldSimple>
      <w:r>
        <w:t>If Function</w:t>
      </w:r>
      <w:bookmarkEnd w:id="13"/>
      <w:bookmarkEnd w:id="14"/>
    </w:p>
    <w:p w:rsidR="00341FFD" w:rsidRDefault="00341FFD" w:rsidP="00F3469A">
      <w:pPr>
        <w:rPr>
          <w:b/>
          <w:bCs/>
          <w:noProof/>
        </w:rPr>
      </w:pPr>
      <w:r w:rsidRPr="00305253">
        <w:rPr>
          <w:b/>
          <w:bCs/>
          <w:noProof/>
        </w:rPr>
        <w:t>Nested IF:-</w:t>
      </w:r>
      <w:r w:rsidR="006436CA" w:rsidRPr="006436CA">
        <w:rPr>
          <w:shd w:val="clear" w:color="auto" w:fill="FFFFFF"/>
        </w:rPr>
        <w:t xml:space="preserve"> </w:t>
      </w:r>
      <w:r w:rsidR="00F3469A" w:rsidRPr="00F3469A">
        <w:rPr>
          <w:shd w:val="clear" w:color="auto" w:fill="FFFFFF"/>
        </w:rPr>
        <w:t>The use of nested IF functions</w:t>
      </w:r>
      <w:r w:rsidR="00F84A77">
        <w:rPr>
          <w:shd w:val="clear" w:color="auto" w:fill="FFFFFF"/>
        </w:rPr>
        <w:t xml:space="preserve"> is </w:t>
      </w:r>
      <w:r w:rsidR="00A322BF">
        <w:rPr>
          <w:shd w:val="clear" w:color="auto" w:fill="FFFFFF"/>
        </w:rPr>
        <w:t xml:space="preserve">that, </w:t>
      </w:r>
      <w:r w:rsidR="00A322BF" w:rsidRPr="00F3469A">
        <w:rPr>
          <w:shd w:val="clear" w:color="auto" w:fill="FFFFFF"/>
        </w:rPr>
        <w:t>IF</w:t>
      </w:r>
      <w:r w:rsidR="00F3469A" w:rsidRPr="00F3469A">
        <w:rPr>
          <w:shd w:val="clear" w:color="auto" w:fill="FFFFFF"/>
        </w:rPr>
        <w:t xml:space="preserve"> function inside another, </w:t>
      </w:r>
      <w:r w:rsidR="005E44BD">
        <w:rPr>
          <w:shd w:val="clear" w:color="auto" w:fill="FFFFFF"/>
        </w:rPr>
        <w:t xml:space="preserve">this function does </w:t>
      </w:r>
      <w:r w:rsidR="00F3469A" w:rsidRPr="00F3469A">
        <w:rPr>
          <w:shd w:val="clear" w:color="auto" w:fill="FFFFFF"/>
        </w:rPr>
        <w:t>increases the number of outcomes that may be tested and allows for the testing of numerous criteria.</w:t>
      </w:r>
    </w:p>
    <w:tbl>
      <w:tblPr>
        <w:tblStyle w:val="TableGrid"/>
        <w:tblW w:w="9600" w:type="dxa"/>
        <w:tblLook w:val="04A0" w:firstRow="1" w:lastRow="0" w:firstColumn="1" w:lastColumn="0" w:noHBand="0" w:noVBand="1"/>
      </w:tblPr>
      <w:tblGrid>
        <w:gridCol w:w="9600"/>
      </w:tblGrid>
      <w:tr w:rsidR="003C548B" w:rsidTr="00B37899">
        <w:trPr>
          <w:trHeight w:val="3813"/>
        </w:trPr>
        <w:tc>
          <w:tcPr>
            <w:tcW w:w="9600" w:type="dxa"/>
          </w:tcPr>
          <w:p w:rsidR="003C548B" w:rsidRPr="00305253" w:rsidRDefault="003C548B" w:rsidP="003C548B">
            <w:pPr>
              <w:rPr>
                <w:b/>
                <w:bCs/>
                <w:noProof/>
              </w:rPr>
            </w:pPr>
          </w:p>
          <w:p w:rsidR="003C548B" w:rsidRDefault="003C548B" w:rsidP="003C548B">
            <w:pPr>
              <w:rPr>
                <w:bCs/>
                <w:noProof/>
              </w:rPr>
            </w:pPr>
            <w:r w:rsidRPr="00197E45">
              <w:rPr>
                <w:bCs/>
                <w:noProof/>
              </w:rPr>
              <w:t>=IF(MarkupType="Store Markup",ROUND(V4+V4*StoreMarkup,2),IF(MarkupType="Supplier Markup",V4+V4*SupplierMarkup,"Error at finding value"))</w:t>
            </w:r>
          </w:p>
          <w:p w:rsidR="003C548B" w:rsidRDefault="003C548B" w:rsidP="003C548B">
            <w:pPr>
              <w:rPr>
                <w:bCs/>
                <w:noProof/>
              </w:rPr>
            </w:pPr>
            <w:r w:rsidRPr="009E1D4F">
              <w:rPr>
                <w:bCs/>
                <w:noProof/>
              </w:rPr>
              <w:t>=IF(FreightType="Lethbridge-Stewart Freight ",ROUND(2.99+IF(N4&gt;0.75,(N4-0.75)*2.25,0)*S4,2),IF(MarkupType="Supplier Markup",V4+V4*SupplierMarkup,"Error at finding value"))</w:t>
            </w:r>
          </w:p>
          <w:p w:rsidR="00B37899" w:rsidRDefault="00B37899" w:rsidP="003C548B">
            <w:pPr>
              <w:rPr>
                <w:bCs/>
                <w:noProof/>
              </w:rPr>
            </w:pPr>
          </w:p>
          <w:p w:rsidR="003C548B" w:rsidRDefault="003C548B" w:rsidP="003C548B">
            <w:pPr>
              <w:rPr>
                <w:bCs/>
                <w:noProof/>
              </w:rPr>
            </w:pPr>
            <w:r w:rsidRPr="00531D11">
              <w:rPr>
                <w:bCs/>
                <w:noProof/>
              </w:rPr>
              <w:t>=IF(MarkupType="Store Markup",ROUND(V4+V4*StoreMarkup,2),IF(MarkupType="Supplier Markup",V4+V4*SupplierMarkup,"Error at finding value"))</w:t>
            </w:r>
          </w:p>
          <w:p w:rsidR="003C548B" w:rsidRPr="0004735B" w:rsidRDefault="003C548B" w:rsidP="003C548B">
            <w:pPr>
              <w:rPr>
                <w:bCs/>
                <w:noProof/>
              </w:rPr>
            </w:pPr>
            <w:r w:rsidRPr="00A55059">
              <w:rPr>
                <w:bCs/>
                <w:noProof/>
              </w:rPr>
              <w:t>=IF(FreightType="Lethbridge-Stewart Freight ",ROUND(2.99+IF(N4&gt;0.75,(N4-0.75)*2.25,0)*S4,2),IF(MarkupType="Supplier Markup",V4+V4*SupplierMarkup,"Error at finding value"))</w:t>
            </w:r>
          </w:p>
          <w:p w:rsidR="003C548B" w:rsidRDefault="003C548B" w:rsidP="00E1198F">
            <w:pPr>
              <w:keepNext/>
              <w:rPr>
                <w:b/>
                <w:bCs/>
                <w:noProof/>
              </w:rPr>
            </w:pPr>
          </w:p>
        </w:tc>
      </w:tr>
    </w:tbl>
    <w:p w:rsidR="00E1198F" w:rsidRDefault="00E1198F" w:rsidP="009075D1">
      <w:pPr>
        <w:pStyle w:val="Caption"/>
        <w:jc w:val="center"/>
      </w:pPr>
      <w:bookmarkStart w:id="15" w:name="_Toc132991983"/>
      <w:bookmarkStart w:id="16" w:name="_Toc133001207"/>
      <w:r>
        <w:t xml:space="preserve">Table </w:t>
      </w:r>
      <w:fldSimple w:instr=" SEQ Table \* ARABIC ">
        <w:r>
          <w:rPr>
            <w:noProof/>
          </w:rPr>
          <w:t>6</w:t>
        </w:r>
      </w:fldSimple>
      <w:r>
        <w:t xml:space="preserve"> Nested If function</w:t>
      </w:r>
      <w:bookmarkEnd w:id="15"/>
      <w:bookmarkEnd w:id="16"/>
    </w:p>
    <w:p w:rsidR="00B21EA2" w:rsidRDefault="00B21EA2" w:rsidP="00C02512">
      <w:pPr>
        <w:rPr>
          <w:bCs/>
          <w:noProof/>
        </w:rPr>
      </w:pPr>
      <w:r>
        <w:rPr>
          <w:bCs/>
          <w:noProof/>
        </w:rPr>
        <w:t>Various other simple formulas like SUM, COUNT , AVERAGE,</w:t>
      </w:r>
      <w:r w:rsidRPr="00B21EA2">
        <w:rPr>
          <w:rFonts w:ascii="Arial" w:hAnsi="Arial" w:cs="Arial"/>
          <w:color w:val="202124"/>
          <w:shd w:val="clear" w:color="auto" w:fill="FFFFFF"/>
        </w:rPr>
        <w:t xml:space="preserve"> </w:t>
      </w:r>
      <w:r>
        <w:rPr>
          <w:rFonts w:ascii="Arial" w:hAnsi="Arial" w:cs="Arial"/>
          <w:color w:val="202124"/>
          <w:shd w:val="clear" w:color="auto" w:fill="FFFFFF"/>
        </w:rPr>
        <w:t>and CONCATENATE</w:t>
      </w:r>
      <w:r>
        <w:rPr>
          <w:bCs/>
          <w:noProof/>
        </w:rPr>
        <w:t xml:space="preserve"> has also been also used during the worksheet calculations . </w:t>
      </w:r>
    </w:p>
    <w:p w:rsidR="00704D93" w:rsidRPr="0004735B" w:rsidRDefault="00704D93" w:rsidP="00C02512">
      <w:pPr>
        <w:rPr>
          <w:bCs/>
          <w:noProof/>
        </w:rPr>
      </w:pPr>
    </w:p>
    <w:p w:rsidR="004305A5" w:rsidRDefault="004305A5" w:rsidP="00C02512">
      <w:pPr>
        <w:rPr>
          <w:bCs/>
          <w:noProof/>
        </w:rPr>
      </w:pPr>
    </w:p>
    <w:p w:rsidR="00F3460F" w:rsidRDefault="00F3460F" w:rsidP="00F3460F">
      <w:pPr>
        <w:rPr>
          <w:bCs/>
          <w:noProof/>
        </w:rPr>
      </w:pPr>
      <w:bookmarkStart w:id="17" w:name="_Toc132981308"/>
    </w:p>
    <w:p w:rsidR="00F3460F" w:rsidRDefault="00F3460F" w:rsidP="00F3460F">
      <w:pPr>
        <w:rPr>
          <w:bCs/>
          <w:noProof/>
        </w:rPr>
      </w:pPr>
    </w:p>
    <w:p w:rsidR="00F3460F" w:rsidRDefault="00F3460F" w:rsidP="00F3460F">
      <w:pPr>
        <w:rPr>
          <w:bCs/>
          <w:noProof/>
        </w:rPr>
      </w:pPr>
    </w:p>
    <w:p w:rsidR="00D5077A" w:rsidRDefault="00D5077A" w:rsidP="00F3460F">
      <w:pPr>
        <w:rPr>
          <w:bCs/>
          <w:noProof/>
        </w:rPr>
      </w:pPr>
    </w:p>
    <w:p w:rsidR="00F3460F" w:rsidRDefault="00F3460F" w:rsidP="00F3460F">
      <w:pPr>
        <w:rPr>
          <w:bCs/>
          <w:noProof/>
        </w:rPr>
      </w:pPr>
    </w:p>
    <w:p w:rsidR="004305A5" w:rsidRPr="00040570" w:rsidRDefault="004305A5" w:rsidP="00F3460F">
      <w:pPr>
        <w:pStyle w:val="Heading1"/>
        <w:rPr>
          <w:noProof/>
        </w:rPr>
      </w:pPr>
      <w:r w:rsidRPr="00040570">
        <w:rPr>
          <w:noProof/>
        </w:rPr>
        <w:lastRenderedPageBreak/>
        <w:t>5.Scenario Summary Analysis</w:t>
      </w:r>
      <w:bookmarkEnd w:id="17"/>
    </w:p>
    <w:p w:rsidR="00417F41" w:rsidRDefault="00417F41" w:rsidP="00A976A4">
      <w:pPr>
        <w:keepNext/>
        <w:rPr>
          <w:bCs/>
          <w:noProof/>
        </w:rPr>
      </w:pPr>
      <w:r w:rsidRPr="00417F41">
        <w:rPr>
          <w:bCs/>
          <w:noProof/>
        </w:rPr>
        <w:t xml:space="preserve">The Scenario Summary Analysis focused illumination on K-Nine Technologies' economic outcomes in several situations. This evaluation showed that K-Nine Technologies could increase its promotional efforts while reducing operating expenses to improve its financial results. Based on these conclusions, K-Nine Technologies ought to think about launching marketing initiatives and implementing cost-cutting strategies to enhance the company's financial results. The Scenario Summary Analysis's inferences The business should provide a discount for large orders, according to the results of our analysis of numerous situations, as doing so would boost overall profit margins. </w:t>
      </w:r>
    </w:p>
    <w:p w:rsidR="00A976A4" w:rsidRDefault="00417F41" w:rsidP="00A976A4">
      <w:pPr>
        <w:keepNext/>
      </w:pPr>
      <w:r>
        <w:rPr>
          <w:bCs/>
          <w:noProof/>
        </w:rPr>
        <w:t>The report which has been generetaed while using from the diferent calculations is shown below:-</w:t>
      </w:r>
      <w:r w:rsidR="00805BF7">
        <w:rPr>
          <w:noProof/>
        </w:rPr>
        <w:drawing>
          <wp:inline distT="0" distB="0" distL="0" distR="0" wp14:anchorId="485CC5F5" wp14:editId="2A2312EF">
            <wp:extent cx="5943600" cy="1946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46910"/>
                    </a:xfrm>
                    <a:prstGeom prst="rect">
                      <a:avLst/>
                    </a:prstGeom>
                  </pic:spPr>
                </pic:pic>
              </a:graphicData>
            </a:graphic>
          </wp:inline>
        </w:drawing>
      </w:r>
    </w:p>
    <w:p w:rsidR="00C02512" w:rsidRPr="0004735B" w:rsidRDefault="00A976A4" w:rsidP="00A976A4">
      <w:pPr>
        <w:pStyle w:val="Caption"/>
        <w:rPr>
          <w:bCs/>
          <w:i w:val="0"/>
          <w:noProof/>
        </w:rPr>
      </w:pPr>
      <w:bookmarkStart w:id="18" w:name="_Toc132991960"/>
      <w:bookmarkStart w:id="19" w:name="_Toc133001232"/>
      <w:r>
        <w:t xml:space="preserve">Figure </w:t>
      </w:r>
      <w:fldSimple w:instr=" SEQ Figure \* ARABIC ">
        <w:r w:rsidR="00787E1A">
          <w:rPr>
            <w:noProof/>
          </w:rPr>
          <w:t>1</w:t>
        </w:r>
      </w:fldSimple>
      <w:r>
        <w:t xml:space="preserve"> Scenario Summary</w:t>
      </w:r>
      <w:bookmarkEnd w:id="18"/>
      <w:bookmarkEnd w:id="19"/>
    </w:p>
    <w:p w:rsidR="00C02512" w:rsidRDefault="00C02512" w:rsidP="00C02512">
      <w:pPr>
        <w:rPr>
          <w:b/>
          <w:bCs/>
          <w:noProof/>
        </w:rPr>
      </w:pPr>
    </w:p>
    <w:p w:rsidR="009F0582" w:rsidRPr="00C21C9D" w:rsidRDefault="00123456" w:rsidP="00C21C9D">
      <w:pPr>
        <w:rPr>
          <w:noProof/>
        </w:rPr>
      </w:pPr>
      <w:r w:rsidRPr="00C21C9D">
        <w:rPr>
          <w:noProof/>
        </w:rPr>
        <w:t>The spreadsheet that summarises the situation looks at various possible outcomes for the Whovian Pandorica corporation based on particular hypotheses, such discounts and free shipping. The following figures display the summary results of the scenario analysis. According to the table, the business can boost its profit margins by eliminating discounts and offering free shipping. When free shipping is used and there is no discount, the profit margin is the biggest.</w:t>
      </w:r>
    </w:p>
    <w:p w:rsidR="009F0582" w:rsidRDefault="009F0582" w:rsidP="00C02512">
      <w:pPr>
        <w:rPr>
          <w:b/>
          <w:bCs/>
          <w:noProof/>
        </w:rPr>
      </w:pPr>
    </w:p>
    <w:p w:rsidR="009F0582" w:rsidRDefault="009F0582" w:rsidP="00C02512">
      <w:pPr>
        <w:rPr>
          <w:b/>
          <w:bCs/>
          <w:noProof/>
        </w:rPr>
      </w:pPr>
    </w:p>
    <w:p w:rsidR="009F0582" w:rsidRDefault="009F0582" w:rsidP="00C02512">
      <w:pPr>
        <w:rPr>
          <w:b/>
          <w:bCs/>
          <w:noProof/>
        </w:rPr>
      </w:pPr>
    </w:p>
    <w:p w:rsidR="009F0582" w:rsidRDefault="009F0582" w:rsidP="00C02512">
      <w:pPr>
        <w:rPr>
          <w:b/>
          <w:bCs/>
          <w:noProof/>
        </w:rPr>
      </w:pPr>
    </w:p>
    <w:p w:rsidR="009F0582" w:rsidRDefault="009F0582" w:rsidP="00C02512">
      <w:pPr>
        <w:rPr>
          <w:b/>
          <w:bCs/>
          <w:noProof/>
        </w:rPr>
      </w:pPr>
    </w:p>
    <w:p w:rsidR="009F0582" w:rsidRDefault="009F0582" w:rsidP="00C02512">
      <w:pPr>
        <w:rPr>
          <w:b/>
          <w:bCs/>
          <w:noProof/>
        </w:rPr>
      </w:pPr>
    </w:p>
    <w:p w:rsidR="009F0582" w:rsidRDefault="009F0582" w:rsidP="00C02512">
      <w:pPr>
        <w:rPr>
          <w:b/>
          <w:bCs/>
          <w:noProof/>
        </w:rPr>
      </w:pPr>
    </w:p>
    <w:p w:rsidR="009F0582" w:rsidRDefault="009F0582" w:rsidP="00C02512">
      <w:pPr>
        <w:rPr>
          <w:b/>
          <w:bCs/>
          <w:noProof/>
        </w:rPr>
      </w:pPr>
    </w:p>
    <w:p w:rsidR="009F0582" w:rsidRDefault="009F0582" w:rsidP="00C02512">
      <w:pPr>
        <w:rPr>
          <w:b/>
          <w:bCs/>
          <w:noProof/>
        </w:rPr>
      </w:pPr>
    </w:p>
    <w:p w:rsidR="009F0582" w:rsidRDefault="009F0582" w:rsidP="00C02512">
      <w:pPr>
        <w:rPr>
          <w:b/>
          <w:bCs/>
          <w:noProof/>
        </w:rPr>
      </w:pPr>
    </w:p>
    <w:p w:rsidR="009F0582" w:rsidRPr="00040570" w:rsidRDefault="009F0582" w:rsidP="00C02512">
      <w:pPr>
        <w:rPr>
          <w:b/>
          <w:bCs/>
          <w:noProof/>
        </w:rPr>
      </w:pPr>
    </w:p>
    <w:p w:rsidR="00C02512" w:rsidRPr="00040570" w:rsidRDefault="00683BF5" w:rsidP="00683BF5">
      <w:pPr>
        <w:pStyle w:val="Heading1"/>
        <w:rPr>
          <w:noProof/>
        </w:rPr>
      </w:pPr>
      <w:bookmarkStart w:id="20" w:name="_Toc132981309"/>
      <w:r w:rsidRPr="00040570">
        <w:rPr>
          <w:noProof/>
        </w:rPr>
        <w:lastRenderedPageBreak/>
        <w:t>6.</w:t>
      </w:r>
      <w:r w:rsidR="00C02512" w:rsidRPr="00040570">
        <w:rPr>
          <w:noProof/>
        </w:rPr>
        <w:t>Spreadsheet Charts</w:t>
      </w:r>
      <w:bookmarkEnd w:id="20"/>
    </w:p>
    <w:p w:rsidR="00C02512" w:rsidRDefault="00C02512" w:rsidP="00C02512">
      <w:pPr>
        <w:rPr>
          <w:bCs/>
          <w:noProof/>
        </w:rPr>
      </w:pPr>
    </w:p>
    <w:p w:rsidR="004B3F03" w:rsidRDefault="004B3F03" w:rsidP="0061235A">
      <w:pPr>
        <w:rPr>
          <w:shd w:val="clear" w:color="auto" w:fill="F7F7F8"/>
        </w:rPr>
      </w:pPr>
      <w:r w:rsidRPr="004B3F03">
        <w:rPr>
          <w:shd w:val="clear" w:color="auto" w:fill="F7F7F8"/>
        </w:rPr>
        <w:t>Three Excel charts are included in the DSS to give a visual representation of the data analysed in the earlier worksheets. Line, stacked column, and waterfall charts are the types of charts utilised.</w:t>
      </w:r>
    </w:p>
    <w:p w:rsidR="00C02512" w:rsidRDefault="00572E2F" w:rsidP="00C02512">
      <w:pPr>
        <w:rPr>
          <w:bCs/>
          <w:noProof/>
        </w:rPr>
      </w:pPr>
      <w:r>
        <w:rPr>
          <w:bCs/>
          <w:noProof/>
        </w:rPr>
        <w:t>A)</w:t>
      </w:r>
      <w:r w:rsidR="00C02512" w:rsidRPr="0004735B">
        <w:rPr>
          <w:bCs/>
          <w:noProof/>
        </w:rPr>
        <w:tab/>
        <w:t xml:space="preserve">Line Chart: </w:t>
      </w:r>
    </w:p>
    <w:p w:rsidR="00A976A4" w:rsidRDefault="00F83486" w:rsidP="00A976A4">
      <w:pPr>
        <w:keepNext/>
      </w:pPr>
      <w:r>
        <w:rPr>
          <w:noProof/>
        </w:rPr>
        <w:drawing>
          <wp:inline distT="0" distB="0" distL="0" distR="0" wp14:anchorId="1E9A26E1" wp14:editId="1AD2473A">
            <wp:extent cx="5943600" cy="3124835"/>
            <wp:effectExtent l="0" t="0" r="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3486" w:rsidRDefault="00A976A4" w:rsidP="00A976A4">
      <w:pPr>
        <w:pStyle w:val="Caption"/>
      </w:pPr>
      <w:bookmarkStart w:id="21" w:name="_Toc132991961"/>
      <w:bookmarkStart w:id="22" w:name="_Toc133001233"/>
      <w:r>
        <w:t xml:space="preserve">Figure </w:t>
      </w:r>
      <w:fldSimple w:instr=" SEQ Figure \* ARABIC ">
        <w:r w:rsidR="00787E1A">
          <w:rPr>
            <w:noProof/>
          </w:rPr>
          <w:t>2</w:t>
        </w:r>
      </w:fldSimple>
      <w:r w:rsidR="006E0043">
        <w:t xml:space="preserve"> Li</w:t>
      </w:r>
      <w:r>
        <w:t>ne Chart Diagram</w:t>
      </w:r>
      <w:bookmarkEnd w:id="21"/>
      <w:bookmarkEnd w:id="22"/>
    </w:p>
    <w:p w:rsidR="007E33D0" w:rsidRDefault="007E33D0" w:rsidP="00F601CE">
      <w:r>
        <w:rPr>
          <w:shd w:val="clear" w:color="auto" w:fill="F7F7F8"/>
        </w:rPr>
        <w:t>The line chart in Figure 2 displays the company's quarterly sales revenue over a two-year period. The chart shows that the company experienced a decline in sales during the first quarter of year two but was able to recover in the following quarters.</w:t>
      </w:r>
    </w:p>
    <w:p w:rsidR="007E33D0" w:rsidRPr="007E33D0" w:rsidRDefault="007E33D0" w:rsidP="007E33D0"/>
    <w:p w:rsidR="008370B1" w:rsidRDefault="005E091D" w:rsidP="008370B1">
      <w:pPr>
        <w:keepNext/>
        <w:rPr>
          <w:bCs/>
          <w:noProof/>
        </w:rPr>
      </w:pPr>
      <w:r>
        <w:rPr>
          <w:bCs/>
          <w:noProof/>
        </w:rPr>
        <w:lastRenderedPageBreak/>
        <w:t xml:space="preserve">B) </w:t>
      </w:r>
      <w:r w:rsidR="00262B1F">
        <w:rPr>
          <w:bCs/>
          <w:noProof/>
        </w:rPr>
        <w:t>Waterfall</w:t>
      </w:r>
      <w:r w:rsidR="00C02512" w:rsidRPr="0004735B">
        <w:rPr>
          <w:bCs/>
          <w:noProof/>
        </w:rPr>
        <w:t xml:space="preserve"> Chart</w:t>
      </w:r>
      <w:r w:rsidR="00262B1F">
        <w:rPr>
          <w:bCs/>
          <w:noProof/>
        </w:rPr>
        <w:t xml:space="preserve"> Diagram</w:t>
      </w:r>
      <w:r w:rsidR="00C02512" w:rsidRPr="0004735B">
        <w:rPr>
          <w:bCs/>
          <w:noProof/>
        </w:rPr>
        <w:t xml:space="preserve">: </w:t>
      </w:r>
      <w:r w:rsidR="00262B1F">
        <w:rPr>
          <w:noProof/>
        </w:rPr>
        <mc:AlternateContent>
          <mc:Choice Requires="cx">
            <w:drawing>
              <wp:inline distT="0" distB="0" distL="0" distR="0" wp14:anchorId="10034C79" wp14:editId="69996D9C">
                <wp:extent cx="5943600" cy="2517140"/>
                <wp:effectExtent l="0" t="0" r="0" b="16510"/>
                <wp:docPr id="2" name="Chart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10"/>
                  </a:graphicData>
                </a:graphic>
              </wp:inline>
            </w:drawing>
          </mc:Choice>
          <mc:Fallback>
            <w:drawing>
              <wp:inline distT="0" distB="0" distL="0" distR="0" wp14:anchorId="622D23F0" wp14:editId="78C886AD">
                <wp:extent cx="5943600" cy="2517140"/>
                <wp:effectExtent l="0" t="0" r="0" b="16510"/>
                <wp:docPr id="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pic:cNvPicPr>
                          <a:picLocks noGrp="1" noRot="1" noChangeAspect="1" noMove="1" noResize="1" noEditPoints="1" noAdjustHandles="1" noChangeArrowheads="1" noChangeShapeType="1"/>
                        </pic:cNvPicPr>
                      </pic:nvPicPr>
                      <pic:blipFill>
                        <a:blip r:embed="rId11"/>
                        <a:stretch>
                          <a:fillRect/>
                        </a:stretch>
                      </pic:blipFill>
                      <pic:spPr>
                        <a:xfrm>
                          <a:off x="0" y="0"/>
                          <a:ext cx="5943600" cy="2517140"/>
                        </a:xfrm>
                        <a:prstGeom prst="rect">
                          <a:avLst/>
                        </a:prstGeom>
                      </pic:spPr>
                    </pic:pic>
                  </a:graphicData>
                </a:graphic>
              </wp:inline>
            </w:drawing>
          </mc:Fallback>
        </mc:AlternateContent>
      </w:r>
    </w:p>
    <w:p w:rsidR="00370422" w:rsidRPr="004F4D17" w:rsidRDefault="00370422" w:rsidP="004F4D17">
      <w:pPr>
        <w:pStyle w:val="Caption"/>
        <w:rPr>
          <w:bCs/>
          <w:i w:val="0"/>
          <w:noProof/>
        </w:rPr>
      </w:pPr>
      <w:bookmarkStart w:id="23" w:name="_Toc133001234"/>
      <w:r>
        <w:t xml:space="preserve">Figure </w:t>
      </w:r>
      <w:r>
        <w:fldChar w:fldCharType="begin"/>
      </w:r>
      <w:r>
        <w:instrText xml:space="preserve"> SEQ Figure \* ARABIC </w:instrText>
      </w:r>
      <w:r>
        <w:fldChar w:fldCharType="separate"/>
      </w:r>
      <w:r>
        <w:rPr>
          <w:noProof/>
        </w:rPr>
        <w:t>3</w:t>
      </w:r>
      <w:r>
        <w:fldChar w:fldCharType="end"/>
      </w:r>
      <w:r>
        <w:t>Waterfall Chart Diagram</w:t>
      </w:r>
      <w:bookmarkEnd w:id="23"/>
    </w:p>
    <w:p w:rsidR="00871539" w:rsidRDefault="00871539" w:rsidP="008557A5">
      <w:bookmarkStart w:id="24" w:name="_Toc132991962"/>
      <w:r w:rsidRPr="00871539">
        <w:t>The company's profit and loss are shown in a waterfall chart in Figure 3 during a two-year period. The graph demonstrates that the company lost money in the first quarter of year one as a result of excessive fixed expenses. However, the business was able to turn a profit by year two after recovering in the ensuing quarters.</w:t>
      </w:r>
    </w:p>
    <w:p w:rsidR="004C1356" w:rsidRDefault="004C1356" w:rsidP="008557A5"/>
    <w:p w:rsidR="004C1356" w:rsidRDefault="004C1356" w:rsidP="008557A5"/>
    <w:bookmarkEnd w:id="24"/>
    <w:p w:rsidR="00C02512" w:rsidRDefault="00D516CB" w:rsidP="00C02512">
      <w:pPr>
        <w:rPr>
          <w:bCs/>
          <w:noProof/>
        </w:rPr>
      </w:pPr>
      <w:r>
        <w:rPr>
          <w:bCs/>
          <w:noProof/>
        </w:rPr>
        <w:t xml:space="preserve">C) </w:t>
      </w:r>
      <w:r w:rsidR="0073486C">
        <w:rPr>
          <w:bCs/>
          <w:noProof/>
        </w:rPr>
        <w:t xml:space="preserve">Stacked Column </w:t>
      </w:r>
      <w:r w:rsidR="00C02512" w:rsidRPr="0004735B">
        <w:rPr>
          <w:bCs/>
          <w:noProof/>
        </w:rPr>
        <w:t xml:space="preserve"> Chart: </w:t>
      </w:r>
    </w:p>
    <w:p w:rsidR="00B47B09" w:rsidRDefault="00B47B09" w:rsidP="00495DDE">
      <w:pPr>
        <w:rPr>
          <w:bCs/>
          <w:noProof/>
        </w:rPr>
      </w:pPr>
      <w:r>
        <w:rPr>
          <w:shd w:val="clear" w:color="auto" w:fill="F7F7F8"/>
        </w:rPr>
        <w:t>A stacked column chart is a type of chart that is commonly used to display data over time or by category.</w:t>
      </w:r>
    </w:p>
    <w:p w:rsidR="00787E1A" w:rsidRDefault="00B71C40" w:rsidP="00787E1A">
      <w:pPr>
        <w:keepNext/>
      </w:pPr>
      <w:r>
        <w:rPr>
          <w:noProof/>
        </w:rPr>
        <w:drawing>
          <wp:inline distT="0" distB="0" distL="0" distR="0" wp14:anchorId="3E0EE798" wp14:editId="5CD7779A">
            <wp:extent cx="5943600" cy="2772410"/>
            <wp:effectExtent l="0" t="0" r="0"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71C40" w:rsidRPr="0004735B" w:rsidRDefault="00787E1A" w:rsidP="00787E1A">
      <w:pPr>
        <w:pStyle w:val="Caption"/>
        <w:rPr>
          <w:bCs/>
          <w:i w:val="0"/>
          <w:noProof/>
        </w:rPr>
      </w:pPr>
      <w:bookmarkStart w:id="25" w:name="_Toc132991963"/>
      <w:bookmarkStart w:id="26" w:name="_Toc133001235"/>
      <w:r>
        <w:t xml:space="preserve">Figure </w:t>
      </w:r>
      <w:fldSimple w:instr=" SEQ Figure \* ARABIC ">
        <w:r>
          <w:rPr>
            <w:noProof/>
          </w:rPr>
          <w:t>4</w:t>
        </w:r>
      </w:fldSimple>
      <w:r>
        <w:t xml:space="preserve"> Stacked Column Chart Diagram</w:t>
      </w:r>
      <w:bookmarkEnd w:id="25"/>
      <w:bookmarkEnd w:id="26"/>
    </w:p>
    <w:p w:rsidR="00C73C81" w:rsidRDefault="00C73C81" w:rsidP="00C73C81">
      <w:pPr>
        <w:rPr>
          <w:shd w:val="clear" w:color="auto" w:fill="F7F7F8"/>
        </w:rPr>
      </w:pPr>
      <w:bookmarkStart w:id="27" w:name="_Toc132981310"/>
      <w:r w:rsidRPr="00C73C81">
        <w:rPr>
          <w:shd w:val="clear" w:color="auto" w:fill="F7F7F8"/>
        </w:rPr>
        <w:lastRenderedPageBreak/>
        <w:t>Figure 4 shows the company's quarterly sales revenue broken down by product category for a two-year period. According to the graph, the T-shirt category constantly brought in the most money, followed by DVDs and action figures.</w:t>
      </w:r>
    </w:p>
    <w:p w:rsidR="00C02512" w:rsidRPr="00040570" w:rsidRDefault="00683BF5" w:rsidP="002E5E63">
      <w:pPr>
        <w:pStyle w:val="Heading1"/>
        <w:rPr>
          <w:noProof/>
        </w:rPr>
      </w:pPr>
      <w:r w:rsidRPr="00040570">
        <w:rPr>
          <w:noProof/>
        </w:rPr>
        <w:t>7</w:t>
      </w:r>
      <w:r w:rsidR="00C02512" w:rsidRPr="00040570">
        <w:rPr>
          <w:noProof/>
        </w:rPr>
        <w:t>. Ethical and Privacy Issues</w:t>
      </w:r>
      <w:bookmarkEnd w:id="27"/>
    </w:p>
    <w:p w:rsidR="00D74E57" w:rsidRPr="00D74E57" w:rsidRDefault="00D74E57" w:rsidP="00D74E57">
      <w:pPr>
        <w:rPr>
          <w:bCs/>
          <w:noProof/>
        </w:rPr>
      </w:pPr>
      <w:r w:rsidRPr="00D74E57">
        <w:rPr>
          <w:bCs/>
          <w:noProof/>
        </w:rPr>
        <w:t>Before addressing ethical and privacy problems, the DSS had to be put into place. This required honouring privacy and data protection rules as well as safeguarding the security and confidentiality of crucial corporate data. The DSS was established to provide unbiased and objective recommendations as well as to avoid any conflicts of interest.</w:t>
      </w:r>
      <w:sdt>
        <w:sdtPr>
          <w:rPr>
            <w:bCs/>
            <w:noProof/>
          </w:rPr>
          <w:id w:val="-1046451083"/>
          <w:citation/>
        </w:sdtPr>
        <w:sdtContent>
          <w:r w:rsidR="001D3F57">
            <w:rPr>
              <w:bCs/>
              <w:noProof/>
            </w:rPr>
            <w:fldChar w:fldCharType="begin"/>
          </w:r>
          <w:r w:rsidR="001D3F57">
            <w:rPr>
              <w:bCs/>
              <w:noProof/>
            </w:rPr>
            <w:instrText xml:space="preserve"> CITATION AnE \l 1033 </w:instrText>
          </w:r>
          <w:r w:rsidR="001D3F57">
            <w:rPr>
              <w:bCs/>
              <w:noProof/>
            </w:rPr>
            <w:fldChar w:fldCharType="separate"/>
          </w:r>
          <w:r w:rsidR="002C264B">
            <w:rPr>
              <w:bCs/>
              <w:noProof/>
            </w:rPr>
            <w:t xml:space="preserve"> </w:t>
          </w:r>
          <w:r w:rsidR="002C264B" w:rsidRPr="002C264B">
            <w:rPr>
              <w:noProof/>
            </w:rPr>
            <w:t>(Anon., n.d.)</w:t>
          </w:r>
          <w:r w:rsidR="001D3F57">
            <w:rPr>
              <w:bCs/>
              <w:noProof/>
            </w:rPr>
            <w:fldChar w:fldCharType="end"/>
          </w:r>
        </w:sdtContent>
      </w:sdt>
    </w:p>
    <w:p w:rsidR="00C02512" w:rsidRPr="0004735B" w:rsidRDefault="00D74E57" w:rsidP="00D74E57">
      <w:pPr>
        <w:rPr>
          <w:bCs/>
          <w:noProof/>
        </w:rPr>
      </w:pPr>
      <w:r w:rsidRPr="00D74E57">
        <w:rPr>
          <w:bCs/>
          <w:noProof/>
        </w:rPr>
        <w:t>Ethics and Privacy Issues Before entrusting the DSS with execution, we talked with the customer about ethical and privacy concerns. We made sure that only authorised people could access the customer and supplier data, which was securely preserved. The need of using data responsibly was also discussed, and we made sure the DSS didn't collect or use any information that would be seen as unethical.</w:t>
      </w:r>
    </w:p>
    <w:p w:rsidR="00683BF5" w:rsidRPr="00040570" w:rsidRDefault="00683BF5" w:rsidP="00683BF5">
      <w:pPr>
        <w:pStyle w:val="Heading1"/>
        <w:rPr>
          <w:noProof/>
        </w:rPr>
      </w:pPr>
      <w:bookmarkStart w:id="28" w:name="_Toc132981311"/>
      <w:r w:rsidRPr="00040570">
        <w:rPr>
          <w:noProof/>
        </w:rPr>
        <w:t>8.Findings from the Scenario Summary Analysis</w:t>
      </w:r>
      <w:bookmarkEnd w:id="28"/>
    </w:p>
    <w:p w:rsidR="00112856" w:rsidRPr="00112856" w:rsidRDefault="00112856" w:rsidP="00112856">
      <w:pPr>
        <w:pStyle w:val="Heading1"/>
        <w:rPr>
          <w:rFonts w:eastAsiaTheme="minorHAnsi" w:cstheme="minorBidi"/>
          <w:b w:val="0"/>
          <w:bCs/>
          <w:noProof/>
          <w:color w:val="auto"/>
          <w:sz w:val="22"/>
          <w:szCs w:val="22"/>
          <w:u w:val="none"/>
        </w:rPr>
      </w:pPr>
      <w:bookmarkStart w:id="29" w:name="_Toc132981312"/>
      <w:r w:rsidRPr="00112856">
        <w:rPr>
          <w:rFonts w:eastAsiaTheme="minorHAnsi" w:cstheme="minorBidi"/>
          <w:b w:val="0"/>
          <w:bCs/>
          <w:noProof/>
          <w:color w:val="auto"/>
          <w:sz w:val="22"/>
          <w:szCs w:val="22"/>
          <w:u w:val="none"/>
        </w:rPr>
        <w:t>The Scenario Summary Analysis provided relevant data on the financial performance of K-Nine Technologies. In order to improve its financial performance, the corporation should increase its marketing initiatives while reducing operating costs.</w:t>
      </w:r>
    </w:p>
    <w:p w:rsidR="00C571E4" w:rsidRPr="00C571E4" w:rsidRDefault="00112856" w:rsidP="00C571E4">
      <w:pPr>
        <w:pStyle w:val="Heading1"/>
        <w:rPr>
          <w:rFonts w:eastAsiaTheme="minorHAnsi" w:cstheme="minorBidi"/>
          <w:b w:val="0"/>
          <w:bCs/>
          <w:noProof/>
          <w:color w:val="auto"/>
          <w:sz w:val="22"/>
          <w:szCs w:val="22"/>
          <w:u w:val="none"/>
        </w:rPr>
      </w:pPr>
      <w:r w:rsidRPr="00112856">
        <w:rPr>
          <w:rFonts w:eastAsiaTheme="minorHAnsi" w:cstheme="minorBidi"/>
          <w:b w:val="0"/>
          <w:bCs/>
          <w:noProof/>
          <w:color w:val="auto"/>
          <w:sz w:val="22"/>
          <w:szCs w:val="22"/>
          <w:u w:val="none"/>
        </w:rPr>
        <w:t>According to the findings of our analysis of several scenarios, the company should offer a discount for large orders as doing so would increase total profit margins. Additionally, if the business raised product markups to offset the rising costs, offering free freight delivery would improve earnings.We also learned that the business should consider investing in new products and services to diversify its revenue streams. This could be accomplished by offering customers new services or by expanding their line of available goods.</w:t>
      </w:r>
      <w:r w:rsidR="00C571E4" w:rsidRPr="00C571E4">
        <w:rPr>
          <w:rFonts w:eastAsiaTheme="minorHAnsi" w:cstheme="minorBidi"/>
          <w:b w:val="0"/>
          <w:bCs/>
          <w:noProof/>
          <w:color w:val="auto"/>
          <w:sz w:val="22"/>
          <w:szCs w:val="22"/>
          <w:u w:val="none"/>
        </w:rPr>
        <w:t>Our analysis also demonstrated that, in order to reduce costs associated with excess inventory, the company should set up inventory management procedures and regularly monitor its inventory levels. By doing this, K-Nine Technologies may reduce storage expenses, limit the danger of stock obsolescence, and free up cash flow.</w:t>
      </w:r>
    </w:p>
    <w:p w:rsidR="0008341F" w:rsidRDefault="0008341F" w:rsidP="00C571E4">
      <w:pPr>
        <w:pStyle w:val="Heading1"/>
        <w:rPr>
          <w:rFonts w:eastAsiaTheme="minorHAnsi" w:cstheme="minorBidi"/>
          <w:b w:val="0"/>
          <w:bCs/>
          <w:noProof/>
          <w:color w:val="auto"/>
          <w:sz w:val="22"/>
          <w:szCs w:val="22"/>
          <w:u w:val="none"/>
        </w:rPr>
      </w:pPr>
      <w:r w:rsidRPr="0008341F">
        <w:rPr>
          <w:rFonts w:eastAsiaTheme="minorHAnsi" w:cstheme="minorBidi"/>
          <w:b w:val="0"/>
          <w:bCs/>
          <w:noProof/>
          <w:color w:val="auto"/>
          <w:sz w:val="22"/>
          <w:szCs w:val="22"/>
          <w:u w:val="none"/>
        </w:rPr>
        <w:t>Overall, the Scenario Summary Analysis offered insightful information about K-Nine Technologies' financial performance and pinpointed particular areas where the company may improve.</w:t>
      </w:r>
    </w:p>
    <w:p w:rsidR="00683BF5" w:rsidRPr="00040570" w:rsidRDefault="00683BF5" w:rsidP="00C571E4">
      <w:pPr>
        <w:pStyle w:val="Heading1"/>
        <w:rPr>
          <w:noProof/>
        </w:rPr>
      </w:pPr>
      <w:r w:rsidRPr="00040570">
        <w:rPr>
          <w:noProof/>
        </w:rPr>
        <w:t>9.Conclusion</w:t>
      </w:r>
      <w:bookmarkEnd w:id="29"/>
    </w:p>
    <w:p w:rsidR="003B1D98" w:rsidRDefault="003B1D98" w:rsidP="007D1EC1">
      <w:pPr>
        <w:rPr>
          <w:bCs/>
          <w:noProof/>
        </w:rPr>
      </w:pPr>
      <w:r w:rsidRPr="003B1D98">
        <w:rPr>
          <w:bCs/>
          <w:noProof/>
        </w:rPr>
        <w:t>In conclusion, the Decision Support System developed  for Whovian Pandorica may generate important data on sales trends and support the development of data-driven decisions. Our use of a System Thinking methodology, formulas, functions, and the appropriate chart layouts has ensured the efficacy and efficiency of the DSS. We have also addressed issues with confidentiality and ethics to ensure the system is secure and moral. The development of a Decision Support System using a System Thinking methodology, formulas and functions, and spreadsheet charts for K-Nine Technologies' business operations was effective. The Scenario Summary Analysis identified key details regarding the company's financial performance as well as potential improvement areas. Ethics and privacy issues were raised before the DSS was implemented.</w:t>
      </w:r>
    </w:p>
    <w:p w:rsidR="00DB5F41" w:rsidRDefault="00925142" w:rsidP="003E7BE1">
      <w:pPr>
        <w:rPr>
          <w:bCs/>
          <w:noProof/>
        </w:rPr>
      </w:pPr>
      <w:r w:rsidRPr="00925142">
        <w:rPr>
          <w:bCs/>
          <w:noProof/>
        </w:rPr>
        <w:t>By implementing the DSS's recommendations, K-Nine Technologies may improve their financial performance and position themselves for long-term success.</w:t>
      </w:r>
    </w:p>
    <w:p w:rsidR="00493D12" w:rsidRPr="0004735B" w:rsidRDefault="00493D12" w:rsidP="003E7BE1">
      <w:pPr>
        <w:rPr>
          <w:bCs/>
          <w:noProof/>
        </w:rPr>
      </w:pPr>
    </w:p>
    <w:bookmarkStart w:id="30" w:name="_Toc132981313" w:displacedByCustomXml="next"/>
    <w:sdt>
      <w:sdtPr>
        <w:rPr>
          <w:rFonts w:eastAsiaTheme="minorHAnsi" w:cstheme="minorBidi"/>
          <w:b w:val="0"/>
          <w:color w:val="auto"/>
          <w:sz w:val="22"/>
          <w:szCs w:val="22"/>
          <w:u w:val="none"/>
        </w:rPr>
        <w:id w:val="1018740327"/>
        <w:docPartObj>
          <w:docPartGallery w:val="Bibliographies"/>
          <w:docPartUnique/>
        </w:docPartObj>
      </w:sdtPr>
      <w:sdtEndPr/>
      <w:sdtContent>
        <w:p w:rsidR="00B67622" w:rsidRDefault="00B67622">
          <w:pPr>
            <w:pStyle w:val="Heading1"/>
          </w:pPr>
          <w:r>
            <w:t>References</w:t>
          </w:r>
        </w:p>
        <w:sdt>
          <w:sdtPr>
            <w:id w:val="-573587230"/>
            <w:bibliography/>
          </w:sdtPr>
          <w:sdtEndPr/>
          <w:sdtContent>
            <w:p w:rsidR="002C264B" w:rsidRDefault="00B67622" w:rsidP="002C264B">
              <w:pPr>
                <w:pStyle w:val="Bibliography"/>
                <w:rPr>
                  <w:noProof/>
                  <w:sz w:val="24"/>
                  <w:szCs w:val="24"/>
                </w:rPr>
              </w:pPr>
              <w:r>
                <w:fldChar w:fldCharType="begin"/>
              </w:r>
              <w:r>
                <w:instrText xml:space="preserve"> BIBLIOGRAPHY </w:instrText>
              </w:r>
              <w:r>
                <w:fldChar w:fldCharType="separate"/>
              </w:r>
              <w:r w:rsidR="002C264B">
                <w:rPr>
                  <w:noProof/>
                </w:rPr>
                <w:t xml:space="preserve">Anon., n.d. </w:t>
              </w:r>
              <w:r w:rsidR="002C264B">
                <w:rPr>
                  <w:i/>
                  <w:iCs/>
                  <w:noProof/>
                </w:rPr>
                <w:t xml:space="preserve">An Ethical Approach to Data Privacy Protection. </w:t>
              </w:r>
              <w:r w:rsidR="002C264B">
                <w:rPr>
                  <w:noProof/>
                </w:rPr>
                <w:t xml:space="preserve">[Online] </w:t>
              </w:r>
              <w:r w:rsidR="002C264B">
                <w:rPr>
                  <w:noProof/>
                </w:rPr>
                <w:br/>
                <w:t xml:space="preserve">Available at: </w:t>
              </w:r>
              <w:r w:rsidR="002C264B">
                <w:rPr>
                  <w:noProof/>
                  <w:u w:val="single"/>
                </w:rPr>
                <w:t>https://www.isaca.org/resources/isaca-journal/issues/2016/volume-6/an-ethical-approach-to-data-privacy-protection</w:t>
              </w:r>
            </w:p>
            <w:p w:rsidR="002C264B" w:rsidRDefault="002C264B" w:rsidP="002C264B">
              <w:pPr>
                <w:pStyle w:val="Bibliography"/>
                <w:rPr>
                  <w:noProof/>
                </w:rPr>
              </w:pPr>
              <w:r>
                <w:rPr>
                  <w:noProof/>
                </w:rPr>
                <w:t xml:space="preserve">Anon., n.d. </w:t>
              </w:r>
              <w:r>
                <w:rPr>
                  <w:i/>
                  <w:iCs/>
                  <w:noProof/>
                </w:rPr>
                <w:t xml:space="preserve">Create Formulas. </w:t>
              </w:r>
              <w:r>
                <w:rPr>
                  <w:noProof/>
                </w:rPr>
                <w:t xml:space="preserve">[Online] </w:t>
              </w:r>
              <w:r>
                <w:rPr>
                  <w:noProof/>
                </w:rPr>
                <w:br/>
                <w:t xml:space="preserve">Available at: </w:t>
              </w:r>
              <w:r>
                <w:rPr>
                  <w:noProof/>
                  <w:u w:val="single"/>
                </w:rPr>
                <w:t>https://support.microsoft.com/en-us/office/overview-of-formulas-in-excel-ecfdc708-9162-49e8-b993-c311f47ca173</w:t>
              </w:r>
            </w:p>
            <w:p w:rsidR="002C264B" w:rsidRDefault="002C264B" w:rsidP="002C264B">
              <w:pPr>
                <w:pStyle w:val="Bibliography"/>
                <w:rPr>
                  <w:noProof/>
                </w:rPr>
              </w:pPr>
              <w:r>
                <w:rPr>
                  <w:noProof/>
                </w:rPr>
                <w:t xml:space="preserve">Petrov, V., 2022 . Talented Thinking. </w:t>
              </w:r>
              <w:r>
                <w:rPr>
                  <w:i/>
                  <w:iCs/>
                  <w:noProof/>
                </w:rPr>
                <w:t xml:space="preserve">System approach, </w:t>
              </w:r>
              <w:r>
                <w:rPr>
                  <w:noProof/>
                </w:rPr>
                <w:t>pp. 5-30.</w:t>
              </w:r>
            </w:p>
            <w:p w:rsidR="002C264B" w:rsidRDefault="002C264B" w:rsidP="002C264B">
              <w:pPr>
                <w:pStyle w:val="Bibliography"/>
                <w:rPr>
                  <w:noProof/>
                </w:rPr>
              </w:pPr>
              <w:r>
                <w:rPr>
                  <w:noProof/>
                </w:rPr>
                <w:t xml:space="preserve">Segal, T., 2023 13 January. </w:t>
              </w:r>
              <w:r>
                <w:rPr>
                  <w:i/>
                  <w:iCs/>
                  <w:noProof/>
                </w:rPr>
                <w:t xml:space="preserve">Decision support system (DSS): What it is and how businesses use them. </w:t>
              </w:r>
              <w:r>
                <w:rPr>
                  <w:noProof/>
                </w:rPr>
                <w:t xml:space="preserve">[Online] </w:t>
              </w:r>
              <w:r>
                <w:rPr>
                  <w:noProof/>
                </w:rPr>
                <w:br/>
                <w:t xml:space="preserve">Available at: </w:t>
              </w:r>
              <w:r>
                <w:rPr>
                  <w:noProof/>
                  <w:u w:val="single"/>
                </w:rPr>
                <w:t>https://www.investopedia.com/terms/d/decision-support-system.asp</w:t>
              </w:r>
              <w:r>
                <w:rPr>
                  <w:noProof/>
                </w:rPr>
                <w:br/>
                <w:t>[Accessed 01 04 2023].</w:t>
              </w:r>
            </w:p>
            <w:p w:rsidR="00256C37" w:rsidRPr="0004735B" w:rsidRDefault="00B67622" w:rsidP="002C264B">
              <w:r>
                <w:rPr>
                  <w:b/>
                  <w:bCs/>
                  <w:noProof/>
                </w:rPr>
                <w:fldChar w:fldCharType="end"/>
              </w:r>
            </w:p>
          </w:sdtContent>
        </w:sdt>
      </w:sdtContent>
    </w:sdt>
    <w:bookmarkEnd w:id="30" w:displacedByCustomXml="prev"/>
    <w:sectPr w:rsidR="00256C37" w:rsidRPr="0004735B" w:rsidSect="00AC5F9F">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A84" w:rsidRDefault="00F74A84" w:rsidP="001C3246">
      <w:pPr>
        <w:spacing w:after="0" w:line="240" w:lineRule="auto"/>
      </w:pPr>
      <w:r>
        <w:separator/>
      </w:r>
    </w:p>
  </w:endnote>
  <w:endnote w:type="continuationSeparator" w:id="0">
    <w:p w:rsidR="00F74A84" w:rsidRDefault="00F74A84" w:rsidP="001C3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305795"/>
      <w:docPartObj>
        <w:docPartGallery w:val="Page Numbers (Bottom of Page)"/>
        <w:docPartUnique/>
      </w:docPartObj>
    </w:sdtPr>
    <w:sdtEndPr>
      <w:rPr>
        <w:noProof/>
      </w:rPr>
    </w:sdtEndPr>
    <w:sdtContent>
      <w:p w:rsidR="001C3246" w:rsidRDefault="001C3246">
        <w:pPr>
          <w:pStyle w:val="Footer"/>
          <w:jc w:val="right"/>
        </w:pPr>
        <w:r>
          <w:fldChar w:fldCharType="begin"/>
        </w:r>
        <w:r>
          <w:instrText xml:space="preserve"> PAGE   \* MERGEFORMAT </w:instrText>
        </w:r>
        <w:r>
          <w:fldChar w:fldCharType="separate"/>
        </w:r>
        <w:r w:rsidR="0045148B">
          <w:rPr>
            <w:noProof/>
          </w:rPr>
          <w:t>7</w:t>
        </w:r>
        <w:r>
          <w:rPr>
            <w:noProof/>
          </w:rPr>
          <w:fldChar w:fldCharType="end"/>
        </w:r>
      </w:p>
    </w:sdtContent>
  </w:sdt>
  <w:p w:rsidR="001C3246" w:rsidRDefault="001C32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A84" w:rsidRDefault="00F74A84" w:rsidP="001C3246">
      <w:pPr>
        <w:spacing w:after="0" w:line="240" w:lineRule="auto"/>
      </w:pPr>
      <w:r>
        <w:separator/>
      </w:r>
    </w:p>
  </w:footnote>
  <w:footnote w:type="continuationSeparator" w:id="0">
    <w:p w:rsidR="00F74A84" w:rsidRDefault="00F74A84" w:rsidP="001C3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E5553"/>
    <w:multiLevelType w:val="multilevel"/>
    <w:tmpl w:val="178E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A75561"/>
    <w:multiLevelType w:val="multilevel"/>
    <w:tmpl w:val="6804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153A4"/>
    <w:multiLevelType w:val="multilevel"/>
    <w:tmpl w:val="27B6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A4F2A"/>
    <w:multiLevelType w:val="multilevel"/>
    <w:tmpl w:val="78AC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BF7874"/>
    <w:multiLevelType w:val="multilevel"/>
    <w:tmpl w:val="A67207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207D86"/>
    <w:multiLevelType w:val="multilevel"/>
    <w:tmpl w:val="9E56CE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CD01DA"/>
    <w:multiLevelType w:val="multilevel"/>
    <w:tmpl w:val="511A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591901"/>
    <w:multiLevelType w:val="multilevel"/>
    <w:tmpl w:val="FA9E21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1D7DBF"/>
    <w:multiLevelType w:val="multilevel"/>
    <w:tmpl w:val="A4F6E7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6"/>
  </w:num>
  <w:num w:numId="5">
    <w:abstractNumId w:val="5"/>
  </w:num>
  <w:num w:numId="6">
    <w:abstractNumId w:val="8"/>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BB"/>
    <w:rsid w:val="00002695"/>
    <w:rsid w:val="00003A1F"/>
    <w:rsid w:val="00005C81"/>
    <w:rsid w:val="0002621C"/>
    <w:rsid w:val="00030764"/>
    <w:rsid w:val="00033AC8"/>
    <w:rsid w:val="00040570"/>
    <w:rsid w:val="0004735B"/>
    <w:rsid w:val="00064747"/>
    <w:rsid w:val="00066701"/>
    <w:rsid w:val="0008341F"/>
    <w:rsid w:val="00093363"/>
    <w:rsid w:val="000A4B90"/>
    <w:rsid w:val="000A7144"/>
    <w:rsid w:val="000B06FA"/>
    <w:rsid w:val="000B51A0"/>
    <w:rsid w:val="000C2200"/>
    <w:rsid w:val="000C45D9"/>
    <w:rsid w:val="000C5054"/>
    <w:rsid w:val="000D04FC"/>
    <w:rsid w:val="000E21CB"/>
    <w:rsid w:val="000E3214"/>
    <w:rsid w:val="000F2DAA"/>
    <w:rsid w:val="00100440"/>
    <w:rsid w:val="00112856"/>
    <w:rsid w:val="00112AC3"/>
    <w:rsid w:val="001173C7"/>
    <w:rsid w:val="00123456"/>
    <w:rsid w:val="00127558"/>
    <w:rsid w:val="00132CF2"/>
    <w:rsid w:val="00133382"/>
    <w:rsid w:val="001539E7"/>
    <w:rsid w:val="00160F04"/>
    <w:rsid w:val="00172416"/>
    <w:rsid w:val="00174185"/>
    <w:rsid w:val="001807C2"/>
    <w:rsid w:val="0018436B"/>
    <w:rsid w:val="001848D9"/>
    <w:rsid w:val="00194C06"/>
    <w:rsid w:val="001976DD"/>
    <w:rsid w:val="00197E45"/>
    <w:rsid w:val="001C06D5"/>
    <w:rsid w:val="001C3246"/>
    <w:rsid w:val="001C50D7"/>
    <w:rsid w:val="001D3F57"/>
    <w:rsid w:val="001E534E"/>
    <w:rsid w:val="001E640A"/>
    <w:rsid w:val="00205560"/>
    <w:rsid w:val="002055BA"/>
    <w:rsid w:val="00211E54"/>
    <w:rsid w:val="00215EC1"/>
    <w:rsid w:val="002219DA"/>
    <w:rsid w:val="00230FA1"/>
    <w:rsid w:val="00256C37"/>
    <w:rsid w:val="00262B1F"/>
    <w:rsid w:val="00265EBC"/>
    <w:rsid w:val="002666F2"/>
    <w:rsid w:val="002717BC"/>
    <w:rsid w:val="00272FA4"/>
    <w:rsid w:val="00291FE0"/>
    <w:rsid w:val="00297876"/>
    <w:rsid w:val="00297EB2"/>
    <w:rsid w:val="002B6A40"/>
    <w:rsid w:val="002C1940"/>
    <w:rsid w:val="002C264B"/>
    <w:rsid w:val="002C5FB2"/>
    <w:rsid w:val="002E2D6D"/>
    <w:rsid w:val="002E35FE"/>
    <w:rsid w:val="002E5E63"/>
    <w:rsid w:val="002E617B"/>
    <w:rsid w:val="00301669"/>
    <w:rsid w:val="00302E0B"/>
    <w:rsid w:val="00304266"/>
    <w:rsid w:val="00305253"/>
    <w:rsid w:val="0030547B"/>
    <w:rsid w:val="003079C8"/>
    <w:rsid w:val="0031151A"/>
    <w:rsid w:val="00320BB8"/>
    <w:rsid w:val="00331118"/>
    <w:rsid w:val="003349A4"/>
    <w:rsid w:val="00337422"/>
    <w:rsid w:val="00341FFD"/>
    <w:rsid w:val="0034750F"/>
    <w:rsid w:val="003511E5"/>
    <w:rsid w:val="0035410C"/>
    <w:rsid w:val="00360034"/>
    <w:rsid w:val="00361B75"/>
    <w:rsid w:val="00365159"/>
    <w:rsid w:val="00370422"/>
    <w:rsid w:val="003736F1"/>
    <w:rsid w:val="00383AFC"/>
    <w:rsid w:val="00391BC3"/>
    <w:rsid w:val="003969DA"/>
    <w:rsid w:val="00397AFC"/>
    <w:rsid w:val="00397CD0"/>
    <w:rsid w:val="003A1289"/>
    <w:rsid w:val="003B1D98"/>
    <w:rsid w:val="003B57B2"/>
    <w:rsid w:val="003C4FBE"/>
    <w:rsid w:val="003C548B"/>
    <w:rsid w:val="003D3FEF"/>
    <w:rsid w:val="003D77B7"/>
    <w:rsid w:val="003E19CA"/>
    <w:rsid w:val="003E22FD"/>
    <w:rsid w:val="003E4C21"/>
    <w:rsid w:val="003E7BE1"/>
    <w:rsid w:val="003F2C9A"/>
    <w:rsid w:val="00404F8C"/>
    <w:rsid w:val="00405078"/>
    <w:rsid w:val="00406C8E"/>
    <w:rsid w:val="004159F1"/>
    <w:rsid w:val="00417F41"/>
    <w:rsid w:val="004305A5"/>
    <w:rsid w:val="00436F3A"/>
    <w:rsid w:val="00436F59"/>
    <w:rsid w:val="00443A50"/>
    <w:rsid w:val="00443CA8"/>
    <w:rsid w:val="00444A74"/>
    <w:rsid w:val="004467D8"/>
    <w:rsid w:val="00446EDE"/>
    <w:rsid w:val="0045148B"/>
    <w:rsid w:val="0048695F"/>
    <w:rsid w:val="004906AD"/>
    <w:rsid w:val="00493D12"/>
    <w:rsid w:val="00495DDE"/>
    <w:rsid w:val="004A3186"/>
    <w:rsid w:val="004A43F4"/>
    <w:rsid w:val="004B2B3B"/>
    <w:rsid w:val="004B3F03"/>
    <w:rsid w:val="004C067F"/>
    <w:rsid w:val="004C1356"/>
    <w:rsid w:val="004E0527"/>
    <w:rsid w:val="004F19D7"/>
    <w:rsid w:val="004F4D17"/>
    <w:rsid w:val="004F5249"/>
    <w:rsid w:val="004F73BE"/>
    <w:rsid w:val="005115C9"/>
    <w:rsid w:val="005123F4"/>
    <w:rsid w:val="00531D11"/>
    <w:rsid w:val="00531DCC"/>
    <w:rsid w:val="00535891"/>
    <w:rsid w:val="005361E2"/>
    <w:rsid w:val="00540825"/>
    <w:rsid w:val="005422A3"/>
    <w:rsid w:val="00543E59"/>
    <w:rsid w:val="005506BF"/>
    <w:rsid w:val="005509ED"/>
    <w:rsid w:val="005533B8"/>
    <w:rsid w:val="0055773D"/>
    <w:rsid w:val="00560D79"/>
    <w:rsid w:val="005703E1"/>
    <w:rsid w:val="00571D1F"/>
    <w:rsid w:val="00572E2F"/>
    <w:rsid w:val="005739A1"/>
    <w:rsid w:val="005760E8"/>
    <w:rsid w:val="00582EA8"/>
    <w:rsid w:val="00596C31"/>
    <w:rsid w:val="005A7FE8"/>
    <w:rsid w:val="005B1586"/>
    <w:rsid w:val="005B4C7E"/>
    <w:rsid w:val="005C3C62"/>
    <w:rsid w:val="005C52EC"/>
    <w:rsid w:val="005C5845"/>
    <w:rsid w:val="005D3333"/>
    <w:rsid w:val="005E091D"/>
    <w:rsid w:val="005E44BD"/>
    <w:rsid w:val="005E5E61"/>
    <w:rsid w:val="00604816"/>
    <w:rsid w:val="0061235A"/>
    <w:rsid w:val="00613942"/>
    <w:rsid w:val="00621791"/>
    <w:rsid w:val="006332A0"/>
    <w:rsid w:val="006336DA"/>
    <w:rsid w:val="00636A10"/>
    <w:rsid w:val="00640C8D"/>
    <w:rsid w:val="006436CA"/>
    <w:rsid w:val="00651257"/>
    <w:rsid w:val="00655E9F"/>
    <w:rsid w:val="00663A7B"/>
    <w:rsid w:val="006832C3"/>
    <w:rsid w:val="00683BF5"/>
    <w:rsid w:val="00693509"/>
    <w:rsid w:val="006B0749"/>
    <w:rsid w:val="006B0F8C"/>
    <w:rsid w:val="006D16E8"/>
    <w:rsid w:val="006E0043"/>
    <w:rsid w:val="006E237D"/>
    <w:rsid w:val="006E3A19"/>
    <w:rsid w:val="006E68B2"/>
    <w:rsid w:val="00703DBF"/>
    <w:rsid w:val="00704D93"/>
    <w:rsid w:val="0070691E"/>
    <w:rsid w:val="00717F1A"/>
    <w:rsid w:val="00723E4D"/>
    <w:rsid w:val="0073486C"/>
    <w:rsid w:val="007356A0"/>
    <w:rsid w:val="00746582"/>
    <w:rsid w:val="00761872"/>
    <w:rsid w:val="007627FB"/>
    <w:rsid w:val="00770CE8"/>
    <w:rsid w:val="00770F06"/>
    <w:rsid w:val="00787E04"/>
    <w:rsid w:val="00787E1A"/>
    <w:rsid w:val="0079163C"/>
    <w:rsid w:val="007928BA"/>
    <w:rsid w:val="007D0C50"/>
    <w:rsid w:val="007D1EC1"/>
    <w:rsid w:val="007E33D0"/>
    <w:rsid w:val="007F4541"/>
    <w:rsid w:val="00805BF7"/>
    <w:rsid w:val="0081356F"/>
    <w:rsid w:val="008164F5"/>
    <w:rsid w:val="0081673D"/>
    <w:rsid w:val="00817D2C"/>
    <w:rsid w:val="00824843"/>
    <w:rsid w:val="00831507"/>
    <w:rsid w:val="0083554F"/>
    <w:rsid w:val="008370B1"/>
    <w:rsid w:val="008519BA"/>
    <w:rsid w:val="008557A5"/>
    <w:rsid w:val="00871539"/>
    <w:rsid w:val="00892885"/>
    <w:rsid w:val="008A4BF9"/>
    <w:rsid w:val="008B1B8A"/>
    <w:rsid w:val="008B234B"/>
    <w:rsid w:val="008D0FAA"/>
    <w:rsid w:val="008D4A99"/>
    <w:rsid w:val="008F0113"/>
    <w:rsid w:val="008F1B7E"/>
    <w:rsid w:val="008F6BFC"/>
    <w:rsid w:val="00900076"/>
    <w:rsid w:val="00900087"/>
    <w:rsid w:val="00901D83"/>
    <w:rsid w:val="00906807"/>
    <w:rsid w:val="009075D1"/>
    <w:rsid w:val="00910B66"/>
    <w:rsid w:val="00920DAE"/>
    <w:rsid w:val="00925142"/>
    <w:rsid w:val="009335BB"/>
    <w:rsid w:val="009413E5"/>
    <w:rsid w:val="00943496"/>
    <w:rsid w:val="009442EC"/>
    <w:rsid w:val="00945EDF"/>
    <w:rsid w:val="00953937"/>
    <w:rsid w:val="00991B36"/>
    <w:rsid w:val="00991BFA"/>
    <w:rsid w:val="00996AD1"/>
    <w:rsid w:val="009B1A89"/>
    <w:rsid w:val="009B1ADB"/>
    <w:rsid w:val="009D1D81"/>
    <w:rsid w:val="009E1D4F"/>
    <w:rsid w:val="009E33B8"/>
    <w:rsid w:val="009F0582"/>
    <w:rsid w:val="009F389B"/>
    <w:rsid w:val="009F43CE"/>
    <w:rsid w:val="00A0125C"/>
    <w:rsid w:val="00A322BF"/>
    <w:rsid w:val="00A366E3"/>
    <w:rsid w:val="00A55059"/>
    <w:rsid w:val="00A6283E"/>
    <w:rsid w:val="00A63514"/>
    <w:rsid w:val="00A73A38"/>
    <w:rsid w:val="00A750C2"/>
    <w:rsid w:val="00A75262"/>
    <w:rsid w:val="00A867AA"/>
    <w:rsid w:val="00A87BB6"/>
    <w:rsid w:val="00A87BFB"/>
    <w:rsid w:val="00A9108D"/>
    <w:rsid w:val="00A976A4"/>
    <w:rsid w:val="00AA1334"/>
    <w:rsid w:val="00AB243D"/>
    <w:rsid w:val="00AC5F9F"/>
    <w:rsid w:val="00AD13BB"/>
    <w:rsid w:val="00AD3C7B"/>
    <w:rsid w:val="00AE236B"/>
    <w:rsid w:val="00AE55E4"/>
    <w:rsid w:val="00AE5F46"/>
    <w:rsid w:val="00B155B3"/>
    <w:rsid w:val="00B21EA2"/>
    <w:rsid w:val="00B2643D"/>
    <w:rsid w:val="00B37899"/>
    <w:rsid w:val="00B42E01"/>
    <w:rsid w:val="00B47B09"/>
    <w:rsid w:val="00B522B6"/>
    <w:rsid w:val="00B67622"/>
    <w:rsid w:val="00B71C40"/>
    <w:rsid w:val="00B83764"/>
    <w:rsid w:val="00B83B6D"/>
    <w:rsid w:val="00B91586"/>
    <w:rsid w:val="00B94076"/>
    <w:rsid w:val="00BA6276"/>
    <w:rsid w:val="00BB23E4"/>
    <w:rsid w:val="00BB684A"/>
    <w:rsid w:val="00BB7211"/>
    <w:rsid w:val="00BB725D"/>
    <w:rsid w:val="00BC059C"/>
    <w:rsid w:val="00BE0215"/>
    <w:rsid w:val="00BE250D"/>
    <w:rsid w:val="00C0170C"/>
    <w:rsid w:val="00C02512"/>
    <w:rsid w:val="00C117C6"/>
    <w:rsid w:val="00C15592"/>
    <w:rsid w:val="00C20392"/>
    <w:rsid w:val="00C21225"/>
    <w:rsid w:val="00C21C9D"/>
    <w:rsid w:val="00C22EA4"/>
    <w:rsid w:val="00C43AE9"/>
    <w:rsid w:val="00C50A42"/>
    <w:rsid w:val="00C5516E"/>
    <w:rsid w:val="00C571E4"/>
    <w:rsid w:val="00C63FBE"/>
    <w:rsid w:val="00C65C34"/>
    <w:rsid w:val="00C65C79"/>
    <w:rsid w:val="00C73C81"/>
    <w:rsid w:val="00C82CF4"/>
    <w:rsid w:val="00C9291D"/>
    <w:rsid w:val="00C94004"/>
    <w:rsid w:val="00CA2FBE"/>
    <w:rsid w:val="00CA62B8"/>
    <w:rsid w:val="00CA6DE1"/>
    <w:rsid w:val="00CB1813"/>
    <w:rsid w:val="00CB5833"/>
    <w:rsid w:val="00CC52AC"/>
    <w:rsid w:val="00CD1102"/>
    <w:rsid w:val="00CD2CB3"/>
    <w:rsid w:val="00CD634A"/>
    <w:rsid w:val="00CE1987"/>
    <w:rsid w:val="00CE24D8"/>
    <w:rsid w:val="00CE3247"/>
    <w:rsid w:val="00CE56E7"/>
    <w:rsid w:val="00CF45E6"/>
    <w:rsid w:val="00D078A2"/>
    <w:rsid w:val="00D117C5"/>
    <w:rsid w:val="00D5077A"/>
    <w:rsid w:val="00D516CB"/>
    <w:rsid w:val="00D73807"/>
    <w:rsid w:val="00D74E57"/>
    <w:rsid w:val="00D95174"/>
    <w:rsid w:val="00DA37DE"/>
    <w:rsid w:val="00DA3F65"/>
    <w:rsid w:val="00DB5F41"/>
    <w:rsid w:val="00DC2BFD"/>
    <w:rsid w:val="00DC4809"/>
    <w:rsid w:val="00DD2864"/>
    <w:rsid w:val="00DE714F"/>
    <w:rsid w:val="00E03DAB"/>
    <w:rsid w:val="00E112FF"/>
    <w:rsid w:val="00E1198F"/>
    <w:rsid w:val="00E174F3"/>
    <w:rsid w:val="00E22FAA"/>
    <w:rsid w:val="00E302F4"/>
    <w:rsid w:val="00E33B4B"/>
    <w:rsid w:val="00E47882"/>
    <w:rsid w:val="00E60C78"/>
    <w:rsid w:val="00E63EC7"/>
    <w:rsid w:val="00E66D24"/>
    <w:rsid w:val="00E777FF"/>
    <w:rsid w:val="00E837A1"/>
    <w:rsid w:val="00E84727"/>
    <w:rsid w:val="00E84C77"/>
    <w:rsid w:val="00E9245F"/>
    <w:rsid w:val="00EA0BC8"/>
    <w:rsid w:val="00EA6C41"/>
    <w:rsid w:val="00EB07DE"/>
    <w:rsid w:val="00EC0DE9"/>
    <w:rsid w:val="00EC40C7"/>
    <w:rsid w:val="00EC4A46"/>
    <w:rsid w:val="00EF038F"/>
    <w:rsid w:val="00F067ED"/>
    <w:rsid w:val="00F0692A"/>
    <w:rsid w:val="00F139B2"/>
    <w:rsid w:val="00F14577"/>
    <w:rsid w:val="00F3460F"/>
    <w:rsid w:val="00F3469A"/>
    <w:rsid w:val="00F47406"/>
    <w:rsid w:val="00F514A8"/>
    <w:rsid w:val="00F534F6"/>
    <w:rsid w:val="00F601CE"/>
    <w:rsid w:val="00F71179"/>
    <w:rsid w:val="00F74133"/>
    <w:rsid w:val="00F74A84"/>
    <w:rsid w:val="00F8072D"/>
    <w:rsid w:val="00F8341B"/>
    <w:rsid w:val="00F83486"/>
    <w:rsid w:val="00F84A77"/>
    <w:rsid w:val="00F84ACF"/>
    <w:rsid w:val="00F86CCE"/>
    <w:rsid w:val="00F875FB"/>
    <w:rsid w:val="00F96DD6"/>
    <w:rsid w:val="00FA0F34"/>
    <w:rsid w:val="00FC168F"/>
    <w:rsid w:val="00FC517E"/>
    <w:rsid w:val="00FC6EEA"/>
    <w:rsid w:val="00FD2C28"/>
    <w:rsid w:val="00FF1AAA"/>
    <w:rsid w:val="00FF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A1D3"/>
  <w15:chartTrackingRefBased/>
  <w15:docId w15:val="{249FF02D-9535-4370-AC29-FB24AA055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7D8"/>
    <w:rPr>
      <w:rFonts w:ascii="Times New Roman" w:hAnsi="Times New Roman"/>
    </w:rPr>
  </w:style>
  <w:style w:type="paragraph" w:styleId="Heading1">
    <w:name w:val="heading 1"/>
    <w:basedOn w:val="Normal"/>
    <w:next w:val="Normal"/>
    <w:link w:val="Heading1Char"/>
    <w:uiPriority w:val="9"/>
    <w:qFormat/>
    <w:rsid w:val="004467D8"/>
    <w:pPr>
      <w:keepNext/>
      <w:keepLines/>
      <w:spacing w:before="240" w:after="0"/>
      <w:outlineLvl w:val="0"/>
    </w:pPr>
    <w:rPr>
      <w:rFonts w:eastAsiaTheme="majorEastAsia" w:cstheme="majorBidi"/>
      <w:b/>
      <w:color w:val="44546A" w:themeColor="text2"/>
      <w:sz w:val="26"/>
      <w:szCs w:val="32"/>
      <w:u w:val="single"/>
    </w:rPr>
  </w:style>
  <w:style w:type="paragraph" w:styleId="Heading2">
    <w:name w:val="heading 2"/>
    <w:basedOn w:val="Normal"/>
    <w:next w:val="Normal"/>
    <w:link w:val="Heading2Char"/>
    <w:uiPriority w:val="9"/>
    <w:unhideWhenUsed/>
    <w:qFormat/>
    <w:rsid w:val="009539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7D8"/>
    <w:rPr>
      <w:rFonts w:ascii="Times New Roman" w:eastAsiaTheme="majorEastAsia" w:hAnsi="Times New Roman" w:cstheme="majorBidi"/>
      <w:b/>
      <w:color w:val="44546A" w:themeColor="text2"/>
      <w:sz w:val="26"/>
      <w:szCs w:val="32"/>
      <w:u w:val="single"/>
    </w:rPr>
  </w:style>
  <w:style w:type="paragraph" w:styleId="NormalWeb">
    <w:name w:val="Normal (Web)"/>
    <w:basedOn w:val="Normal"/>
    <w:uiPriority w:val="99"/>
    <w:semiHidden/>
    <w:unhideWhenUsed/>
    <w:rsid w:val="00BB23E4"/>
    <w:pPr>
      <w:spacing w:before="100" w:beforeAutospacing="1" w:after="100" w:afterAutospacing="1" w:line="240" w:lineRule="auto"/>
    </w:pPr>
    <w:rPr>
      <w:rFonts w:eastAsia="Times New Roman" w:cs="Times New Roman"/>
      <w:sz w:val="24"/>
      <w:szCs w:val="24"/>
    </w:rPr>
  </w:style>
  <w:style w:type="paragraph" w:styleId="NoSpacing">
    <w:name w:val="No Spacing"/>
    <w:link w:val="NoSpacingChar"/>
    <w:uiPriority w:val="1"/>
    <w:qFormat/>
    <w:rsid w:val="00AC5F9F"/>
    <w:pPr>
      <w:spacing w:after="0" w:line="240" w:lineRule="auto"/>
    </w:pPr>
    <w:rPr>
      <w:rFonts w:eastAsiaTheme="minorEastAsia"/>
    </w:rPr>
  </w:style>
  <w:style w:type="character" w:customStyle="1" w:styleId="NoSpacingChar">
    <w:name w:val="No Spacing Char"/>
    <w:basedOn w:val="DefaultParagraphFont"/>
    <w:link w:val="NoSpacing"/>
    <w:uiPriority w:val="1"/>
    <w:rsid w:val="00AC5F9F"/>
    <w:rPr>
      <w:rFonts w:eastAsiaTheme="minorEastAsia"/>
    </w:rPr>
  </w:style>
  <w:style w:type="paragraph" w:styleId="TOCHeading">
    <w:name w:val="TOC Heading"/>
    <w:basedOn w:val="Heading1"/>
    <w:next w:val="Normal"/>
    <w:uiPriority w:val="39"/>
    <w:unhideWhenUsed/>
    <w:qFormat/>
    <w:rsid w:val="00256C37"/>
    <w:pPr>
      <w:outlineLvl w:val="9"/>
    </w:pPr>
    <w:rPr>
      <w:rFonts w:asciiTheme="majorHAnsi" w:hAnsiTheme="majorHAnsi"/>
      <w:b w:val="0"/>
      <w:color w:val="2E74B5" w:themeColor="accent1" w:themeShade="BF"/>
      <w:sz w:val="32"/>
      <w:u w:val="none"/>
    </w:rPr>
  </w:style>
  <w:style w:type="paragraph" w:styleId="TOC1">
    <w:name w:val="toc 1"/>
    <w:basedOn w:val="Normal"/>
    <w:next w:val="Normal"/>
    <w:autoRedefine/>
    <w:uiPriority w:val="39"/>
    <w:unhideWhenUsed/>
    <w:rsid w:val="00256C37"/>
    <w:pPr>
      <w:spacing w:after="100"/>
    </w:pPr>
  </w:style>
  <w:style w:type="character" w:styleId="Hyperlink">
    <w:name w:val="Hyperlink"/>
    <w:basedOn w:val="DefaultParagraphFont"/>
    <w:uiPriority w:val="99"/>
    <w:unhideWhenUsed/>
    <w:rsid w:val="00256C37"/>
    <w:rPr>
      <w:color w:val="0563C1" w:themeColor="hyperlink"/>
      <w:u w:val="single"/>
    </w:rPr>
  </w:style>
  <w:style w:type="paragraph" w:styleId="Title">
    <w:name w:val="Title"/>
    <w:basedOn w:val="Normal"/>
    <w:next w:val="Normal"/>
    <w:link w:val="TitleChar"/>
    <w:uiPriority w:val="10"/>
    <w:qFormat/>
    <w:rsid w:val="00640C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C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3A19"/>
    <w:pPr>
      <w:ind w:left="720"/>
      <w:contextualSpacing/>
    </w:pPr>
  </w:style>
  <w:style w:type="character" w:customStyle="1" w:styleId="Heading2Char">
    <w:name w:val="Heading 2 Char"/>
    <w:basedOn w:val="DefaultParagraphFont"/>
    <w:link w:val="Heading2"/>
    <w:uiPriority w:val="9"/>
    <w:rsid w:val="00953937"/>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B67622"/>
  </w:style>
  <w:style w:type="table" w:styleId="TableGrid">
    <w:name w:val="Table Grid"/>
    <w:basedOn w:val="TableNormal"/>
    <w:uiPriority w:val="39"/>
    <w:rsid w:val="001C5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3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246"/>
    <w:rPr>
      <w:rFonts w:ascii="Times New Roman" w:hAnsi="Times New Roman"/>
    </w:rPr>
  </w:style>
  <w:style w:type="paragraph" w:styleId="Footer">
    <w:name w:val="footer"/>
    <w:basedOn w:val="Normal"/>
    <w:link w:val="FooterChar"/>
    <w:uiPriority w:val="99"/>
    <w:unhideWhenUsed/>
    <w:rsid w:val="001C3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246"/>
    <w:rPr>
      <w:rFonts w:ascii="Times New Roman" w:hAnsi="Times New Roman"/>
    </w:rPr>
  </w:style>
  <w:style w:type="paragraph" w:styleId="Caption">
    <w:name w:val="caption"/>
    <w:basedOn w:val="Normal"/>
    <w:next w:val="Normal"/>
    <w:uiPriority w:val="35"/>
    <w:unhideWhenUsed/>
    <w:qFormat/>
    <w:rsid w:val="00582EA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D3C7B"/>
    <w:pPr>
      <w:spacing w:after="0"/>
    </w:pPr>
  </w:style>
  <w:style w:type="character" w:styleId="IntenseEmphasis">
    <w:name w:val="Intense Emphasis"/>
    <w:basedOn w:val="DefaultParagraphFont"/>
    <w:uiPriority w:val="21"/>
    <w:qFormat/>
    <w:rsid w:val="003A128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5933">
      <w:bodyDiv w:val="1"/>
      <w:marLeft w:val="0"/>
      <w:marRight w:val="0"/>
      <w:marTop w:val="0"/>
      <w:marBottom w:val="0"/>
      <w:divBdr>
        <w:top w:val="none" w:sz="0" w:space="0" w:color="auto"/>
        <w:left w:val="none" w:sz="0" w:space="0" w:color="auto"/>
        <w:bottom w:val="none" w:sz="0" w:space="0" w:color="auto"/>
        <w:right w:val="none" w:sz="0" w:space="0" w:color="auto"/>
      </w:divBdr>
    </w:div>
    <w:div w:id="272321261">
      <w:bodyDiv w:val="1"/>
      <w:marLeft w:val="0"/>
      <w:marRight w:val="0"/>
      <w:marTop w:val="0"/>
      <w:marBottom w:val="0"/>
      <w:divBdr>
        <w:top w:val="none" w:sz="0" w:space="0" w:color="auto"/>
        <w:left w:val="none" w:sz="0" w:space="0" w:color="auto"/>
        <w:bottom w:val="none" w:sz="0" w:space="0" w:color="auto"/>
        <w:right w:val="none" w:sz="0" w:space="0" w:color="auto"/>
      </w:divBdr>
    </w:div>
    <w:div w:id="422603359">
      <w:bodyDiv w:val="1"/>
      <w:marLeft w:val="0"/>
      <w:marRight w:val="0"/>
      <w:marTop w:val="0"/>
      <w:marBottom w:val="0"/>
      <w:divBdr>
        <w:top w:val="none" w:sz="0" w:space="0" w:color="auto"/>
        <w:left w:val="none" w:sz="0" w:space="0" w:color="auto"/>
        <w:bottom w:val="none" w:sz="0" w:space="0" w:color="auto"/>
        <w:right w:val="none" w:sz="0" w:space="0" w:color="auto"/>
      </w:divBdr>
    </w:div>
    <w:div w:id="475530534">
      <w:bodyDiv w:val="1"/>
      <w:marLeft w:val="0"/>
      <w:marRight w:val="0"/>
      <w:marTop w:val="0"/>
      <w:marBottom w:val="0"/>
      <w:divBdr>
        <w:top w:val="none" w:sz="0" w:space="0" w:color="auto"/>
        <w:left w:val="none" w:sz="0" w:space="0" w:color="auto"/>
        <w:bottom w:val="none" w:sz="0" w:space="0" w:color="auto"/>
        <w:right w:val="none" w:sz="0" w:space="0" w:color="auto"/>
      </w:divBdr>
    </w:div>
    <w:div w:id="655455915">
      <w:bodyDiv w:val="1"/>
      <w:marLeft w:val="0"/>
      <w:marRight w:val="0"/>
      <w:marTop w:val="0"/>
      <w:marBottom w:val="0"/>
      <w:divBdr>
        <w:top w:val="none" w:sz="0" w:space="0" w:color="auto"/>
        <w:left w:val="none" w:sz="0" w:space="0" w:color="auto"/>
        <w:bottom w:val="none" w:sz="0" w:space="0" w:color="auto"/>
        <w:right w:val="none" w:sz="0" w:space="0" w:color="auto"/>
      </w:divBdr>
    </w:div>
    <w:div w:id="804157547">
      <w:bodyDiv w:val="1"/>
      <w:marLeft w:val="0"/>
      <w:marRight w:val="0"/>
      <w:marTop w:val="0"/>
      <w:marBottom w:val="0"/>
      <w:divBdr>
        <w:top w:val="none" w:sz="0" w:space="0" w:color="auto"/>
        <w:left w:val="none" w:sz="0" w:space="0" w:color="auto"/>
        <w:bottom w:val="none" w:sz="0" w:space="0" w:color="auto"/>
        <w:right w:val="none" w:sz="0" w:space="0" w:color="auto"/>
      </w:divBdr>
    </w:div>
    <w:div w:id="841622388">
      <w:bodyDiv w:val="1"/>
      <w:marLeft w:val="0"/>
      <w:marRight w:val="0"/>
      <w:marTop w:val="0"/>
      <w:marBottom w:val="0"/>
      <w:divBdr>
        <w:top w:val="none" w:sz="0" w:space="0" w:color="auto"/>
        <w:left w:val="none" w:sz="0" w:space="0" w:color="auto"/>
        <w:bottom w:val="none" w:sz="0" w:space="0" w:color="auto"/>
        <w:right w:val="none" w:sz="0" w:space="0" w:color="auto"/>
      </w:divBdr>
    </w:div>
    <w:div w:id="894318135">
      <w:bodyDiv w:val="1"/>
      <w:marLeft w:val="0"/>
      <w:marRight w:val="0"/>
      <w:marTop w:val="0"/>
      <w:marBottom w:val="0"/>
      <w:divBdr>
        <w:top w:val="none" w:sz="0" w:space="0" w:color="auto"/>
        <w:left w:val="none" w:sz="0" w:space="0" w:color="auto"/>
        <w:bottom w:val="none" w:sz="0" w:space="0" w:color="auto"/>
        <w:right w:val="none" w:sz="0" w:space="0" w:color="auto"/>
      </w:divBdr>
    </w:div>
    <w:div w:id="895967693">
      <w:bodyDiv w:val="1"/>
      <w:marLeft w:val="0"/>
      <w:marRight w:val="0"/>
      <w:marTop w:val="0"/>
      <w:marBottom w:val="0"/>
      <w:divBdr>
        <w:top w:val="none" w:sz="0" w:space="0" w:color="auto"/>
        <w:left w:val="none" w:sz="0" w:space="0" w:color="auto"/>
        <w:bottom w:val="none" w:sz="0" w:space="0" w:color="auto"/>
        <w:right w:val="none" w:sz="0" w:space="0" w:color="auto"/>
      </w:divBdr>
    </w:div>
    <w:div w:id="929582500">
      <w:bodyDiv w:val="1"/>
      <w:marLeft w:val="0"/>
      <w:marRight w:val="0"/>
      <w:marTop w:val="0"/>
      <w:marBottom w:val="0"/>
      <w:divBdr>
        <w:top w:val="none" w:sz="0" w:space="0" w:color="auto"/>
        <w:left w:val="none" w:sz="0" w:space="0" w:color="auto"/>
        <w:bottom w:val="none" w:sz="0" w:space="0" w:color="auto"/>
        <w:right w:val="none" w:sz="0" w:space="0" w:color="auto"/>
      </w:divBdr>
    </w:div>
    <w:div w:id="944002376">
      <w:bodyDiv w:val="1"/>
      <w:marLeft w:val="0"/>
      <w:marRight w:val="0"/>
      <w:marTop w:val="0"/>
      <w:marBottom w:val="0"/>
      <w:divBdr>
        <w:top w:val="none" w:sz="0" w:space="0" w:color="auto"/>
        <w:left w:val="none" w:sz="0" w:space="0" w:color="auto"/>
        <w:bottom w:val="none" w:sz="0" w:space="0" w:color="auto"/>
        <w:right w:val="none" w:sz="0" w:space="0" w:color="auto"/>
      </w:divBdr>
    </w:div>
    <w:div w:id="1015613453">
      <w:bodyDiv w:val="1"/>
      <w:marLeft w:val="0"/>
      <w:marRight w:val="0"/>
      <w:marTop w:val="0"/>
      <w:marBottom w:val="0"/>
      <w:divBdr>
        <w:top w:val="none" w:sz="0" w:space="0" w:color="auto"/>
        <w:left w:val="none" w:sz="0" w:space="0" w:color="auto"/>
        <w:bottom w:val="none" w:sz="0" w:space="0" w:color="auto"/>
        <w:right w:val="none" w:sz="0" w:space="0" w:color="auto"/>
      </w:divBdr>
    </w:div>
    <w:div w:id="1028994093">
      <w:bodyDiv w:val="1"/>
      <w:marLeft w:val="0"/>
      <w:marRight w:val="0"/>
      <w:marTop w:val="0"/>
      <w:marBottom w:val="0"/>
      <w:divBdr>
        <w:top w:val="none" w:sz="0" w:space="0" w:color="auto"/>
        <w:left w:val="none" w:sz="0" w:space="0" w:color="auto"/>
        <w:bottom w:val="none" w:sz="0" w:space="0" w:color="auto"/>
        <w:right w:val="none" w:sz="0" w:space="0" w:color="auto"/>
      </w:divBdr>
    </w:div>
    <w:div w:id="1055549323">
      <w:bodyDiv w:val="1"/>
      <w:marLeft w:val="0"/>
      <w:marRight w:val="0"/>
      <w:marTop w:val="0"/>
      <w:marBottom w:val="0"/>
      <w:divBdr>
        <w:top w:val="none" w:sz="0" w:space="0" w:color="auto"/>
        <w:left w:val="none" w:sz="0" w:space="0" w:color="auto"/>
        <w:bottom w:val="none" w:sz="0" w:space="0" w:color="auto"/>
        <w:right w:val="none" w:sz="0" w:space="0" w:color="auto"/>
      </w:divBdr>
    </w:div>
    <w:div w:id="1076245043">
      <w:bodyDiv w:val="1"/>
      <w:marLeft w:val="0"/>
      <w:marRight w:val="0"/>
      <w:marTop w:val="0"/>
      <w:marBottom w:val="0"/>
      <w:divBdr>
        <w:top w:val="none" w:sz="0" w:space="0" w:color="auto"/>
        <w:left w:val="none" w:sz="0" w:space="0" w:color="auto"/>
        <w:bottom w:val="none" w:sz="0" w:space="0" w:color="auto"/>
        <w:right w:val="none" w:sz="0" w:space="0" w:color="auto"/>
      </w:divBdr>
    </w:div>
    <w:div w:id="1106191536">
      <w:bodyDiv w:val="1"/>
      <w:marLeft w:val="0"/>
      <w:marRight w:val="0"/>
      <w:marTop w:val="0"/>
      <w:marBottom w:val="0"/>
      <w:divBdr>
        <w:top w:val="none" w:sz="0" w:space="0" w:color="auto"/>
        <w:left w:val="none" w:sz="0" w:space="0" w:color="auto"/>
        <w:bottom w:val="none" w:sz="0" w:space="0" w:color="auto"/>
        <w:right w:val="none" w:sz="0" w:space="0" w:color="auto"/>
      </w:divBdr>
    </w:div>
    <w:div w:id="1291135159">
      <w:bodyDiv w:val="1"/>
      <w:marLeft w:val="0"/>
      <w:marRight w:val="0"/>
      <w:marTop w:val="0"/>
      <w:marBottom w:val="0"/>
      <w:divBdr>
        <w:top w:val="none" w:sz="0" w:space="0" w:color="auto"/>
        <w:left w:val="none" w:sz="0" w:space="0" w:color="auto"/>
        <w:bottom w:val="none" w:sz="0" w:space="0" w:color="auto"/>
        <w:right w:val="none" w:sz="0" w:space="0" w:color="auto"/>
      </w:divBdr>
    </w:div>
    <w:div w:id="1494032206">
      <w:bodyDiv w:val="1"/>
      <w:marLeft w:val="0"/>
      <w:marRight w:val="0"/>
      <w:marTop w:val="0"/>
      <w:marBottom w:val="0"/>
      <w:divBdr>
        <w:top w:val="none" w:sz="0" w:space="0" w:color="auto"/>
        <w:left w:val="none" w:sz="0" w:space="0" w:color="auto"/>
        <w:bottom w:val="none" w:sz="0" w:space="0" w:color="auto"/>
        <w:right w:val="none" w:sz="0" w:space="0" w:color="auto"/>
      </w:divBdr>
    </w:div>
    <w:div w:id="1509447242">
      <w:bodyDiv w:val="1"/>
      <w:marLeft w:val="0"/>
      <w:marRight w:val="0"/>
      <w:marTop w:val="0"/>
      <w:marBottom w:val="0"/>
      <w:divBdr>
        <w:top w:val="none" w:sz="0" w:space="0" w:color="auto"/>
        <w:left w:val="none" w:sz="0" w:space="0" w:color="auto"/>
        <w:bottom w:val="none" w:sz="0" w:space="0" w:color="auto"/>
        <w:right w:val="none" w:sz="0" w:space="0" w:color="auto"/>
      </w:divBdr>
    </w:div>
    <w:div w:id="1565601417">
      <w:bodyDiv w:val="1"/>
      <w:marLeft w:val="0"/>
      <w:marRight w:val="0"/>
      <w:marTop w:val="0"/>
      <w:marBottom w:val="0"/>
      <w:divBdr>
        <w:top w:val="none" w:sz="0" w:space="0" w:color="auto"/>
        <w:left w:val="none" w:sz="0" w:space="0" w:color="auto"/>
        <w:bottom w:val="none" w:sz="0" w:space="0" w:color="auto"/>
        <w:right w:val="none" w:sz="0" w:space="0" w:color="auto"/>
      </w:divBdr>
    </w:div>
    <w:div w:id="1616405425">
      <w:bodyDiv w:val="1"/>
      <w:marLeft w:val="0"/>
      <w:marRight w:val="0"/>
      <w:marTop w:val="0"/>
      <w:marBottom w:val="0"/>
      <w:divBdr>
        <w:top w:val="none" w:sz="0" w:space="0" w:color="auto"/>
        <w:left w:val="none" w:sz="0" w:space="0" w:color="auto"/>
        <w:bottom w:val="none" w:sz="0" w:space="0" w:color="auto"/>
        <w:right w:val="none" w:sz="0" w:space="0" w:color="auto"/>
      </w:divBdr>
    </w:div>
    <w:div w:id="1704288179">
      <w:bodyDiv w:val="1"/>
      <w:marLeft w:val="0"/>
      <w:marRight w:val="0"/>
      <w:marTop w:val="0"/>
      <w:marBottom w:val="0"/>
      <w:divBdr>
        <w:top w:val="none" w:sz="0" w:space="0" w:color="auto"/>
        <w:left w:val="none" w:sz="0" w:space="0" w:color="auto"/>
        <w:bottom w:val="none" w:sz="0" w:space="0" w:color="auto"/>
        <w:right w:val="none" w:sz="0" w:space="0" w:color="auto"/>
      </w:divBdr>
    </w:div>
    <w:div w:id="1714117547">
      <w:bodyDiv w:val="1"/>
      <w:marLeft w:val="0"/>
      <w:marRight w:val="0"/>
      <w:marTop w:val="0"/>
      <w:marBottom w:val="0"/>
      <w:divBdr>
        <w:top w:val="none" w:sz="0" w:space="0" w:color="auto"/>
        <w:left w:val="none" w:sz="0" w:space="0" w:color="auto"/>
        <w:bottom w:val="none" w:sz="0" w:space="0" w:color="auto"/>
        <w:right w:val="none" w:sz="0" w:space="0" w:color="auto"/>
      </w:divBdr>
    </w:div>
    <w:div w:id="1914271699">
      <w:bodyDiv w:val="1"/>
      <w:marLeft w:val="0"/>
      <w:marRight w:val="0"/>
      <w:marTop w:val="0"/>
      <w:marBottom w:val="0"/>
      <w:divBdr>
        <w:top w:val="none" w:sz="0" w:space="0" w:color="auto"/>
        <w:left w:val="none" w:sz="0" w:space="0" w:color="auto"/>
        <w:bottom w:val="none" w:sz="0" w:space="0" w:color="auto"/>
        <w:right w:val="none" w:sz="0" w:space="0" w:color="auto"/>
      </w:divBdr>
    </w:div>
    <w:div w:id="2013681879">
      <w:bodyDiv w:val="1"/>
      <w:marLeft w:val="0"/>
      <w:marRight w:val="0"/>
      <w:marTop w:val="0"/>
      <w:marBottom w:val="0"/>
      <w:divBdr>
        <w:top w:val="none" w:sz="0" w:space="0" w:color="auto"/>
        <w:left w:val="none" w:sz="0" w:space="0" w:color="auto"/>
        <w:bottom w:val="none" w:sz="0" w:space="0" w:color="auto"/>
        <w:right w:val="none" w:sz="0" w:space="0" w:color="auto"/>
      </w:divBdr>
    </w:div>
    <w:div w:id="208525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OneDrive\Desktop\Excel%20official\Dahal_Subash_0061154285_CIS5100_Assignment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Dell\OneDrive\Desktop\Excel%20official\Dahal_Subash_0061154285_CIS5100_Assignment01.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OneDrive\Desktop\Excel%20official\Dahal_Subash_0061154285_CIS5100_Assignment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 chart Diagram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'Scenario Summary '!$D$2:$D$8</c:f>
              <c:strCache>
                <c:ptCount val="7"/>
                <c:pt idx="0">
                  <c:v>Scenario Summary</c:v>
                </c:pt>
                <c:pt idx="1">
                  <c:v>Current Values:</c:v>
                </c:pt>
                <c:pt idx="3">
                  <c:v>Changing Cells:</c:v>
                </c:pt>
                <c:pt idx="4">
                  <c:v>IR</c:v>
                </c:pt>
                <c:pt idx="5">
                  <c:v>Store Markup</c:v>
                </c:pt>
                <c:pt idx="6">
                  <c:v>Lethbridge-Stewart Freight </c:v>
                </c:pt>
              </c:strCache>
            </c:strRef>
          </c:tx>
          <c:spPr>
            <a:ln w="28575" cap="rnd">
              <a:solidFill>
                <a:schemeClr val="accent1"/>
              </a:solidFill>
              <a:round/>
            </a:ln>
            <a:effectLst/>
          </c:spPr>
          <c:marker>
            <c:symbol val="none"/>
          </c:marker>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'!$D$9:$D$18</c:f>
            </c:numRef>
          </c:val>
          <c:smooth val="0"/>
          <c:extLst>
            <c:ext xmlns:c16="http://schemas.microsoft.com/office/drawing/2014/chart" uri="{C3380CC4-5D6E-409C-BE32-E72D297353CC}">
              <c16:uniqueId val="{00000000-F7C9-402F-855E-8096D8D66754}"/>
            </c:ext>
          </c:extLst>
        </c:ser>
        <c:ser>
          <c:idx val="1"/>
          <c:order val="1"/>
          <c:tx>
            <c:strRef>
              <c:f>'Scenario Summary '!$E$2:$E$8</c:f>
              <c:strCache>
                <c:ptCount val="7"/>
                <c:pt idx="0">
                  <c:v>Scenario Summary</c:v>
                </c:pt>
                <c:pt idx="1">
                  <c:v>Scenario 1</c:v>
                </c:pt>
                <c:pt idx="2">
                  <c:v>Created by Author on 4/12/2023
Modified by Author on 4/18/2023
Modified by Author on 4/21/2023
Modified by Author on 4/21/2023
Modified by Author on 4/21/2023</c:v>
                </c:pt>
                <c:pt idx="3">
                  <c:v>Changing Cells:</c:v>
                </c:pt>
                <c:pt idx="4">
                  <c:v>IR</c:v>
                </c:pt>
                <c:pt idx="5">
                  <c:v>Store Markup</c:v>
                </c:pt>
                <c:pt idx="6">
                  <c:v>Lethbridge-Stewart Freight </c:v>
                </c:pt>
              </c:strCache>
            </c:strRef>
          </c:tx>
          <c:spPr>
            <a:ln w="28575" cap="rnd">
              <a:solidFill>
                <a:schemeClr val="accent2"/>
              </a:solidFill>
              <a:round/>
            </a:ln>
            <a:effectLst/>
          </c:spPr>
          <c:marker>
            <c:symbol val="none"/>
          </c:marker>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'!$E$9:$E$18</c:f>
              <c:numCache>
                <c:formatCode>"$"#,##0.00_);[Red]\("$"#,##0.00\)</c:formatCode>
                <c:ptCount val="10"/>
                <c:pt idx="0" formatCode="General">
                  <c:v>1060983.31</c:v>
                </c:pt>
                <c:pt idx="1">
                  <c:v>530491.65500000003</c:v>
                </c:pt>
                <c:pt idx="2" formatCode="General">
                  <c:v>701584.49999999802</c:v>
                </c:pt>
                <c:pt idx="3" formatCode="General">
                  <c:v>36515.860000000503</c:v>
                </c:pt>
                <c:pt idx="4" formatCode="0.00%">
                  <c:v>0.29060000000000002</c:v>
                </c:pt>
                <c:pt idx="5">
                  <c:v>816515.72</c:v>
                </c:pt>
                <c:pt idx="6">
                  <c:v>244467.59</c:v>
                </c:pt>
                <c:pt idx="7" formatCode="General">
                  <c:v>43991.470000000103</c:v>
                </c:pt>
                <c:pt idx="8" formatCode="0.00%">
                  <c:v>0.2412</c:v>
                </c:pt>
                <c:pt idx="9" formatCode="General">
                  <c:v>448</c:v>
                </c:pt>
              </c:numCache>
            </c:numRef>
          </c:val>
          <c:smooth val="0"/>
          <c:extLst>
            <c:ext xmlns:c16="http://schemas.microsoft.com/office/drawing/2014/chart" uri="{C3380CC4-5D6E-409C-BE32-E72D297353CC}">
              <c16:uniqueId val="{00000001-F7C9-402F-855E-8096D8D66754}"/>
            </c:ext>
          </c:extLst>
        </c:ser>
        <c:ser>
          <c:idx val="2"/>
          <c:order val="2"/>
          <c:tx>
            <c:strRef>
              <c:f>'Scenario Summary '!$F$2:$F$8</c:f>
              <c:strCache>
                <c:ptCount val="7"/>
                <c:pt idx="0">
                  <c:v>Scenario Summary</c:v>
                </c:pt>
                <c:pt idx="1">
                  <c:v>Scenario 2</c:v>
                </c:pt>
                <c:pt idx="2">
                  <c:v>Created by Author on 4/12/2023
Modified by Author on 4/21/2023</c:v>
                </c:pt>
                <c:pt idx="3">
                  <c:v>Changing Cells:</c:v>
                </c:pt>
                <c:pt idx="4">
                  <c:v>IR</c:v>
                </c:pt>
                <c:pt idx="5">
                  <c:v>Store Markup</c:v>
                </c:pt>
                <c:pt idx="6">
                  <c:v>Lethbridge-Stewart Freight </c:v>
                </c:pt>
              </c:strCache>
            </c:strRef>
          </c:tx>
          <c:spPr>
            <a:ln w="28575" cap="rnd">
              <a:solidFill>
                <a:schemeClr val="accent3"/>
              </a:solidFill>
              <a:round/>
            </a:ln>
            <a:effectLst/>
          </c:spPr>
          <c:marker>
            <c:symbol val="none"/>
          </c:marker>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'!$F$9:$F$18</c:f>
              <c:numCache>
                <c:formatCode>"$"#,##0.00_);[Red]\("$"#,##0.00\)</c:formatCode>
                <c:ptCount val="10"/>
                <c:pt idx="0" formatCode="General">
                  <c:v>1260983.31</c:v>
                </c:pt>
                <c:pt idx="1">
                  <c:v>532221.255</c:v>
                </c:pt>
                <c:pt idx="2" formatCode="General">
                  <c:v>701584.49999999802</c:v>
                </c:pt>
                <c:pt idx="3" formatCode="General">
                  <c:v>36515.860000000503</c:v>
                </c:pt>
                <c:pt idx="4" formatCode="0.00%">
                  <c:v>0.29060000000000002</c:v>
                </c:pt>
                <c:pt idx="5">
                  <c:v>816515.72</c:v>
                </c:pt>
                <c:pt idx="6">
                  <c:v>123444.59</c:v>
                </c:pt>
                <c:pt idx="7" formatCode="General">
                  <c:v>21222.470000000099</c:v>
                </c:pt>
                <c:pt idx="8" formatCode="0.00%">
                  <c:v>0.2412</c:v>
                </c:pt>
                <c:pt idx="9" formatCode="General">
                  <c:v>454</c:v>
                </c:pt>
              </c:numCache>
            </c:numRef>
          </c:val>
          <c:smooth val="0"/>
          <c:extLst>
            <c:ext xmlns:c16="http://schemas.microsoft.com/office/drawing/2014/chart" uri="{C3380CC4-5D6E-409C-BE32-E72D297353CC}">
              <c16:uniqueId val="{00000002-F7C9-402F-855E-8096D8D66754}"/>
            </c:ext>
          </c:extLst>
        </c:ser>
        <c:ser>
          <c:idx val="3"/>
          <c:order val="3"/>
          <c:tx>
            <c:strRef>
              <c:f>'Scenario Summary '!$G$2:$G$8</c:f>
              <c:strCache>
                <c:ptCount val="7"/>
                <c:pt idx="0">
                  <c:v>Scenario Summary</c:v>
                </c:pt>
                <c:pt idx="1">
                  <c:v>Scenraio 3</c:v>
                </c:pt>
                <c:pt idx="2">
                  <c:v>Created by Author on 4/12/2023
Modified by Author on 4/21/2023</c:v>
                </c:pt>
                <c:pt idx="3">
                  <c:v>Changing Cells:</c:v>
                </c:pt>
                <c:pt idx="4">
                  <c:v>IR</c:v>
                </c:pt>
                <c:pt idx="5">
                  <c:v>Store Markup</c:v>
                </c:pt>
                <c:pt idx="6">
                  <c:v>Davros Transport</c:v>
                </c:pt>
              </c:strCache>
            </c:strRef>
          </c:tx>
          <c:spPr>
            <a:ln w="28575" cap="rnd">
              <a:solidFill>
                <a:schemeClr val="accent4"/>
              </a:solidFill>
              <a:round/>
            </a:ln>
            <a:effectLst/>
          </c:spPr>
          <c:marker>
            <c:symbol val="none"/>
          </c:marker>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'!$G$9:$G$18</c:f>
              <c:numCache>
                <c:formatCode>"$"#,##0.00_);[Red]\("$"#,##0.00\)</c:formatCode>
                <c:ptCount val="10"/>
                <c:pt idx="0" formatCode="General">
                  <c:v>1262453.1200000001</c:v>
                </c:pt>
                <c:pt idx="1">
                  <c:v>5210491.6550000003</c:v>
                </c:pt>
                <c:pt idx="2" formatCode="General">
                  <c:v>3451584.4999999902</c:v>
                </c:pt>
                <c:pt idx="3" formatCode="General">
                  <c:v>46515.860000000503</c:v>
                </c:pt>
                <c:pt idx="4" formatCode="0.00%">
                  <c:v>0.3906</c:v>
                </c:pt>
                <c:pt idx="5">
                  <c:v>216515.72</c:v>
                </c:pt>
                <c:pt idx="6">
                  <c:v>224467.59</c:v>
                </c:pt>
                <c:pt idx="7" formatCode="General">
                  <c:v>23991.470000000099</c:v>
                </c:pt>
                <c:pt idx="8" formatCode="0.00%">
                  <c:v>0.14119999999999999</c:v>
                </c:pt>
                <c:pt idx="9" formatCode="General">
                  <c:v>448</c:v>
                </c:pt>
              </c:numCache>
            </c:numRef>
          </c:val>
          <c:smooth val="0"/>
          <c:extLst>
            <c:ext xmlns:c16="http://schemas.microsoft.com/office/drawing/2014/chart" uri="{C3380CC4-5D6E-409C-BE32-E72D297353CC}">
              <c16:uniqueId val="{00000003-F7C9-402F-855E-8096D8D66754}"/>
            </c:ext>
          </c:extLst>
        </c:ser>
        <c:ser>
          <c:idx val="4"/>
          <c:order val="4"/>
          <c:tx>
            <c:strRef>
              <c:f>'Scenario Summary '!$H$2:$H$8</c:f>
              <c:strCache>
                <c:ptCount val="7"/>
                <c:pt idx="0">
                  <c:v>Scenario Summary</c:v>
                </c:pt>
                <c:pt idx="1">
                  <c:v>Scenario 4</c:v>
                </c:pt>
                <c:pt idx="2">
                  <c:v>Created by Author on 4/12/2023
Modified by Author on 4/21/2023</c:v>
                </c:pt>
                <c:pt idx="3">
                  <c:v>Changing Cells:</c:v>
                </c:pt>
                <c:pt idx="4">
                  <c:v>CA</c:v>
                </c:pt>
                <c:pt idx="5">
                  <c:v>Store Markup</c:v>
                </c:pt>
                <c:pt idx="6">
                  <c:v>Davros Transport </c:v>
                </c:pt>
              </c:strCache>
            </c:strRef>
          </c:tx>
          <c:spPr>
            <a:ln w="28575" cap="rnd">
              <a:solidFill>
                <a:schemeClr val="accent5"/>
              </a:solidFill>
              <a:round/>
            </a:ln>
            <a:effectLst/>
          </c:spPr>
          <c:marker>
            <c:symbol val="none"/>
          </c:marker>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'!$H$9:$H$18</c:f>
              <c:numCache>
                <c:formatCode>"$"#,##0.00_);[Red]\("$"#,##0.00\)</c:formatCode>
                <c:ptCount val="10"/>
                <c:pt idx="0" formatCode="General">
                  <c:v>2300983.31</c:v>
                </c:pt>
                <c:pt idx="1">
                  <c:v>520491.65500000003</c:v>
                </c:pt>
                <c:pt idx="2" formatCode="General">
                  <c:v>901584.49999999802</c:v>
                </c:pt>
                <c:pt idx="3" formatCode="General">
                  <c:v>36515.860000000503</c:v>
                </c:pt>
                <c:pt idx="4" formatCode="0.00%">
                  <c:v>0.29060000000000002</c:v>
                </c:pt>
                <c:pt idx="5">
                  <c:v>816515.72</c:v>
                </c:pt>
                <c:pt idx="6">
                  <c:v>244467.59</c:v>
                </c:pt>
                <c:pt idx="7" formatCode="General">
                  <c:v>43991.470000000103</c:v>
                </c:pt>
                <c:pt idx="8" formatCode="0.00%">
                  <c:v>0.2412</c:v>
                </c:pt>
                <c:pt idx="9" formatCode="General">
                  <c:v>448</c:v>
                </c:pt>
              </c:numCache>
            </c:numRef>
          </c:val>
          <c:smooth val="0"/>
          <c:extLst>
            <c:ext xmlns:c16="http://schemas.microsoft.com/office/drawing/2014/chart" uri="{C3380CC4-5D6E-409C-BE32-E72D297353CC}">
              <c16:uniqueId val="{00000004-F7C9-402F-855E-8096D8D66754}"/>
            </c:ext>
          </c:extLst>
        </c:ser>
        <c:ser>
          <c:idx val="5"/>
          <c:order val="5"/>
          <c:tx>
            <c:strRef>
              <c:f>'Scenario Summary '!$I$2:$I$8</c:f>
              <c:strCache>
                <c:ptCount val="7"/>
                <c:pt idx="0">
                  <c:v>Scenario Summary</c:v>
                </c:pt>
                <c:pt idx="1">
                  <c:v>Scenario 5</c:v>
                </c:pt>
                <c:pt idx="2">
                  <c:v>Created by Author on 4/12/2023
Modified by Author on 4/12/2023
Modified by Author on 4/21/2023</c:v>
                </c:pt>
                <c:pt idx="3">
                  <c:v>Changing Cells:</c:v>
                </c:pt>
                <c:pt idx="4">
                  <c:v>IR</c:v>
                </c:pt>
                <c:pt idx="5">
                  <c:v>Supplier Markup</c:v>
                </c:pt>
                <c:pt idx="6">
                  <c:v>Lethbridge-Stewart Freight </c:v>
                </c:pt>
              </c:strCache>
            </c:strRef>
          </c:tx>
          <c:spPr>
            <a:ln w="28575" cap="rnd">
              <a:solidFill>
                <a:schemeClr val="accent6"/>
              </a:solidFill>
              <a:round/>
            </a:ln>
            <a:effectLst/>
          </c:spPr>
          <c:marker>
            <c:symbol val="none"/>
          </c:marker>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'!$I$9:$I$18</c:f>
              <c:numCache>
                <c:formatCode>"$"#,##0.00_);[Red]\("$"#,##0.00\)</c:formatCode>
                <c:ptCount val="10"/>
                <c:pt idx="0" formatCode="General">
                  <c:v>1060983.31</c:v>
                </c:pt>
                <c:pt idx="1">
                  <c:v>530491.65500000003</c:v>
                </c:pt>
                <c:pt idx="2" formatCode="General">
                  <c:v>701584.49999999802</c:v>
                </c:pt>
                <c:pt idx="3" formatCode="General">
                  <c:v>36515.860000000503</c:v>
                </c:pt>
                <c:pt idx="4" formatCode="0.00%">
                  <c:v>0.29060000000000002</c:v>
                </c:pt>
                <c:pt idx="5">
                  <c:v>816515.72</c:v>
                </c:pt>
                <c:pt idx="6">
                  <c:v>244467.59</c:v>
                </c:pt>
                <c:pt idx="7" formatCode="General">
                  <c:v>43991.470000000103</c:v>
                </c:pt>
                <c:pt idx="8" formatCode="0.00%">
                  <c:v>0.2412</c:v>
                </c:pt>
                <c:pt idx="9" formatCode="General">
                  <c:v>448</c:v>
                </c:pt>
              </c:numCache>
            </c:numRef>
          </c:val>
          <c:smooth val="0"/>
          <c:extLst>
            <c:ext xmlns:c16="http://schemas.microsoft.com/office/drawing/2014/chart" uri="{C3380CC4-5D6E-409C-BE32-E72D297353CC}">
              <c16:uniqueId val="{00000005-F7C9-402F-855E-8096D8D66754}"/>
            </c:ext>
          </c:extLst>
        </c:ser>
        <c:ser>
          <c:idx val="6"/>
          <c:order val="6"/>
          <c:tx>
            <c:strRef>
              <c:f>'Scenario Summary '!$J$2:$J$8</c:f>
              <c:strCache>
                <c:ptCount val="7"/>
                <c:pt idx="0">
                  <c:v>Scenario Summary</c:v>
                </c:pt>
                <c:pt idx="1">
                  <c:v>Scenario 6</c:v>
                </c:pt>
                <c:pt idx="2">
                  <c:v>Created by Author on 4/12/2023
Modified by Author on 4/12/2023
Modified by Author on 4/21/2023</c:v>
                </c:pt>
                <c:pt idx="3">
                  <c:v>Changing Cells:</c:v>
                </c:pt>
                <c:pt idx="4">
                  <c:v>CA</c:v>
                </c:pt>
                <c:pt idx="5">
                  <c:v>Supplier Markup</c:v>
                </c:pt>
                <c:pt idx="6">
                  <c:v>Lethbridge-Stewart Freight </c:v>
                </c:pt>
              </c:strCache>
            </c:strRef>
          </c:tx>
          <c:spPr>
            <a:ln w="28575" cap="rnd">
              <a:solidFill>
                <a:schemeClr val="accent1">
                  <a:lumMod val="60000"/>
                </a:schemeClr>
              </a:solidFill>
              <a:round/>
            </a:ln>
            <a:effectLst/>
          </c:spPr>
          <c:marker>
            <c:symbol val="none"/>
          </c:marker>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'!$J$9:$J$18</c:f>
              <c:numCache>
                <c:formatCode>"$"#,##0.00_);[Red]\("$"#,##0.00\)</c:formatCode>
                <c:ptCount val="10"/>
                <c:pt idx="0" formatCode="General">
                  <c:v>1060983.31</c:v>
                </c:pt>
                <c:pt idx="1">
                  <c:v>530491.65500000003</c:v>
                </c:pt>
                <c:pt idx="2" formatCode="General">
                  <c:v>701584.49999999802</c:v>
                </c:pt>
                <c:pt idx="3" formatCode="General">
                  <c:v>36515.860000000503</c:v>
                </c:pt>
                <c:pt idx="4" formatCode="0.00%">
                  <c:v>0.29060000000000002</c:v>
                </c:pt>
                <c:pt idx="5">
                  <c:v>816515.72</c:v>
                </c:pt>
                <c:pt idx="6">
                  <c:v>244467.59</c:v>
                </c:pt>
                <c:pt idx="7" formatCode="General">
                  <c:v>43991.470000000103</c:v>
                </c:pt>
                <c:pt idx="8" formatCode="0.00%">
                  <c:v>0.2412</c:v>
                </c:pt>
                <c:pt idx="9" formatCode="General">
                  <c:v>448</c:v>
                </c:pt>
              </c:numCache>
            </c:numRef>
          </c:val>
          <c:smooth val="0"/>
          <c:extLst>
            <c:ext xmlns:c16="http://schemas.microsoft.com/office/drawing/2014/chart" uri="{C3380CC4-5D6E-409C-BE32-E72D297353CC}">
              <c16:uniqueId val="{00000006-F7C9-402F-855E-8096D8D66754}"/>
            </c:ext>
          </c:extLst>
        </c:ser>
        <c:ser>
          <c:idx val="7"/>
          <c:order val="7"/>
          <c:tx>
            <c:strRef>
              <c:f>'Scenario Summary '!$K$2:$K$8</c:f>
              <c:strCache>
                <c:ptCount val="7"/>
                <c:pt idx="0">
                  <c:v>Scenario Summary</c:v>
                </c:pt>
                <c:pt idx="1">
                  <c:v>Scenario 7</c:v>
                </c:pt>
                <c:pt idx="2">
                  <c:v>Created by Author on 4/12/2023
Modified by Author on 4/21/2023</c:v>
                </c:pt>
                <c:pt idx="3">
                  <c:v>Changing Cells:</c:v>
                </c:pt>
                <c:pt idx="4">
                  <c:v>IR</c:v>
                </c:pt>
                <c:pt idx="5">
                  <c:v>Supplier Markup</c:v>
                </c:pt>
                <c:pt idx="6">
                  <c:v>Davros Transport</c:v>
                </c:pt>
              </c:strCache>
            </c:strRef>
          </c:tx>
          <c:spPr>
            <a:ln w="28575" cap="rnd">
              <a:solidFill>
                <a:schemeClr val="accent2">
                  <a:lumMod val="60000"/>
                </a:schemeClr>
              </a:solidFill>
              <a:round/>
            </a:ln>
            <a:effectLst/>
          </c:spPr>
          <c:marker>
            <c:symbol val="none"/>
          </c:marker>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'!$K$9:$K$18</c:f>
              <c:numCache>
                <c:formatCode>"$"#,##0.00_);[Red]\("$"#,##0.00\)</c:formatCode>
                <c:ptCount val="10"/>
                <c:pt idx="0" formatCode="General">
                  <c:v>1060983.31</c:v>
                </c:pt>
                <c:pt idx="1">
                  <c:v>530491.65500000003</c:v>
                </c:pt>
                <c:pt idx="2" formatCode="General">
                  <c:v>701584.49999999802</c:v>
                </c:pt>
                <c:pt idx="3" formatCode="General">
                  <c:v>36515.860000000503</c:v>
                </c:pt>
                <c:pt idx="4" formatCode="0.00%">
                  <c:v>0.29060000000000002</c:v>
                </c:pt>
                <c:pt idx="5">
                  <c:v>816515.72</c:v>
                </c:pt>
                <c:pt idx="6">
                  <c:v>244467.59</c:v>
                </c:pt>
                <c:pt idx="7" formatCode="General">
                  <c:v>43991.470000000103</c:v>
                </c:pt>
                <c:pt idx="8" formatCode="0.00%">
                  <c:v>0.2412</c:v>
                </c:pt>
                <c:pt idx="9" formatCode="General">
                  <c:v>448</c:v>
                </c:pt>
              </c:numCache>
            </c:numRef>
          </c:val>
          <c:smooth val="0"/>
          <c:extLst>
            <c:ext xmlns:c16="http://schemas.microsoft.com/office/drawing/2014/chart" uri="{C3380CC4-5D6E-409C-BE32-E72D297353CC}">
              <c16:uniqueId val="{00000007-F7C9-402F-855E-8096D8D66754}"/>
            </c:ext>
          </c:extLst>
        </c:ser>
        <c:ser>
          <c:idx val="8"/>
          <c:order val="8"/>
          <c:tx>
            <c:strRef>
              <c:f>'Scenario Summary '!$L$2:$L$8</c:f>
              <c:strCache>
                <c:ptCount val="7"/>
                <c:pt idx="0">
                  <c:v>Scenario Summary</c:v>
                </c:pt>
                <c:pt idx="1">
                  <c:v>Scenario 8</c:v>
                </c:pt>
                <c:pt idx="2">
                  <c:v>Created by Author on 4/12/2023
Modified by Author on 4/21/2023</c:v>
                </c:pt>
                <c:pt idx="3">
                  <c:v>Changing Cells:</c:v>
                </c:pt>
                <c:pt idx="4">
                  <c:v>CA</c:v>
                </c:pt>
                <c:pt idx="5">
                  <c:v>Supplier Markup</c:v>
                </c:pt>
                <c:pt idx="6">
                  <c:v>Lethbridge-Stewart Freight </c:v>
                </c:pt>
              </c:strCache>
            </c:strRef>
          </c:tx>
          <c:spPr>
            <a:ln w="28575" cap="rnd">
              <a:solidFill>
                <a:schemeClr val="accent3">
                  <a:lumMod val="60000"/>
                </a:schemeClr>
              </a:solidFill>
              <a:round/>
            </a:ln>
            <a:effectLst/>
          </c:spPr>
          <c:marker>
            <c:symbol val="none"/>
          </c:marker>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'!$L$9:$L$18</c:f>
              <c:numCache>
                <c:formatCode>"$"#,##0.00_);[Red]\("$"#,##0.00\)</c:formatCode>
                <c:ptCount val="10"/>
                <c:pt idx="0" formatCode="General">
                  <c:v>1060983.31</c:v>
                </c:pt>
                <c:pt idx="1">
                  <c:v>530491.65500000003</c:v>
                </c:pt>
                <c:pt idx="2" formatCode="General">
                  <c:v>701584.49999999802</c:v>
                </c:pt>
                <c:pt idx="3" formatCode="General">
                  <c:v>36515.860000000503</c:v>
                </c:pt>
                <c:pt idx="4" formatCode="0.00%">
                  <c:v>0.29060000000000002</c:v>
                </c:pt>
                <c:pt idx="5">
                  <c:v>816515.72</c:v>
                </c:pt>
                <c:pt idx="6">
                  <c:v>244467.59</c:v>
                </c:pt>
                <c:pt idx="7" formatCode="General">
                  <c:v>43991.470000000103</c:v>
                </c:pt>
                <c:pt idx="8" formatCode="0.00%">
                  <c:v>0.2412</c:v>
                </c:pt>
                <c:pt idx="9" formatCode="General">
                  <c:v>448</c:v>
                </c:pt>
              </c:numCache>
            </c:numRef>
          </c:val>
          <c:smooth val="0"/>
          <c:extLst>
            <c:ext xmlns:c16="http://schemas.microsoft.com/office/drawing/2014/chart" uri="{C3380CC4-5D6E-409C-BE32-E72D297353CC}">
              <c16:uniqueId val="{00000008-F7C9-402F-855E-8096D8D66754}"/>
            </c:ext>
          </c:extLst>
        </c:ser>
        <c:ser>
          <c:idx val="9"/>
          <c:order val="9"/>
          <c:tx>
            <c:strRef>
              <c:f>'Scenario Summary '!$M$2:$M$8</c:f>
              <c:strCache>
                <c:ptCount val="7"/>
                <c:pt idx="0">
                  <c:v>Scenario Summary</c:v>
                </c:pt>
                <c:pt idx="1">
                  <c:v>Scenario check Task 21</c:v>
                </c:pt>
                <c:pt idx="2">
                  <c:v>Created by Author on 4/12/2023
Modified by Author on 4/18/2023
Modified by Author on 4/18/2023
Modified by Author on 4/18/2023
Modified by Author on 4/21/2023</c:v>
                </c:pt>
                <c:pt idx="3">
                  <c:v>Changing Cells:</c:v>
                </c:pt>
                <c:pt idx="4">
                  <c:v>IR</c:v>
                </c:pt>
                <c:pt idx="5">
                  <c:v>Store Markup</c:v>
                </c:pt>
                <c:pt idx="6">
                  <c:v>Lethbridge-Stewart Freight </c:v>
                </c:pt>
              </c:strCache>
            </c:strRef>
          </c:tx>
          <c:spPr>
            <a:ln w="28575" cap="rnd">
              <a:solidFill>
                <a:schemeClr val="accent4">
                  <a:lumMod val="60000"/>
                </a:schemeClr>
              </a:solidFill>
              <a:round/>
            </a:ln>
            <a:effectLst/>
          </c:spPr>
          <c:marker>
            <c:symbol val="none"/>
          </c:marker>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'!$M$9:$M$18</c:f>
              <c:numCache>
                <c:formatCode>"$"#,##0.00_);[Red]\("$"#,##0.00\)</c:formatCode>
                <c:ptCount val="10"/>
                <c:pt idx="0" formatCode="General">
                  <c:v>1060983.31</c:v>
                </c:pt>
                <c:pt idx="1">
                  <c:v>530491.65500000003</c:v>
                </c:pt>
                <c:pt idx="2" formatCode="General">
                  <c:v>701584.49999999802</c:v>
                </c:pt>
                <c:pt idx="3" formatCode="General">
                  <c:v>36515.860000000503</c:v>
                </c:pt>
                <c:pt idx="4" formatCode="0.00%">
                  <c:v>-28.06</c:v>
                </c:pt>
                <c:pt idx="5">
                  <c:v>0</c:v>
                </c:pt>
                <c:pt idx="6">
                  <c:v>359398.81000000198</c:v>
                </c:pt>
                <c:pt idx="7" formatCode="General">
                  <c:v>43991.470000000103</c:v>
                </c:pt>
                <c:pt idx="8" formatCode="0.00%">
                  <c:v>-23.12</c:v>
                </c:pt>
                <c:pt idx="9" formatCode="General">
                  <c:v>448</c:v>
                </c:pt>
              </c:numCache>
            </c:numRef>
          </c:val>
          <c:smooth val="0"/>
          <c:extLst>
            <c:ext xmlns:c16="http://schemas.microsoft.com/office/drawing/2014/chart" uri="{C3380CC4-5D6E-409C-BE32-E72D297353CC}">
              <c16:uniqueId val="{00000009-F7C9-402F-855E-8096D8D66754}"/>
            </c:ext>
          </c:extLst>
        </c:ser>
        <c:ser>
          <c:idx val="10"/>
          <c:order val="10"/>
          <c:tx>
            <c:strRef>
              <c:f>'Scenario Summary '!$N$2:$N$8</c:f>
              <c:strCache>
                <c:ptCount val="7"/>
                <c:pt idx="0">
                  <c:v>Scenario Summary</c:v>
                </c:pt>
                <c:pt idx="1">
                  <c:v>Scenario next</c:v>
                </c:pt>
                <c:pt idx="2">
                  <c:v>Created by Author on 4/21/2023</c:v>
                </c:pt>
                <c:pt idx="3">
                  <c:v>Changing Cells:</c:v>
                </c:pt>
                <c:pt idx="4">
                  <c:v>IR</c:v>
                </c:pt>
                <c:pt idx="5">
                  <c:v>Supplier  Markup</c:v>
                </c:pt>
                <c:pt idx="6">
                  <c:v>Davros Transport</c:v>
                </c:pt>
              </c:strCache>
            </c:strRef>
          </c:tx>
          <c:spPr>
            <a:ln w="28575" cap="rnd">
              <a:solidFill>
                <a:schemeClr val="accent5">
                  <a:lumMod val="60000"/>
                </a:schemeClr>
              </a:solidFill>
              <a:round/>
            </a:ln>
            <a:effectLst/>
          </c:spPr>
          <c:marker>
            <c:symbol val="none"/>
          </c:marker>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'!$N$9:$N$18</c:f>
              <c:numCache>
                <c:formatCode>"$"#,##0.00_);[Red]\("$"#,##0.00\)</c:formatCode>
                <c:ptCount val="10"/>
                <c:pt idx="0" formatCode="General">
                  <c:v>1060983.31</c:v>
                </c:pt>
                <c:pt idx="1">
                  <c:v>530491.65500000003</c:v>
                </c:pt>
                <c:pt idx="2" formatCode="General">
                  <c:v>701584.49999999802</c:v>
                </c:pt>
                <c:pt idx="3" formatCode="General">
                  <c:v>36515.860000000503</c:v>
                </c:pt>
                <c:pt idx="4" formatCode="0.00%">
                  <c:v>0.29060000000000002</c:v>
                </c:pt>
                <c:pt idx="5">
                  <c:v>816515.72</c:v>
                </c:pt>
                <c:pt idx="6">
                  <c:v>244467.59</c:v>
                </c:pt>
                <c:pt idx="7" formatCode="General">
                  <c:v>43991.470000000103</c:v>
                </c:pt>
                <c:pt idx="8" formatCode="0.00%">
                  <c:v>0.2412</c:v>
                </c:pt>
                <c:pt idx="9" formatCode="General">
                  <c:v>448</c:v>
                </c:pt>
              </c:numCache>
            </c:numRef>
          </c:val>
          <c:smooth val="0"/>
          <c:extLst>
            <c:ext xmlns:c16="http://schemas.microsoft.com/office/drawing/2014/chart" uri="{C3380CC4-5D6E-409C-BE32-E72D297353CC}">
              <c16:uniqueId val="{0000000A-F7C9-402F-855E-8096D8D66754}"/>
            </c:ext>
          </c:extLst>
        </c:ser>
        <c:dLbls>
          <c:showLegendKey val="0"/>
          <c:showVal val="0"/>
          <c:showCatName val="0"/>
          <c:showSerName val="0"/>
          <c:showPercent val="0"/>
          <c:showBubbleSize val="0"/>
        </c:dLbls>
        <c:smooth val="0"/>
        <c:axId val="223664095"/>
        <c:axId val="223667839"/>
      </c:lineChart>
      <c:catAx>
        <c:axId val="223664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667839"/>
        <c:crosses val="autoZero"/>
        <c:auto val="1"/>
        <c:lblAlgn val="ctr"/>
        <c:lblOffset val="100"/>
        <c:noMultiLvlLbl val="0"/>
      </c:catAx>
      <c:valAx>
        <c:axId val="223667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664095"/>
        <c:crosses val="autoZero"/>
        <c:crossBetween val="between"/>
      </c:valAx>
      <c:spPr>
        <a:noFill/>
        <a:ln>
          <a:noFill/>
        </a:ln>
        <a:effectLst/>
      </c:spPr>
    </c:plotArea>
    <c:legend>
      <c:legendPos val="b"/>
      <c:layout>
        <c:manualLayout>
          <c:xMode val="edge"/>
          <c:yMode val="edge"/>
          <c:x val="7.5097040456149872E-2"/>
          <c:y val="0.58676448916574975"/>
          <c:w val="0.8498059190877002"/>
          <c:h val="0.392246001457145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'Scenario Summary '!$B$6:$C$18</cx:f>
        <cx:lvl ptCount="13">
          <cx:pt idx="0">ExchRateType</cx:pt>
          <cx:pt idx="1">MarkupType</cx:pt>
          <cx:pt idx="2">FreightType</cx:pt>
          <cx:pt idx="3">TotalSales</cx:pt>
          <cx:pt idx="4">HalfYearExpenses</cx:pt>
          <cx:pt idx="5">TotalPurchaseExpenses</cx:pt>
          <cx:pt idx="6">FreightOutwardExpenses</cx:pt>
          <cx:pt idx="7">PercentageFreightOutward_Sales</cx:pt>
          <cx:pt idx="8">Fixed_and_Varaible_expenses</cx:pt>
          <cx:pt idx="9">Total_Profit</cx:pt>
          <cx:pt idx="10">Total_discount_for_Orders</cx:pt>
          <cx:pt idx="11">TOtal_sales_discount_Percentage</cx:pt>
          <cx:pt idx="12">Total_Number_of_Order_discount</cx:pt>
        </cx:lvl>
        <cx:lvl ptCount="13"/>
      </cx:strDim>
      <cx:numDim type="val">
        <cx:f>'Scenario Summary '!$D$6:$D$18</cx:f>
        <cx:lvl ptCount="0" formatCode="General"/>
      </cx:numDim>
    </cx:data>
    <cx:data id="1">
      <cx:strDim type="cat">
        <cx:f>'Scenario Summary '!$B$6:$C$18</cx:f>
        <cx:lvl ptCount="13">
          <cx:pt idx="0">ExchRateType</cx:pt>
          <cx:pt idx="1">MarkupType</cx:pt>
          <cx:pt idx="2">FreightType</cx:pt>
          <cx:pt idx="3">TotalSales</cx:pt>
          <cx:pt idx="4">HalfYearExpenses</cx:pt>
          <cx:pt idx="5">TotalPurchaseExpenses</cx:pt>
          <cx:pt idx="6">FreightOutwardExpenses</cx:pt>
          <cx:pt idx="7">PercentageFreightOutward_Sales</cx:pt>
          <cx:pt idx="8">Fixed_and_Varaible_expenses</cx:pt>
          <cx:pt idx="9">Total_Profit</cx:pt>
          <cx:pt idx="10">Total_discount_for_Orders</cx:pt>
          <cx:pt idx="11">TOtal_sales_discount_Percentage</cx:pt>
          <cx:pt idx="12">Total_Number_of_Order_discount</cx:pt>
        </cx:lvl>
        <cx:lvl ptCount="13"/>
      </cx:strDim>
      <cx:numDim type="val">
        <cx:f>'Scenario Summary '!$E$6:$E$18</cx:f>
        <cx:lvl ptCount="13" formatCode="General">
          <cx:pt idx="0">0</cx:pt>
          <cx:pt idx="1">0</cx:pt>
          <cx:pt idx="2">0</cx:pt>
          <cx:pt idx="3">1060983.3100000001</cx:pt>
          <cx:pt idx="4">530491.65500000003</cx:pt>
          <cx:pt idx="5">701584.49999999802</cx:pt>
          <cx:pt idx="6">36515.860000000503</cx:pt>
          <cx:pt idx="7">0.29060000000000002</cx:pt>
          <cx:pt idx="8">816515.71999999997</cx:pt>
          <cx:pt idx="9">244467.59</cx:pt>
          <cx:pt idx="10">43991.470000000103</cx:pt>
          <cx:pt idx="11">0.2412</cx:pt>
          <cx:pt idx="12">448</cx:pt>
        </cx:lvl>
      </cx:numDim>
    </cx:data>
    <cx:data id="2">
      <cx:strDim type="cat">
        <cx:f>'Scenario Summary '!$B$6:$C$18</cx:f>
        <cx:lvl ptCount="13">
          <cx:pt idx="0">ExchRateType</cx:pt>
          <cx:pt idx="1">MarkupType</cx:pt>
          <cx:pt idx="2">FreightType</cx:pt>
          <cx:pt idx="3">TotalSales</cx:pt>
          <cx:pt idx="4">HalfYearExpenses</cx:pt>
          <cx:pt idx="5">TotalPurchaseExpenses</cx:pt>
          <cx:pt idx="6">FreightOutwardExpenses</cx:pt>
          <cx:pt idx="7">PercentageFreightOutward_Sales</cx:pt>
          <cx:pt idx="8">Fixed_and_Varaible_expenses</cx:pt>
          <cx:pt idx="9">Total_Profit</cx:pt>
          <cx:pt idx="10">Total_discount_for_Orders</cx:pt>
          <cx:pt idx="11">TOtal_sales_discount_Percentage</cx:pt>
          <cx:pt idx="12">Total_Number_of_Order_discount</cx:pt>
        </cx:lvl>
        <cx:lvl ptCount="13"/>
      </cx:strDim>
      <cx:numDim type="val">
        <cx:f>'Scenario Summary '!$F$6:$F$18</cx:f>
        <cx:lvl ptCount="13" formatCode="General">
          <cx:pt idx="0">0</cx:pt>
          <cx:pt idx="1">0</cx:pt>
          <cx:pt idx="2">0</cx:pt>
          <cx:pt idx="3">1260983.3100000001</cx:pt>
          <cx:pt idx="4">532221.255</cx:pt>
          <cx:pt idx="5">701584.49999999802</cx:pt>
          <cx:pt idx="6">36515.860000000503</cx:pt>
          <cx:pt idx="7">0.29060000000000002</cx:pt>
          <cx:pt idx="8">816515.71999999997</cx:pt>
          <cx:pt idx="9">123444.59</cx:pt>
          <cx:pt idx="10">21222.470000000099</cx:pt>
          <cx:pt idx="11">0.2412</cx:pt>
          <cx:pt idx="12">454</cx:pt>
        </cx:lvl>
      </cx:numDim>
    </cx:data>
    <cx:data id="3">
      <cx:strDim type="cat">
        <cx:f>'Scenario Summary '!$B$6:$C$18</cx:f>
        <cx:lvl ptCount="13">
          <cx:pt idx="0">ExchRateType</cx:pt>
          <cx:pt idx="1">MarkupType</cx:pt>
          <cx:pt idx="2">FreightType</cx:pt>
          <cx:pt idx="3">TotalSales</cx:pt>
          <cx:pt idx="4">HalfYearExpenses</cx:pt>
          <cx:pt idx="5">TotalPurchaseExpenses</cx:pt>
          <cx:pt idx="6">FreightOutwardExpenses</cx:pt>
          <cx:pt idx="7">PercentageFreightOutward_Sales</cx:pt>
          <cx:pt idx="8">Fixed_and_Varaible_expenses</cx:pt>
          <cx:pt idx="9">Total_Profit</cx:pt>
          <cx:pt idx="10">Total_discount_for_Orders</cx:pt>
          <cx:pt idx="11">TOtal_sales_discount_Percentage</cx:pt>
          <cx:pt idx="12">Total_Number_of_Order_discount</cx:pt>
        </cx:lvl>
        <cx:lvl ptCount="13"/>
      </cx:strDim>
      <cx:numDim type="val">
        <cx:f>'Scenario Summary '!$G$6:$G$18</cx:f>
        <cx:lvl ptCount="13" formatCode="General">
          <cx:pt idx="0">0</cx:pt>
          <cx:pt idx="1">0</cx:pt>
          <cx:pt idx="2">0</cx:pt>
          <cx:pt idx="3">1262453.1200000001</cx:pt>
          <cx:pt idx="4">5210491.6550000003</cx:pt>
          <cx:pt idx="5">3451584.4999999902</cx:pt>
          <cx:pt idx="6">46515.860000000503</cx:pt>
          <cx:pt idx="7">0.3906</cx:pt>
          <cx:pt idx="8">216515.72</cx:pt>
          <cx:pt idx="9">224467.59</cx:pt>
          <cx:pt idx="10">23991.470000000099</cx:pt>
          <cx:pt idx="11">0.14119999999999999</cx:pt>
          <cx:pt idx="12">448</cx:pt>
        </cx:lvl>
      </cx:numDim>
    </cx:data>
    <cx:data id="4">
      <cx:strDim type="cat">
        <cx:f>'Scenario Summary '!$B$6:$C$18</cx:f>
        <cx:lvl ptCount="13">
          <cx:pt idx="0">ExchRateType</cx:pt>
          <cx:pt idx="1">MarkupType</cx:pt>
          <cx:pt idx="2">FreightType</cx:pt>
          <cx:pt idx="3">TotalSales</cx:pt>
          <cx:pt idx="4">HalfYearExpenses</cx:pt>
          <cx:pt idx="5">TotalPurchaseExpenses</cx:pt>
          <cx:pt idx="6">FreightOutwardExpenses</cx:pt>
          <cx:pt idx="7">PercentageFreightOutward_Sales</cx:pt>
          <cx:pt idx="8">Fixed_and_Varaible_expenses</cx:pt>
          <cx:pt idx="9">Total_Profit</cx:pt>
          <cx:pt idx="10">Total_discount_for_Orders</cx:pt>
          <cx:pt idx="11">TOtal_sales_discount_Percentage</cx:pt>
          <cx:pt idx="12">Total_Number_of_Order_discount</cx:pt>
        </cx:lvl>
        <cx:lvl ptCount="13"/>
      </cx:strDim>
      <cx:numDim type="val">
        <cx:f>'Scenario Summary '!$H$6:$H$18</cx:f>
        <cx:lvl ptCount="13" formatCode="General">
          <cx:pt idx="0">0</cx:pt>
          <cx:pt idx="1">0</cx:pt>
          <cx:pt idx="2">0</cx:pt>
          <cx:pt idx="3">2300983.3100000001</cx:pt>
          <cx:pt idx="4">520491.65500000003</cx:pt>
          <cx:pt idx="5">901584.49999999802</cx:pt>
          <cx:pt idx="6">36515.860000000503</cx:pt>
          <cx:pt idx="7">0.29060000000000002</cx:pt>
          <cx:pt idx="8">816515.71999999997</cx:pt>
          <cx:pt idx="9">244467.59</cx:pt>
          <cx:pt idx="10">43991.470000000103</cx:pt>
          <cx:pt idx="11">0.2412</cx:pt>
          <cx:pt idx="12">448</cx:pt>
        </cx:lvl>
      </cx:numDim>
    </cx:data>
    <cx:data id="5">
      <cx:strDim type="cat">
        <cx:f>'Scenario Summary '!$B$6:$C$18</cx:f>
        <cx:lvl ptCount="13">
          <cx:pt idx="0">ExchRateType</cx:pt>
          <cx:pt idx="1">MarkupType</cx:pt>
          <cx:pt idx="2">FreightType</cx:pt>
          <cx:pt idx="3">TotalSales</cx:pt>
          <cx:pt idx="4">HalfYearExpenses</cx:pt>
          <cx:pt idx="5">TotalPurchaseExpenses</cx:pt>
          <cx:pt idx="6">FreightOutwardExpenses</cx:pt>
          <cx:pt idx="7">PercentageFreightOutward_Sales</cx:pt>
          <cx:pt idx="8">Fixed_and_Varaible_expenses</cx:pt>
          <cx:pt idx="9">Total_Profit</cx:pt>
          <cx:pt idx="10">Total_discount_for_Orders</cx:pt>
          <cx:pt idx="11">TOtal_sales_discount_Percentage</cx:pt>
          <cx:pt idx="12">Total_Number_of_Order_discount</cx:pt>
        </cx:lvl>
        <cx:lvl ptCount="13"/>
      </cx:strDim>
      <cx:numDim type="val">
        <cx:f>'Scenario Summary '!$I$6:$I$18</cx:f>
        <cx:lvl ptCount="13" formatCode="General">
          <cx:pt idx="0">0</cx:pt>
          <cx:pt idx="1">0</cx:pt>
          <cx:pt idx="2">0</cx:pt>
          <cx:pt idx="3">1060983.3100000001</cx:pt>
          <cx:pt idx="4">530491.65500000003</cx:pt>
          <cx:pt idx="5">701584.49999999802</cx:pt>
          <cx:pt idx="6">36515.860000000503</cx:pt>
          <cx:pt idx="7">0.29060000000000002</cx:pt>
          <cx:pt idx="8">816515.71999999997</cx:pt>
          <cx:pt idx="9">244467.59</cx:pt>
          <cx:pt idx="10">43991.470000000103</cx:pt>
          <cx:pt idx="11">0.2412</cx:pt>
          <cx:pt idx="12">448</cx:pt>
        </cx:lvl>
      </cx:numDim>
    </cx:data>
    <cx:data id="6">
      <cx:strDim type="cat">
        <cx:f>'Scenario Summary '!$B$6:$C$18</cx:f>
        <cx:lvl ptCount="13">
          <cx:pt idx="0">ExchRateType</cx:pt>
          <cx:pt idx="1">MarkupType</cx:pt>
          <cx:pt idx="2">FreightType</cx:pt>
          <cx:pt idx="3">TotalSales</cx:pt>
          <cx:pt idx="4">HalfYearExpenses</cx:pt>
          <cx:pt idx="5">TotalPurchaseExpenses</cx:pt>
          <cx:pt idx="6">FreightOutwardExpenses</cx:pt>
          <cx:pt idx="7">PercentageFreightOutward_Sales</cx:pt>
          <cx:pt idx="8">Fixed_and_Varaible_expenses</cx:pt>
          <cx:pt idx="9">Total_Profit</cx:pt>
          <cx:pt idx="10">Total_discount_for_Orders</cx:pt>
          <cx:pt idx="11">TOtal_sales_discount_Percentage</cx:pt>
          <cx:pt idx="12">Total_Number_of_Order_discount</cx:pt>
        </cx:lvl>
        <cx:lvl ptCount="13"/>
      </cx:strDim>
      <cx:numDim type="val">
        <cx:f>'Scenario Summary '!$J$6:$J$18</cx:f>
        <cx:lvl ptCount="13" formatCode="General">
          <cx:pt idx="0">0</cx:pt>
          <cx:pt idx="1">0</cx:pt>
          <cx:pt idx="2">0</cx:pt>
          <cx:pt idx="3">1060983.3100000001</cx:pt>
          <cx:pt idx="4">530491.65500000003</cx:pt>
          <cx:pt idx="5">701584.49999999802</cx:pt>
          <cx:pt idx="6">36515.860000000503</cx:pt>
          <cx:pt idx="7">0.29060000000000002</cx:pt>
          <cx:pt idx="8">816515.71999999997</cx:pt>
          <cx:pt idx="9">244467.59</cx:pt>
          <cx:pt idx="10">43991.470000000103</cx:pt>
          <cx:pt idx="11">0.2412</cx:pt>
          <cx:pt idx="12">448</cx:pt>
        </cx:lvl>
      </cx:numDim>
    </cx:data>
    <cx:data id="7">
      <cx:strDim type="cat">
        <cx:f>'Scenario Summary '!$B$6:$C$18</cx:f>
        <cx:lvl ptCount="13">
          <cx:pt idx="0">ExchRateType</cx:pt>
          <cx:pt idx="1">MarkupType</cx:pt>
          <cx:pt idx="2">FreightType</cx:pt>
          <cx:pt idx="3">TotalSales</cx:pt>
          <cx:pt idx="4">HalfYearExpenses</cx:pt>
          <cx:pt idx="5">TotalPurchaseExpenses</cx:pt>
          <cx:pt idx="6">FreightOutwardExpenses</cx:pt>
          <cx:pt idx="7">PercentageFreightOutward_Sales</cx:pt>
          <cx:pt idx="8">Fixed_and_Varaible_expenses</cx:pt>
          <cx:pt idx="9">Total_Profit</cx:pt>
          <cx:pt idx="10">Total_discount_for_Orders</cx:pt>
          <cx:pt idx="11">TOtal_sales_discount_Percentage</cx:pt>
          <cx:pt idx="12">Total_Number_of_Order_discount</cx:pt>
        </cx:lvl>
        <cx:lvl ptCount="13"/>
      </cx:strDim>
      <cx:numDim type="val">
        <cx:f>'Scenario Summary '!$K$6:$K$18</cx:f>
        <cx:lvl ptCount="13" formatCode="General">
          <cx:pt idx="0">0</cx:pt>
          <cx:pt idx="1">0</cx:pt>
          <cx:pt idx="2">0</cx:pt>
          <cx:pt idx="3">1060983.3100000001</cx:pt>
          <cx:pt idx="4">530491.65500000003</cx:pt>
          <cx:pt idx="5">701584.49999999802</cx:pt>
          <cx:pt idx="6">36515.860000000503</cx:pt>
          <cx:pt idx="7">0.29060000000000002</cx:pt>
          <cx:pt idx="8">816515.71999999997</cx:pt>
          <cx:pt idx="9">244467.59</cx:pt>
          <cx:pt idx="10">43991.470000000103</cx:pt>
          <cx:pt idx="11">0.2412</cx:pt>
          <cx:pt idx="12">448</cx:pt>
        </cx:lvl>
      </cx:numDim>
    </cx:data>
    <cx:data id="8">
      <cx:strDim type="cat">
        <cx:f>'Scenario Summary '!$B$6:$C$18</cx:f>
        <cx:lvl ptCount="13">
          <cx:pt idx="0">ExchRateType</cx:pt>
          <cx:pt idx="1">MarkupType</cx:pt>
          <cx:pt idx="2">FreightType</cx:pt>
          <cx:pt idx="3">TotalSales</cx:pt>
          <cx:pt idx="4">HalfYearExpenses</cx:pt>
          <cx:pt idx="5">TotalPurchaseExpenses</cx:pt>
          <cx:pt idx="6">FreightOutwardExpenses</cx:pt>
          <cx:pt idx="7">PercentageFreightOutward_Sales</cx:pt>
          <cx:pt idx="8">Fixed_and_Varaible_expenses</cx:pt>
          <cx:pt idx="9">Total_Profit</cx:pt>
          <cx:pt idx="10">Total_discount_for_Orders</cx:pt>
          <cx:pt idx="11">TOtal_sales_discount_Percentage</cx:pt>
          <cx:pt idx="12">Total_Number_of_Order_discount</cx:pt>
        </cx:lvl>
        <cx:lvl ptCount="13"/>
      </cx:strDim>
      <cx:numDim type="val">
        <cx:f>'Scenario Summary '!$L$6:$L$18</cx:f>
        <cx:lvl ptCount="13" formatCode="General">
          <cx:pt idx="0">0</cx:pt>
          <cx:pt idx="1">0</cx:pt>
          <cx:pt idx="2">0</cx:pt>
          <cx:pt idx="3">1060983.3100000001</cx:pt>
          <cx:pt idx="4">530491.65500000003</cx:pt>
          <cx:pt idx="5">701584.49999999802</cx:pt>
          <cx:pt idx="6">36515.860000000503</cx:pt>
          <cx:pt idx="7">0.29060000000000002</cx:pt>
          <cx:pt idx="8">816515.71999999997</cx:pt>
          <cx:pt idx="9">244467.59</cx:pt>
          <cx:pt idx="10">43991.470000000103</cx:pt>
          <cx:pt idx="11">0.2412</cx:pt>
          <cx:pt idx="12">448</cx:pt>
        </cx:lvl>
      </cx:numDim>
    </cx:data>
    <cx:data id="9">
      <cx:strDim type="cat">
        <cx:f>'Scenario Summary '!$B$6:$C$18</cx:f>
        <cx:lvl ptCount="13">
          <cx:pt idx="0">ExchRateType</cx:pt>
          <cx:pt idx="1">MarkupType</cx:pt>
          <cx:pt idx="2">FreightType</cx:pt>
          <cx:pt idx="3">TotalSales</cx:pt>
          <cx:pt idx="4">HalfYearExpenses</cx:pt>
          <cx:pt idx="5">TotalPurchaseExpenses</cx:pt>
          <cx:pt idx="6">FreightOutwardExpenses</cx:pt>
          <cx:pt idx="7">PercentageFreightOutward_Sales</cx:pt>
          <cx:pt idx="8">Fixed_and_Varaible_expenses</cx:pt>
          <cx:pt idx="9">Total_Profit</cx:pt>
          <cx:pt idx="10">Total_discount_for_Orders</cx:pt>
          <cx:pt idx="11">TOtal_sales_discount_Percentage</cx:pt>
          <cx:pt idx="12">Total_Number_of_Order_discount</cx:pt>
        </cx:lvl>
        <cx:lvl ptCount="13"/>
      </cx:strDim>
      <cx:numDim type="val">
        <cx:f>'Scenario Summary '!$M$6:$M$18</cx:f>
        <cx:lvl ptCount="13" formatCode="General">
          <cx:pt idx="0">0</cx:pt>
          <cx:pt idx="1">0</cx:pt>
          <cx:pt idx="2">0</cx:pt>
          <cx:pt idx="3">1060983.3100000001</cx:pt>
          <cx:pt idx="4">530491.65500000003</cx:pt>
          <cx:pt idx="5">701584.49999999802</cx:pt>
          <cx:pt idx="6">36515.860000000503</cx:pt>
          <cx:pt idx="7">-28.059999999999999</cx:pt>
          <cx:pt idx="8">0</cx:pt>
          <cx:pt idx="9">359398.81000000198</cx:pt>
          <cx:pt idx="10">43991.470000000103</cx:pt>
          <cx:pt idx="11">-23.120000000000001</cx:pt>
          <cx:pt idx="12">448</cx:pt>
        </cx:lvl>
      </cx:numDim>
    </cx:data>
    <cx:data id="10">
      <cx:strDim type="cat">
        <cx:f>'Scenario Summary '!$B$6:$C$18</cx:f>
        <cx:lvl ptCount="13">
          <cx:pt idx="0">ExchRateType</cx:pt>
          <cx:pt idx="1">MarkupType</cx:pt>
          <cx:pt idx="2">FreightType</cx:pt>
          <cx:pt idx="3">TotalSales</cx:pt>
          <cx:pt idx="4">HalfYearExpenses</cx:pt>
          <cx:pt idx="5">TotalPurchaseExpenses</cx:pt>
          <cx:pt idx="6">FreightOutwardExpenses</cx:pt>
          <cx:pt idx="7">PercentageFreightOutward_Sales</cx:pt>
          <cx:pt idx="8">Fixed_and_Varaible_expenses</cx:pt>
          <cx:pt idx="9">Total_Profit</cx:pt>
          <cx:pt idx="10">Total_discount_for_Orders</cx:pt>
          <cx:pt idx="11">TOtal_sales_discount_Percentage</cx:pt>
          <cx:pt idx="12">Total_Number_of_Order_discount</cx:pt>
        </cx:lvl>
        <cx:lvl ptCount="13"/>
      </cx:strDim>
      <cx:numDim type="val">
        <cx:f>'Scenario Summary '!$N$6:$N$18</cx:f>
        <cx:lvl ptCount="13" formatCode="General">
          <cx:pt idx="0">0</cx:pt>
          <cx:pt idx="1">0</cx:pt>
          <cx:pt idx="2">0</cx:pt>
          <cx:pt idx="3">1060983.3100000001</cx:pt>
          <cx:pt idx="4">530491.65500000003</cx:pt>
          <cx:pt idx="5">701584.49999999802</cx:pt>
          <cx:pt idx="6">36515.860000000503</cx:pt>
          <cx:pt idx="7">0.29060000000000002</cx:pt>
          <cx:pt idx="8">816515.71999999997</cx:pt>
          <cx:pt idx="9">244467.59</cx:pt>
          <cx:pt idx="10">43991.470000000103</cx:pt>
          <cx:pt idx="11">0.2412</cx:pt>
          <cx:pt idx="12">448</cx:pt>
        </cx:lvl>
      </cx:numDim>
    </cx:data>
  </cx:chartData>
  <cx:chart>
    <cx:title pos="t" align="ctr" overlay="0">
      <cx:tx>
        <cx:rich>
          <a:bodyPr spcFirstLastPara="1" vertOverflow="ellipsis" wrap="square" lIns="0" tIns="0" rIns="0" bIns="0" anchor="ctr" anchorCtr="1"/>
          <a:lstStyle/>
          <a:p>
            <a:pPr algn="ctr">
              <a:defRPr/>
            </a:pPr>
            <a:r>
              <a:rPr lang="en-US"/>
              <a:t>Waterfall Chart Diagram</a:t>
            </a:r>
          </a:p>
        </cx:rich>
      </cx:tx>
    </cx:title>
    <cx:plotArea>
      <cx:plotAreaRegion>
        <cx:series layoutId="waterfall" hidden="1" uniqueId="{079A3106-7F30-4CFD-925D-61377BF7C792}" formatIdx="0">
          <cx:tx>
            <cx:txData>
              <cx:f>'Scenario Summary '!$D$3:$D$5</cx:f>
              <cx:v/>
            </cx:txData>
          </cx:tx>
          <cx:dataLabels pos="outEnd">
            <cx:visibility seriesName="0" categoryName="0" value="1"/>
          </cx:dataLabels>
          <cx:dataId val="0"/>
          <cx:layoutPr>
            <cx:subtotals/>
          </cx:layoutPr>
        </cx:series>
        <cx:series layoutId="waterfall" uniqueId="{4EB2AE4C-3122-49CC-ACFE-1A92AD893894}" formatIdx="1">
          <cx:tx>
            <cx:txData>
              <cx:f>'Scenario Summary '!$E$3:$E$5</cx:f>
              <cx:v>Scenario 1</cx:v>
            </cx:txData>
          </cx:tx>
          <cx:dataLabels pos="outEnd">
            <cx:visibility seriesName="0" categoryName="0" value="1"/>
          </cx:dataLabels>
          <cx:dataId val="1"/>
          <cx:layoutPr>
            <cx:subtotals/>
          </cx:layoutPr>
        </cx:series>
        <cx:series layoutId="waterfall" hidden="1" uniqueId="{BE54B306-0BF2-4EA0-8568-ABE0E3674F72}" formatIdx="2">
          <cx:tx>
            <cx:txData>
              <cx:f>'Scenario Summary '!$F$3:$F$5</cx:f>
              <cx:v>Scenario 2</cx:v>
            </cx:txData>
          </cx:tx>
          <cx:dataLabels pos="outEnd">
            <cx:visibility seriesName="0" categoryName="0" value="1"/>
          </cx:dataLabels>
          <cx:dataId val="2"/>
          <cx:layoutPr>
            <cx:subtotals/>
          </cx:layoutPr>
        </cx:series>
        <cx:series layoutId="waterfall" hidden="1" uniqueId="{BEC542F6-D83B-4253-ABD3-1DD75BAB504C}" formatIdx="3">
          <cx:tx>
            <cx:txData>
              <cx:f>'Scenario Summary '!$G$3:$G$5</cx:f>
              <cx:v>Scenraio 3</cx:v>
            </cx:txData>
          </cx:tx>
          <cx:dataLabels pos="outEnd">
            <cx:visibility seriesName="0" categoryName="0" value="1"/>
          </cx:dataLabels>
          <cx:dataId val="3"/>
          <cx:layoutPr>
            <cx:subtotals/>
          </cx:layoutPr>
        </cx:series>
        <cx:series layoutId="waterfall" hidden="1" uniqueId="{EEC6090B-66F6-4453-A949-65685289A6F5}" formatIdx="4">
          <cx:tx>
            <cx:txData>
              <cx:f>'Scenario Summary '!$H$3:$H$5</cx:f>
              <cx:v>Scenario 4</cx:v>
            </cx:txData>
          </cx:tx>
          <cx:dataLabels pos="outEnd">
            <cx:visibility seriesName="0" categoryName="0" value="1"/>
          </cx:dataLabels>
          <cx:dataId val="4"/>
          <cx:layoutPr>
            <cx:subtotals/>
          </cx:layoutPr>
        </cx:series>
        <cx:series layoutId="waterfall" hidden="1" uniqueId="{03B4DCB3-CA5C-49B4-8403-F71896A79139}" formatIdx="5">
          <cx:tx>
            <cx:txData>
              <cx:f>'Scenario Summary '!$I$3:$I$5</cx:f>
              <cx:v>Scenario 5</cx:v>
            </cx:txData>
          </cx:tx>
          <cx:dataLabels pos="outEnd">
            <cx:visibility seriesName="0" categoryName="0" value="1"/>
          </cx:dataLabels>
          <cx:dataId val="5"/>
          <cx:layoutPr>
            <cx:subtotals/>
          </cx:layoutPr>
        </cx:series>
        <cx:series layoutId="waterfall" hidden="1" uniqueId="{02A13387-446D-4CD4-A67E-EA7222475E89}" formatIdx="6">
          <cx:tx>
            <cx:txData>
              <cx:f>'Scenario Summary '!$J$3:$J$5</cx:f>
              <cx:v>Scenario 6</cx:v>
            </cx:txData>
          </cx:tx>
          <cx:dataLabels pos="outEnd">
            <cx:visibility seriesName="0" categoryName="0" value="1"/>
          </cx:dataLabels>
          <cx:dataId val="6"/>
          <cx:layoutPr>
            <cx:subtotals/>
          </cx:layoutPr>
        </cx:series>
        <cx:series layoutId="waterfall" hidden="1" uniqueId="{E0FEBE6F-B93A-449B-B187-9BFBA1DE7C8F}" formatIdx="7">
          <cx:tx>
            <cx:txData>
              <cx:f>'Scenario Summary '!$K$3:$K$5</cx:f>
              <cx:v>Scenario 7</cx:v>
            </cx:txData>
          </cx:tx>
          <cx:dataLabels pos="outEnd">
            <cx:visibility seriesName="0" categoryName="0" value="1"/>
          </cx:dataLabels>
          <cx:dataId val="7"/>
          <cx:layoutPr>
            <cx:subtotals/>
          </cx:layoutPr>
        </cx:series>
        <cx:series layoutId="waterfall" hidden="1" uniqueId="{E9A40897-DA2B-48EF-A1AF-4397920EB57A}" formatIdx="8">
          <cx:tx>
            <cx:txData>
              <cx:f>'Scenario Summary '!$L$3:$L$5</cx:f>
              <cx:v>Scenario 8</cx:v>
            </cx:txData>
          </cx:tx>
          <cx:dataLabels pos="outEnd">
            <cx:visibility seriesName="0" categoryName="0" value="1"/>
          </cx:dataLabels>
          <cx:dataId val="8"/>
          <cx:layoutPr>
            <cx:subtotals/>
          </cx:layoutPr>
        </cx:series>
        <cx:series layoutId="waterfall" hidden="1" uniqueId="{02246E28-C714-4D4C-96C0-BBFB0F4818B9}" formatIdx="9">
          <cx:tx>
            <cx:txData>
              <cx:f>'Scenario Summary '!$M$3:$M$5</cx:f>
              <cx:v>Scenario check Task 21</cx:v>
            </cx:txData>
          </cx:tx>
          <cx:dataLabels pos="outEnd">
            <cx:visibility seriesName="0" categoryName="0" value="1"/>
          </cx:dataLabels>
          <cx:dataId val="9"/>
          <cx:layoutPr>
            <cx:subtotals/>
          </cx:layoutPr>
        </cx:series>
        <cx:series layoutId="waterfall" hidden="1" uniqueId="{6EF5DAD5-A9EE-408B-88C7-910039A07924}" formatIdx="10">
          <cx:tx>
            <cx:txData>
              <cx:f>'Scenario Summary '!$N$3:$N$5</cx:f>
              <cx:v>Scenario next</cx:v>
            </cx:txData>
          </cx:tx>
          <cx:dataLabels pos="outEnd">
            <cx:visibility seriesName="0" categoryName="0" value="1"/>
          </cx:dataLabels>
          <cx:dataId val="10"/>
          <cx:layoutPr>
            <cx:subtotals/>
          </cx:layoutPr>
        </cx:series>
      </cx:plotAreaRegion>
      <cx:axis id="0">
        <cx:catScaling gapWidth="0.5"/>
        <cx:tickLabels/>
      </cx:axis>
      <cx:axis id="1">
        <cx:valScaling/>
        <cx:majorGridlines/>
        <cx:tickLabels/>
      </cx:axis>
    </cx:plotArea>
    <cx:legend pos="t" align="ctr" overlay="0"/>
  </cx:chart>
  <cx:clrMapOvr bg1="lt1" tx1="dk1" bg2="lt2" tx2="dk2" accent1="accent1" accent2="accent2" accent3="accent3" accent4="accent4" accent5="accent5" accent6="accent6" hlink="hlink" folHlink="folHlink"/>
</cx: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Stacked Column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'Scenario Summary '!$D$2:$D$8</c:f>
              <c:strCache>
                <c:ptCount val="7"/>
                <c:pt idx="0">
                  <c:v>Scenario Summary</c:v>
                </c:pt>
                <c:pt idx="1">
                  <c:v>Current Values:</c:v>
                </c:pt>
                <c:pt idx="3">
                  <c:v>Changing Cells:</c:v>
                </c:pt>
                <c:pt idx="4">
                  <c:v>IR</c:v>
                </c:pt>
                <c:pt idx="5">
                  <c:v>Store Markup</c:v>
                </c:pt>
                <c:pt idx="6">
                  <c:v>Lethbridge-Stewart Freight </c:v>
                </c:pt>
              </c:strCache>
            </c:strRef>
          </c:tx>
          <c:spPr>
            <a:solidFill>
              <a:schemeClr val="accent1"/>
            </a:solidFill>
            <a:ln>
              <a:noFill/>
            </a:ln>
            <a:effectLst/>
          </c:spPr>
          <c:invertIfNegative val="0"/>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'!$D$9:$D$18</c:f>
            </c:numRef>
          </c:val>
          <c:extLst>
            <c:ext xmlns:c16="http://schemas.microsoft.com/office/drawing/2014/chart" uri="{C3380CC4-5D6E-409C-BE32-E72D297353CC}">
              <c16:uniqueId val="{00000000-2C61-43A3-8338-A2E70BD98162}"/>
            </c:ext>
          </c:extLst>
        </c:ser>
        <c:ser>
          <c:idx val="1"/>
          <c:order val="1"/>
          <c:tx>
            <c:strRef>
              <c:f>'Scenario Summary '!$E$2:$E$8</c:f>
              <c:strCache>
                <c:ptCount val="7"/>
                <c:pt idx="0">
                  <c:v>Scenario Summary</c:v>
                </c:pt>
                <c:pt idx="1">
                  <c:v>Scenario 1</c:v>
                </c:pt>
                <c:pt idx="2">
                  <c:v>Created by Author on 4/12/2023
Modified by Author on 4/18/2023
Modified by Author on 4/21/2023
Modified by Author on 4/21/2023
Modified by Author on 4/21/2023</c:v>
                </c:pt>
                <c:pt idx="3">
                  <c:v>Changing Cells:</c:v>
                </c:pt>
                <c:pt idx="4">
                  <c:v>IR</c:v>
                </c:pt>
                <c:pt idx="5">
                  <c:v>Store Markup</c:v>
                </c:pt>
                <c:pt idx="6">
                  <c:v>Lethbridge-Stewart Freight </c:v>
                </c:pt>
              </c:strCache>
            </c:strRef>
          </c:tx>
          <c:spPr>
            <a:solidFill>
              <a:schemeClr val="accent2"/>
            </a:solidFill>
            <a:ln>
              <a:noFill/>
            </a:ln>
            <a:effectLst/>
          </c:spPr>
          <c:invertIfNegative val="0"/>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'!$E$9:$E$18</c:f>
              <c:numCache>
                <c:formatCode>"$"#,##0.00_);[Red]\("$"#,##0.00\)</c:formatCode>
                <c:ptCount val="10"/>
                <c:pt idx="0" formatCode="General">
                  <c:v>1060983.31</c:v>
                </c:pt>
                <c:pt idx="1">
                  <c:v>530491.65500000003</c:v>
                </c:pt>
                <c:pt idx="2" formatCode="General">
                  <c:v>701584.49999999802</c:v>
                </c:pt>
                <c:pt idx="3" formatCode="General">
                  <c:v>36515.860000000503</c:v>
                </c:pt>
                <c:pt idx="4" formatCode="0.00%">
                  <c:v>0.29060000000000002</c:v>
                </c:pt>
                <c:pt idx="5">
                  <c:v>816515.72</c:v>
                </c:pt>
                <c:pt idx="6">
                  <c:v>244467.59</c:v>
                </c:pt>
                <c:pt idx="7" formatCode="General">
                  <c:v>43991.470000000103</c:v>
                </c:pt>
                <c:pt idx="8" formatCode="0.00%">
                  <c:v>0.2412</c:v>
                </c:pt>
                <c:pt idx="9" formatCode="General">
                  <c:v>448</c:v>
                </c:pt>
              </c:numCache>
            </c:numRef>
          </c:val>
          <c:extLst>
            <c:ext xmlns:c16="http://schemas.microsoft.com/office/drawing/2014/chart" uri="{C3380CC4-5D6E-409C-BE32-E72D297353CC}">
              <c16:uniqueId val="{00000001-2C61-43A3-8338-A2E70BD98162}"/>
            </c:ext>
          </c:extLst>
        </c:ser>
        <c:ser>
          <c:idx val="2"/>
          <c:order val="2"/>
          <c:tx>
            <c:strRef>
              <c:f>'Scenario Summary '!$F$2:$F$8</c:f>
              <c:strCache>
                <c:ptCount val="7"/>
                <c:pt idx="0">
                  <c:v>Scenario Summary</c:v>
                </c:pt>
                <c:pt idx="1">
                  <c:v>Scenario 2</c:v>
                </c:pt>
                <c:pt idx="2">
                  <c:v>Created by Author on 4/12/2023
Modified by Author on 4/21/2023</c:v>
                </c:pt>
                <c:pt idx="3">
                  <c:v>Changing Cells:</c:v>
                </c:pt>
                <c:pt idx="4">
                  <c:v>IR</c:v>
                </c:pt>
                <c:pt idx="5">
                  <c:v>Store Markup</c:v>
                </c:pt>
                <c:pt idx="6">
                  <c:v>Lethbridge-Stewart Freight </c:v>
                </c:pt>
              </c:strCache>
            </c:strRef>
          </c:tx>
          <c:spPr>
            <a:solidFill>
              <a:schemeClr val="accent3"/>
            </a:solidFill>
            <a:ln>
              <a:noFill/>
            </a:ln>
            <a:effectLst/>
          </c:spPr>
          <c:invertIfNegative val="0"/>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'!$F$9:$F$18</c:f>
              <c:numCache>
                <c:formatCode>"$"#,##0.00_);[Red]\("$"#,##0.00\)</c:formatCode>
                <c:ptCount val="10"/>
                <c:pt idx="0" formatCode="General">
                  <c:v>1260983.31</c:v>
                </c:pt>
                <c:pt idx="1">
                  <c:v>532221.255</c:v>
                </c:pt>
                <c:pt idx="2" formatCode="General">
                  <c:v>701584.49999999802</c:v>
                </c:pt>
                <c:pt idx="3" formatCode="General">
                  <c:v>36515.860000000503</c:v>
                </c:pt>
                <c:pt idx="4" formatCode="0.00%">
                  <c:v>0.29060000000000002</c:v>
                </c:pt>
                <c:pt idx="5">
                  <c:v>816515.72</c:v>
                </c:pt>
                <c:pt idx="6">
                  <c:v>123444.59</c:v>
                </c:pt>
                <c:pt idx="7" formatCode="General">
                  <c:v>21222.470000000099</c:v>
                </c:pt>
                <c:pt idx="8" formatCode="0.00%">
                  <c:v>0.2412</c:v>
                </c:pt>
                <c:pt idx="9" formatCode="General">
                  <c:v>454</c:v>
                </c:pt>
              </c:numCache>
            </c:numRef>
          </c:val>
          <c:extLst>
            <c:ext xmlns:c16="http://schemas.microsoft.com/office/drawing/2014/chart" uri="{C3380CC4-5D6E-409C-BE32-E72D297353CC}">
              <c16:uniqueId val="{00000002-2C61-43A3-8338-A2E70BD98162}"/>
            </c:ext>
          </c:extLst>
        </c:ser>
        <c:ser>
          <c:idx val="3"/>
          <c:order val="3"/>
          <c:tx>
            <c:strRef>
              <c:f>'Scenario Summary '!$G$2:$G$8</c:f>
              <c:strCache>
                <c:ptCount val="7"/>
                <c:pt idx="0">
                  <c:v>Scenario Summary</c:v>
                </c:pt>
                <c:pt idx="1">
                  <c:v>Scenraio 3</c:v>
                </c:pt>
                <c:pt idx="2">
                  <c:v>Created by Author on 4/12/2023
Modified by Author on 4/21/2023</c:v>
                </c:pt>
                <c:pt idx="3">
                  <c:v>Changing Cells:</c:v>
                </c:pt>
                <c:pt idx="4">
                  <c:v>IR</c:v>
                </c:pt>
                <c:pt idx="5">
                  <c:v>Store Markup</c:v>
                </c:pt>
                <c:pt idx="6">
                  <c:v>Davros Transport</c:v>
                </c:pt>
              </c:strCache>
            </c:strRef>
          </c:tx>
          <c:spPr>
            <a:solidFill>
              <a:schemeClr val="accent4"/>
            </a:solidFill>
            <a:ln>
              <a:noFill/>
            </a:ln>
            <a:effectLst/>
          </c:spPr>
          <c:invertIfNegative val="0"/>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'!$G$9:$G$18</c:f>
              <c:numCache>
                <c:formatCode>"$"#,##0.00_);[Red]\("$"#,##0.00\)</c:formatCode>
                <c:ptCount val="10"/>
                <c:pt idx="0" formatCode="General">
                  <c:v>1262453.1200000001</c:v>
                </c:pt>
                <c:pt idx="1">
                  <c:v>5210491.6550000003</c:v>
                </c:pt>
                <c:pt idx="2" formatCode="General">
                  <c:v>3451584.4999999902</c:v>
                </c:pt>
                <c:pt idx="3" formatCode="General">
                  <c:v>46515.860000000503</c:v>
                </c:pt>
                <c:pt idx="4" formatCode="0.00%">
                  <c:v>0.3906</c:v>
                </c:pt>
                <c:pt idx="5">
                  <c:v>216515.72</c:v>
                </c:pt>
                <c:pt idx="6">
                  <c:v>224467.59</c:v>
                </c:pt>
                <c:pt idx="7" formatCode="General">
                  <c:v>23991.470000000099</c:v>
                </c:pt>
                <c:pt idx="8" formatCode="0.00%">
                  <c:v>0.14119999999999999</c:v>
                </c:pt>
                <c:pt idx="9" formatCode="General">
                  <c:v>448</c:v>
                </c:pt>
              </c:numCache>
            </c:numRef>
          </c:val>
          <c:extLst>
            <c:ext xmlns:c16="http://schemas.microsoft.com/office/drawing/2014/chart" uri="{C3380CC4-5D6E-409C-BE32-E72D297353CC}">
              <c16:uniqueId val="{00000003-2C61-43A3-8338-A2E70BD98162}"/>
            </c:ext>
          </c:extLst>
        </c:ser>
        <c:ser>
          <c:idx val="4"/>
          <c:order val="4"/>
          <c:tx>
            <c:strRef>
              <c:f>'Scenario Summary '!$H$2:$H$8</c:f>
              <c:strCache>
                <c:ptCount val="7"/>
                <c:pt idx="0">
                  <c:v>Scenario Summary</c:v>
                </c:pt>
                <c:pt idx="1">
                  <c:v>Scenario 4</c:v>
                </c:pt>
                <c:pt idx="2">
                  <c:v>Created by Author on 4/12/2023
Modified by Author on 4/21/2023</c:v>
                </c:pt>
                <c:pt idx="3">
                  <c:v>Changing Cells:</c:v>
                </c:pt>
                <c:pt idx="4">
                  <c:v>CA</c:v>
                </c:pt>
                <c:pt idx="5">
                  <c:v>Store Markup</c:v>
                </c:pt>
                <c:pt idx="6">
                  <c:v>Davros Transport </c:v>
                </c:pt>
              </c:strCache>
            </c:strRef>
          </c:tx>
          <c:spPr>
            <a:solidFill>
              <a:schemeClr val="accent5"/>
            </a:solidFill>
            <a:ln>
              <a:noFill/>
            </a:ln>
            <a:effectLst/>
          </c:spPr>
          <c:invertIfNegative val="0"/>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'!$H$9:$H$18</c:f>
              <c:numCache>
                <c:formatCode>"$"#,##0.00_);[Red]\("$"#,##0.00\)</c:formatCode>
                <c:ptCount val="10"/>
                <c:pt idx="0" formatCode="General">
                  <c:v>2300983.31</c:v>
                </c:pt>
                <c:pt idx="1">
                  <c:v>520491.65500000003</c:v>
                </c:pt>
                <c:pt idx="2" formatCode="General">
                  <c:v>901584.49999999802</c:v>
                </c:pt>
                <c:pt idx="3" formatCode="General">
                  <c:v>36515.860000000503</c:v>
                </c:pt>
                <c:pt idx="4" formatCode="0.00%">
                  <c:v>0.29060000000000002</c:v>
                </c:pt>
                <c:pt idx="5">
                  <c:v>816515.72</c:v>
                </c:pt>
                <c:pt idx="6">
                  <c:v>244467.59</c:v>
                </c:pt>
                <c:pt idx="7" formatCode="General">
                  <c:v>43991.470000000103</c:v>
                </c:pt>
                <c:pt idx="8" formatCode="0.00%">
                  <c:v>0.2412</c:v>
                </c:pt>
                <c:pt idx="9" formatCode="General">
                  <c:v>448</c:v>
                </c:pt>
              </c:numCache>
            </c:numRef>
          </c:val>
          <c:extLst>
            <c:ext xmlns:c16="http://schemas.microsoft.com/office/drawing/2014/chart" uri="{C3380CC4-5D6E-409C-BE32-E72D297353CC}">
              <c16:uniqueId val="{00000004-2C61-43A3-8338-A2E70BD98162}"/>
            </c:ext>
          </c:extLst>
        </c:ser>
        <c:ser>
          <c:idx val="5"/>
          <c:order val="5"/>
          <c:tx>
            <c:strRef>
              <c:f>'Scenario Summary '!$I$2:$I$8</c:f>
              <c:strCache>
                <c:ptCount val="7"/>
                <c:pt idx="0">
                  <c:v>Scenario Summary</c:v>
                </c:pt>
                <c:pt idx="1">
                  <c:v>Scenario 5</c:v>
                </c:pt>
                <c:pt idx="2">
                  <c:v>Created by Author on 4/12/2023
Modified by Author on 4/12/2023
Modified by Author on 4/21/2023</c:v>
                </c:pt>
                <c:pt idx="3">
                  <c:v>Changing Cells:</c:v>
                </c:pt>
                <c:pt idx="4">
                  <c:v>IR</c:v>
                </c:pt>
                <c:pt idx="5">
                  <c:v>Supplier Markup</c:v>
                </c:pt>
                <c:pt idx="6">
                  <c:v>Lethbridge-Stewart Freight </c:v>
                </c:pt>
              </c:strCache>
            </c:strRef>
          </c:tx>
          <c:spPr>
            <a:solidFill>
              <a:schemeClr val="accent6"/>
            </a:solidFill>
            <a:ln>
              <a:noFill/>
            </a:ln>
            <a:effectLst/>
          </c:spPr>
          <c:invertIfNegative val="0"/>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'!$I$9:$I$18</c:f>
              <c:numCache>
                <c:formatCode>"$"#,##0.00_);[Red]\("$"#,##0.00\)</c:formatCode>
                <c:ptCount val="10"/>
                <c:pt idx="0" formatCode="General">
                  <c:v>1060983.31</c:v>
                </c:pt>
                <c:pt idx="1">
                  <c:v>530491.65500000003</c:v>
                </c:pt>
                <c:pt idx="2" formatCode="General">
                  <c:v>701584.49999999802</c:v>
                </c:pt>
                <c:pt idx="3" formatCode="General">
                  <c:v>36515.860000000503</c:v>
                </c:pt>
                <c:pt idx="4" formatCode="0.00%">
                  <c:v>0.29060000000000002</c:v>
                </c:pt>
                <c:pt idx="5">
                  <c:v>816515.72</c:v>
                </c:pt>
                <c:pt idx="6">
                  <c:v>244467.59</c:v>
                </c:pt>
                <c:pt idx="7" formatCode="General">
                  <c:v>43991.470000000103</c:v>
                </c:pt>
                <c:pt idx="8" formatCode="0.00%">
                  <c:v>0.2412</c:v>
                </c:pt>
                <c:pt idx="9" formatCode="General">
                  <c:v>448</c:v>
                </c:pt>
              </c:numCache>
            </c:numRef>
          </c:val>
          <c:extLst>
            <c:ext xmlns:c16="http://schemas.microsoft.com/office/drawing/2014/chart" uri="{C3380CC4-5D6E-409C-BE32-E72D297353CC}">
              <c16:uniqueId val="{00000005-2C61-43A3-8338-A2E70BD98162}"/>
            </c:ext>
          </c:extLst>
        </c:ser>
        <c:ser>
          <c:idx val="6"/>
          <c:order val="6"/>
          <c:tx>
            <c:strRef>
              <c:f>'Scenario Summary '!$J$2:$J$8</c:f>
              <c:strCache>
                <c:ptCount val="7"/>
                <c:pt idx="0">
                  <c:v>Scenario Summary</c:v>
                </c:pt>
                <c:pt idx="1">
                  <c:v>Scenario 6</c:v>
                </c:pt>
                <c:pt idx="2">
                  <c:v>Created by Author on 4/12/2023
Modified by Author on 4/12/2023
Modified by Author on 4/21/2023</c:v>
                </c:pt>
                <c:pt idx="3">
                  <c:v>Changing Cells:</c:v>
                </c:pt>
                <c:pt idx="4">
                  <c:v>CA</c:v>
                </c:pt>
                <c:pt idx="5">
                  <c:v>Supplier Markup</c:v>
                </c:pt>
                <c:pt idx="6">
                  <c:v>Lethbridge-Stewart Freight </c:v>
                </c:pt>
              </c:strCache>
            </c:strRef>
          </c:tx>
          <c:spPr>
            <a:solidFill>
              <a:schemeClr val="accent1">
                <a:lumMod val="60000"/>
              </a:schemeClr>
            </a:solidFill>
            <a:ln>
              <a:noFill/>
            </a:ln>
            <a:effectLst/>
          </c:spPr>
          <c:invertIfNegative val="0"/>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'!$J$9:$J$18</c:f>
              <c:numCache>
                <c:formatCode>"$"#,##0.00_);[Red]\("$"#,##0.00\)</c:formatCode>
                <c:ptCount val="10"/>
                <c:pt idx="0" formatCode="General">
                  <c:v>1060983.31</c:v>
                </c:pt>
                <c:pt idx="1">
                  <c:v>530491.65500000003</c:v>
                </c:pt>
                <c:pt idx="2" formatCode="General">
                  <c:v>701584.49999999802</c:v>
                </c:pt>
                <c:pt idx="3" formatCode="General">
                  <c:v>36515.860000000503</c:v>
                </c:pt>
                <c:pt idx="4" formatCode="0.00%">
                  <c:v>0.29060000000000002</c:v>
                </c:pt>
                <c:pt idx="5">
                  <c:v>816515.72</c:v>
                </c:pt>
                <c:pt idx="6">
                  <c:v>244467.59</c:v>
                </c:pt>
                <c:pt idx="7" formatCode="General">
                  <c:v>43991.470000000103</c:v>
                </c:pt>
                <c:pt idx="8" formatCode="0.00%">
                  <c:v>0.2412</c:v>
                </c:pt>
                <c:pt idx="9" formatCode="General">
                  <c:v>448</c:v>
                </c:pt>
              </c:numCache>
            </c:numRef>
          </c:val>
          <c:extLst>
            <c:ext xmlns:c16="http://schemas.microsoft.com/office/drawing/2014/chart" uri="{C3380CC4-5D6E-409C-BE32-E72D297353CC}">
              <c16:uniqueId val="{00000006-2C61-43A3-8338-A2E70BD98162}"/>
            </c:ext>
          </c:extLst>
        </c:ser>
        <c:ser>
          <c:idx val="7"/>
          <c:order val="7"/>
          <c:tx>
            <c:strRef>
              <c:f>'Scenario Summary '!$K$2:$K$8</c:f>
              <c:strCache>
                <c:ptCount val="7"/>
                <c:pt idx="0">
                  <c:v>Scenario Summary</c:v>
                </c:pt>
                <c:pt idx="1">
                  <c:v>Scenario 7</c:v>
                </c:pt>
                <c:pt idx="2">
                  <c:v>Created by Author on 4/12/2023
Modified by Author on 4/21/2023</c:v>
                </c:pt>
                <c:pt idx="3">
                  <c:v>Changing Cells:</c:v>
                </c:pt>
                <c:pt idx="4">
                  <c:v>IR</c:v>
                </c:pt>
                <c:pt idx="5">
                  <c:v>Supplier Markup</c:v>
                </c:pt>
                <c:pt idx="6">
                  <c:v>Davros Transport</c:v>
                </c:pt>
              </c:strCache>
            </c:strRef>
          </c:tx>
          <c:spPr>
            <a:solidFill>
              <a:schemeClr val="accent2">
                <a:lumMod val="60000"/>
              </a:schemeClr>
            </a:solidFill>
            <a:ln>
              <a:noFill/>
            </a:ln>
            <a:effectLst/>
          </c:spPr>
          <c:invertIfNegative val="0"/>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'!$K$9:$K$18</c:f>
              <c:numCache>
                <c:formatCode>"$"#,##0.00_);[Red]\("$"#,##0.00\)</c:formatCode>
                <c:ptCount val="10"/>
                <c:pt idx="0" formatCode="General">
                  <c:v>1060983.31</c:v>
                </c:pt>
                <c:pt idx="1">
                  <c:v>530491.65500000003</c:v>
                </c:pt>
                <c:pt idx="2" formatCode="General">
                  <c:v>701584.49999999802</c:v>
                </c:pt>
                <c:pt idx="3" formatCode="General">
                  <c:v>36515.860000000503</c:v>
                </c:pt>
                <c:pt idx="4" formatCode="0.00%">
                  <c:v>0.29060000000000002</c:v>
                </c:pt>
                <c:pt idx="5">
                  <c:v>816515.72</c:v>
                </c:pt>
                <c:pt idx="6">
                  <c:v>244467.59</c:v>
                </c:pt>
                <c:pt idx="7" formatCode="General">
                  <c:v>43991.470000000103</c:v>
                </c:pt>
                <c:pt idx="8" formatCode="0.00%">
                  <c:v>0.2412</c:v>
                </c:pt>
                <c:pt idx="9" formatCode="General">
                  <c:v>448</c:v>
                </c:pt>
              </c:numCache>
            </c:numRef>
          </c:val>
          <c:extLst>
            <c:ext xmlns:c16="http://schemas.microsoft.com/office/drawing/2014/chart" uri="{C3380CC4-5D6E-409C-BE32-E72D297353CC}">
              <c16:uniqueId val="{00000007-2C61-43A3-8338-A2E70BD98162}"/>
            </c:ext>
          </c:extLst>
        </c:ser>
        <c:ser>
          <c:idx val="8"/>
          <c:order val="8"/>
          <c:tx>
            <c:strRef>
              <c:f>'Scenario Summary '!$L$2:$L$8</c:f>
              <c:strCache>
                <c:ptCount val="7"/>
                <c:pt idx="0">
                  <c:v>Scenario Summary</c:v>
                </c:pt>
                <c:pt idx="1">
                  <c:v>Scenario 8</c:v>
                </c:pt>
                <c:pt idx="2">
                  <c:v>Created by Author on 4/12/2023
Modified by Author on 4/21/2023</c:v>
                </c:pt>
                <c:pt idx="3">
                  <c:v>Changing Cells:</c:v>
                </c:pt>
                <c:pt idx="4">
                  <c:v>CA</c:v>
                </c:pt>
                <c:pt idx="5">
                  <c:v>Supplier Markup</c:v>
                </c:pt>
                <c:pt idx="6">
                  <c:v>Lethbridge-Stewart Freight </c:v>
                </c:pt>
              </c:strCache>
            </c:strRef>
          </c:tx>
          <c:spPr>
            <a:solidFill>
              <a:schemeClr val="accent3">
                <a:lumMod val="60000"/>
              </a:schemeClr>
            </a:solidFill>
            <a:ln>
              <a:noFill/>
            </a:ln>
            <a:effectLst/>
          </c:spPr>
          <c:invertIfNegative val="0"/>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'!$L$9:$L$18</c:f>
              <c:numCache>
                <c:formatCode>"$"#,##0.00_);[Red]\("$"#,##0.00\)</c:formatCode>
                <c:ptCount val="10"/>
                <c:pt idx="0" formatCode="General">
                  <c:v>1060983.31</c:v>
                </c:pt>
                <c:pt idx="1">
                  <c:v>530491.65500000003</c:v>
                </c:pt>
                <c:pt idx="2" formatCode="General">
                  <c:v>701584.49999999802</c:v>
                </c:pt>
                <c:pt idx="3" formatCode="General">
                  <c:v>36515.860000000503</c:v>
                </c:pt>
                <c:pt idx="4" formatCode="0.00%">
                  <c:v>0.29060000000000002</c:v>
                </c:pt>
                <c:pt idx="5">
                  <c:v>816515.72</c:v>
                </c:pt>
                <c:pt idx="6">
                  <c:v>244467.59</c:v>
                </c:pt>
                <c:pt idx="7" formatCode="General">
                  <c:v>43991.470000000103</c:v>
                </c:pt>
                <c:pt idx="8" formatCode="0.00%">
                  <c:v>0.2412</c:v>
                </c:pt>
                <c:pt idx="9" formatCode="General">
                  <c:v>448</c:v>
                </c:pt>
              </c:numCache>
            </c:numRef>
          </c:val>
          <c:extLst>
            <c:ext xmlns:c16="http://schemas.microsoft.com/office/drawing/2014/chart" uri="{C3380CC4-5D6E-409C-BE32-E72D297353CC}">
              <c16:uniqueId val="{00000008-2C61-43A3-8338-A2E70BD98162}"/>
            </c:ext>
          </c:extLst>
        </c:ser>
        <c:ser>
          <c:idx val="9"/>
          <c:order val="9"/>
          <c:tx>
            <c:strRef>
              <c:f>'Scenario Summary '!$M$2:$M$8</c:f>
              <c:strCache>
                <c:ptCount val="7"/>
                <c:pt idx="0">
                  <c:v>Scenario Summary</c:v>
                </c:pt>
                <c:pt idx="1">
                  <c:v>Scenario check Task 21</c:v>
                </c:pt>
                <c:pt idx="2">
                  <c:v>Created by Author on 4/12/2023
Modified by Author on 4/18/2023
Modified by Author on 4/18/2023
Modified by Author on 4/18/2023
Modified by Author on 4/21/2023</c:v>
                </c:pt>
                <c:pt idx="3">
                  <c:v>Changing Cells:</c:v>
                </c:pt>
                <c:pt idx="4">
                  <c:v>IR</c:v>
                </c:pt>
                <c:pt idx="5">
                  <c:v>Store Markup</c:v>
                </c:pt>
                <c:pt idx="6">
                  <c:v>Lethbridge-Stewart Freight </c:v>
                </c:pt>
              </c:strCache>
            </c:strRef>
          </c:tx>
          <c:spPr>
            <a:solidFill>
              <a:schemeClr val="accent4">
                <a:lumMod val="60000"/>
              </a:schemeClr>
            </a:solidFill>
            <a:ln>
              <a:noFill/>
            </a:ln>
            <a:effectLst/>
          </c:spPr>
          <c:invertIfNegative val="0"/>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'!$M$9:$M$18</c:f>
              <c:numCache>
                <c:formatCode>"$"#,##0.00_);[Red]\("$"#,##0.00\)</c:formatCode>
                <c:ptCount val="10"/>
                <c:pt idx="0" formatCode="General">
                  <c:v>1060983.31</c:v>
                </c:pt>
                <c:pt idx="1">
                  <c:v>530491.65500000003</c:v>
                </c:pt>
                <c:pt idx="2" formatCode="General">
                  <c:v>701584.49999999802</c:v>
                </c:pt>
                <c:pt idx="3" formatCode="General">
                  <c:v>36515.860000000503</c:v>
                </c:pt>
                <c:pt idx="4" formatCode="0.00%">
                  <c:v>-28.06</c:v>
                </c:pt>
                <c:pt idx="5">
                  <c:v>0</c:v>
                </c:pt>
                <c:pt idx="6">
                  <c:v>359398.81000000198</c:v>
                </c:pt>
                <c:pt idx="7" formatCode="General">
                  <c:v>43991.470000000103</c:v>
                </c:pt>
                <c:pt idx="8" formatCode="0.00%">
                  <c:v>-23.12</c:v>
                </c:pt>
                <c:pt idx="9" formatCode="General">
                  <c:v>448</c:v>
                </c:pt>
              </c:numCache>
            </c:numRef>
          </c:val>
          <c:extLst>
            <c:ext xmlns:c16="http://schemas.microsoft.com/office/drawing/2014/chart" uri="{C3380CC4-5D6E-409C-BE32-E72D297353CC}">
              <c16:uniqueId val="{00000009-2C61-43A3-8338-A2E70BD98162}"/>
            </c:ext>
          </c:extLst>
        </c:ser>
        <c:ser>
          <c:idx val="10"/>
          <c:order val="10"/>
          <c:tx>
            <c:strRef>
              <c:f>'Scenario Summary '!$N$2:$N$8</c:f>
              <c:strCache>
                <c:ptCount val="7"/>
                <c:pt idx="0">
                  <c:v>Scenario Summary</c:v>
                </c:pt>
                <c:pt idx="1">
                  <c:v>Scenario next</c:v>
                </c:pt>
                <c:pt idx="2">
                  <c:v>Created by Author on 4/21/2023</c:v>
                </c:pt>
                <c:pt idx="3">
                  <c:v>Changing Cells:</c:v>
                </c:pt>
                <c:pt idx="4">
                  <c:v>IR</c:v>
                </c:pt>
                <c:pt idx="5">
                  <c:v>Supplier  Markup</c:v>
                </c:pt>
                <c:pt idx="6">
                  <c:v>Davros Transport</c:v>
                </c:pt>
              </c:strCache>
            </c:strRef>
          </c:tx>
          <c:spPr>
            <a:solidFill>
              <a:schemeClr val="accent5">
                <a:lumMod val="60000"/>
              </a:schemeClr>
            </a:solidFill>
            <a:ln>
              <a:noFill/>
            </a:ln>
            <a:effectLst/>
          </c:spPr>
          <c:invertIfNegative val="0"/>
          <c:cat>
            <c:strRef>
              <c:f>'Scenario Summary '!$B$9:$C$18</c:f>
              <c:strCache>
                <c:ptCount val="10"/>
                <c:pt idx="0">
                  <c:v>TotalSales</c:v>
                </c:pt>
                <c:pt idx="1">
                  <c:v>HalfYearExpenses</c:v>
                </c:pt>
                <c:pt idx="2">
                  <c:v>TotalPurchaseExpenses</c:v>
                </c:pt>
                <c:pt idx="3">
                  <c:v>FreightOutwardExpenses</c:v>
                </c:pt>
                <c:pt idx="4">
                  <c:v>PercentageFreightOutward_Sales</c:v>
                </c:pt>
                <c:pt idx="5">
                  <c:v>Fixed_and_Varaible_expenses</c:v>
                </c:pt>
                <c:pt idx="6">
                  <c:v>Total_Profit</c:v>
                </c:pt>
                <c:pt idx="7">
                  <c:v>Total_discount_for_Orders</c:v>
                </c:pt>
                <c:pt idx="8">
                  <c:v>TOtal_sales_discount_Percentage</c:v>
                </c:pt>
                <c:pt idx="9">
                  <c:v>Total_Number_of_Order_discount</c:v>
                </c:pt>
              </c:strCache>
            </c:strRef>
          </c:cat>
          <c:val>
            <c:numRef>
              <c:f>'Scenario Summary '!$N$9:$N$18</c:f>
              <c:numCache>
                <c:formatCode>"$"#,##0.00_);[Red]\("$"#,##0.00\)</c:formatCode>
                <c:ptCount val="10"/>
                <c:pt idx="0" formatCode="General">
                  <c:v>1060983.31</c:v>
                </c:pt>
                <c:pt idx="1">
                  <c:v>530491.65500000003</c:v>
                </c:pt>
                <c:pt idx="2" formatCode="General">
                  <c:v>701584.49999999802</c:v>
                </c:pt>
                <c:pt idx="3" formatCode="General">
                  <c:v>36515.860000000503</c:v>
                </c:pt>
                <c:pt idx="4" formatCode="0.00%">
                  <c:v>0.29060000000000002</c:v>
                </c:pt>
                <c:pt idx="5">
                  <c:v>816515.72</c:v>
                </c:pt>
                <c:pt idx="6">
                  <c:v>244467.59</c:v>
                </c:pt>
                <c:pt idx="7" formatCode="General">
                  <c:v>43991.470000000103</c:v>
                </c:pt>
                <c:pt idx="8" formatCode="0.00%">
                  <c:v>0.2412</c:v>
                </c:pt>
                <c:pt idx="9" formatCode="General">
                  <c:v>448</c:v>
                </c:pt>
              </c:numCache>
            </c:numRef>
          </c:val>
          <c:extLst>
            <c:ext xmlns:c16="http://schemas.microsoft.com/office/drawing/2014/chart" uri="{C3380CC4-5D6E-409C-BE32-E72D297353CC}">
              <c16:uniqueId val="{0000000A-2C61-43A3-8338-A2E70BD98162}"/>
            </c:ext>
          </c:extLst>
        </c:ser>
        <c:dLbls>
          <c:showLegendKey val="0"/>
          <c:showVal val="0"/>
          <c:showCatName val="0"/>
          <c:showSerName val="0"/>
          <c:showPercent val="0"/>
          <c:showBubbleSize val="0"/>
        </c:dLbls>
        <c:gapWidth val="150"/>
        <c:overlap val="100"/>
        <c:axId val="227978207"/>
        <c:axId val="227977375"/>
      </c:barChart>
      <c:catAx>
        <c:axId val="227978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7977375"/>
        <c:crosses val="autoZero"/>
        <c:auto val="1"/>
        <c:lblAlgn val="ctr"/>
        <c:lblOffset val="100"/>
        <c:noMultiLvlLbl val="0"/>
      </c:catAx>
      <c:valAx>
        <c:axId val="227977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7978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bodyPr wrap="square" lIns="38100" tIns="19050" rIns="38100" bIns="19050" anchor="ctr">
      <a:spAutoFit/>
    </cs:bodyPr>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bodyPr/>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Trory</b:Tag>
    <b:SourceType>InternetSite</b:SourceType>
    <b:Guid>{C9F46010-92AA-41F5-8FF8-D5D11988F022}</b:Guid>
    <b:Author>
      <b:Author>
        <b:NameList>
          <b:Person>
            <b:Last>Segal</b:Last>
            <b:First>Troy</b:First>
          </b:Person>
        </b:NameList>
      </b:Author>
    </b:Author>
    <b:Title>Decision support system (DSS): What it is and how businesses use them</b:Title>
    <b:Year>2023 13 January</b:Year>
    <b:YearAccessed>2023</b:YearAccessed>
    <b:MonthAccessed>04</b:MonthAccessed>
    <b:DayAccessed>01</b:DayAccessed>
    <b:URL>https://www.investopedia.com/terms/d/decision-support-system.asp</b:URL>
    <b:RefOrder>3</b:RefOrder>
  </b:Source>
  <b:Source>
    <b:Tag>Vla22</b:Tag>
    <b:SourceType>JournalArticle</b:SourceType>
    <b:Guid>{B882A301-CB3C-4C93-A5BE-6A498E088263}</b:Guid>
    <b:Title>Talented Thinking</b:Title>
    <b:Year>2022 </b:Year>
    <b:Author>
      <b:Author>
        <b:NameList>
          <b:Person>
            <b:Last>Petrov</b:Last>
            <b:First>Vladimir</b:First>
          </b:Person>
        </b:NameList>
      </b:Author>
    </b:Author>
    <b:JournalName>System approach</b:JournalName>
    <b:Pages>5-30</b:Pages>
    <b:RefOrder>4</b:RefOrder>
  </b:Source>
  <b:Source>
    <b:Tag>AnE</b:Tag>
    <b:SourceType>InternetSite</b:SourceType>
    <b:Guid>{8E6DEED9-5A03-445F-8782-743283572768}</b:Guid>
    <b:Title>An Ethical Approach to Data Privacy Protection</b:Title>
    <b:DayAccessed>April 19, 2023</b:DayAccessed>
    <b:URL>https://www.isaca.org/resources/isaca-journal/issues/2016/volume-6/an-ethical-approach-to-data-privacy-protection</b:URL>
    <b:RefOrder>2</b:RefOrder>
  </b:Source>
  <b:Source>
    <b:Tag>Cre</b:Tag>
    <b:SourceType>InternetSite</b:SourceType>
    <b:Guid>{57843EEF-ACE1-4ECF-A97B-46D3A7936FB3}</b:Guid>
    <b:Title>Create Formulas</b:Title>
    <b:DayAccessed>19/04/2023</b:DayAccessed>
    <b:URL>https://support.microsoft.com/en-us/office/overview-of-formulas-in-excel-ecfdc708-9162-49e8-b993-c311f47ca173</b:URL>
    <b:RefOrder>1</b:RefOrder>
  </b:Source>
</b:Sources>
</file>

<file path=customXml/itemProps1.xml><?xml version="1.0" encoding="utf-8"?>
<ds:datastoreItem xmlns:ds="http://schemas.openxmlformats.org/officeDocument/2006/customXml" ds:itemID="{F6BF29AA-0540-4462-9C77-58FD3BDA1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10</Pages>
  <Words>2281</Words>
  <Characters>13006</Characters>
  <Application>Microsoft Office Word</Application>
  <DocSecurity>0</DocSecurity>
  <Lines>108</Lines>
  <Paragraphs>30</Paragraphs>
  <ScaleCrop>false</ScaleCrop>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758</cp:revision>
  <dcterms:created xsi:type="dcterms:W3CDTF">2023-04-10T08:14:00Z</dcterms:created>
  <dcterms:modified xsi:type="dcterms:W3CDTF">2023-04-21T10:27:00Z</dcterms:modified>
</cp:coreProperties>
</file>