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78D7" w14:textId="26BC31DB" w:rsidR="00241284" w:rsidRPr="00DD0B3B" w:rsidRDefault="008E06C1" w:rsidP="00DD0B3B">
      <w:pPr>
        <w:rPr>
          <w:rFonts w:ascii="Garamond" w:hAnsi="Garamond" w:cs="Tahoma"/>
          <w:b/>
          <w:color w:val="000000" w:themeColor="text1"/>
        </w:rPr>
      </w:pPr>
      <w:r w:rsidRPr="00DD0B3B">
        <w:rPr>
          <w:rFonts w:ascii="Garamond" w:hAnsi="Garamond" w:cs="Tahoma"/>
          <w:b/>
          <w:color w:val="000000" w:themeColor="text1"/>
        </w:rPr>
        <w:t>Subasish Das</w:t>
      </w:r>
      <w:r w:rsidR="00F50F3D">
        <w:rPr>
          <w:rFonts w:ascii="Garamond" w:hAnsi="Garamond" w:cs="Tahoma"/>
          <w:b/>
          <w:color w:val="000000" w:themeColor="text1"/>
        </w:rPr>
        <w:t>, Ph.D.</w:t>
      </w:r>
    </w:p>
    <w:p w14:paraId="75E3E6C8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Assistant Professor</w:t>
      </w:r>
    </w:p>
    <w:p w14:paraId="1EDEB9A2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Civil Engineering, Ingram School of Engineering</w:t>
      </w:r>
    </w:p>
    <w:p w14:paraId="2E1E52D7" w14:textId="77777777" w:rsidR="00DE3921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Texas State University</w:t>
      </w:r>
    </w:p>
    <w:p w14:paraId="4DF3EC3B" w14:textId="2D708A4E" w:rsidR="00F50F3D" w:rsidRPr="00F50F3D" w:rsidRDefault="00DE3921" w:rsidP="00F50F3D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E3921">
        <w:rPr>
          <w:rFonts w:ascii="Garamond" w:hAnsi="Garamond" w:cs="Tahoma"/>
          <w:color w:val="000000" w:themeColor="text1"/>
          <w:sz w:val="20"/>
          <w:szCs w:val="20"/>
        </w:rPr>
        <w:t>San Marcos, TX</w:t>
      </w:r>
      <w:r w:rsidR="00166A2B">
        <w:rPr>
          <w:rFonts w:ascii="Garamond" w:hAnsi="Garamond" w:cs="Tahoma"/>
          <w:color w:val="000000" w:themeColor="text1"/>
          <w:sz w:val="20"/>
          <w:szCs w:val="20"/>
        </w:rPr>
        <w:t>-78666</w:t>
      </w:r>
    </w:p>
    <w:p w14:paraId="68714473" w14:textId="3530B2C2" w:rsidR="00F50F3D" w:rsidRDefault="00F50F3D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28467C64" w14:textId="77777777" w:rsidR="00DE3921" w:rsidRDefault="00DE3921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BEA3ECA" w14:textId="1C2FBE62" w:rsidR="00CD0259" w:rsidRPr="00DD0B3B" w:rsidRDefault="000D0BC6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Phone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: (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225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) 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288</w:t>
      </w:r>
      <w:r w:rsidR="00BE557F" w:rsidRPr="00DD0B3B">
        <w:rPr>
          <w:rFonts w:ascii="Garamond" w:hAnsi="Garamond" w:cs="Tahoma"/>
          <w:color w:val="000000" w:themeColor="text1"/>
          <w:sz w:val="20"/>
          <w:szCs w:val="20"/>
        </w:rPr>
        <w:t>-</w:t>
      </w:r>
      <w:r w:rsidR="008E06C1" w:rsidRPr="00DD0B3B">
        <w:rPr>
          <w:rFonts w:ascii="Garamond" w:hAnsi="Garamond" w:cs="Tahoma"/>
          <w:color w:val="000000" w:themeColor="text1"/>
          <w:sz w:val="20"/>
          <w:szCs w:val="20"/>
        </w:rPr>
        <w:t>9875</w:t>
      </w:r>
      <w:r w:rsidR="00241284" w:rsidRPr="00DD0B3B">
        <w:rPr>
          <w:rFonts w:ascii="Garamond" w:hAnsi="Garamond" w:cs="Tahoma"/>
          <w:color w:val="000000" w:themeColor="text1"/>
          <w:sz w:val="20"/>
          <w:szCs w:val="20"/>
        </w:rPr>
        <w:tab/>
      </w:r>
    </w:p>
    <w:p w14:paraId="3477951D" w14:textId="07323DF3" w:rsidR="00CD0259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Email: </w:t>
      </w:r>
      <w:hyperlink r:id="rId8" w:history="1">
        <w:r w:rsidR="00DE3921" w:rsidRPr="003737B5">
          <w:rPr>
            <w:rStyle w:val="Hyperlink"/>
            <w:rFonts w:ascii="Garamond" w:hAnsi="Garamond" w:cs="Tahoma"/>
            <w:sz w:val="20"/>
            <w:szCs w:val="20"/>
          </w:rPr>
          <w:t>mvx13@txstate.edu</w:t>
        </w:r>
      </w:hyperlink>
      <w:r w:rsidR="00DE3921">
        <w:rPr>
          <w:rFonts w:ascii="Garamond" w:hAnsi="Garamond" w:cs="Tahoma"/>
          <w:color w:val="000000" w:themeColor="text1"/>
          <w:sz w:val="20"/>
          <w:szCs w:val="20"/>
        </w:rPr>
        <w:t xml:space="preserve"> | </w:t>
      </w:r>
      <w:hyperlink r:id="rId9" w:history="1">
        <w:r w:rsidR="00C40B7B">
          <w:rPr>
            <w:rStyle w:val="Hyperlink"/>
            <w:rFonts w:ascii="Garamond" w:hAnsi="Garamond" w:cs="Tahoma"/>
            <w:sz w:val="20"/>
            <w:szCs w:val="20"/>
          </w:rPr>
          <w:t>s-das@tti.tamu.edu</w:t>
        </w:r>
      </w:hyperlink>
    </w:p>
    <w:p w14:paraId="22246D23" w14:textId="785EF953" w:rsidR="00083DC0" w:rsidRPr="00DD0B3B" w:rsidRDefault="00CD0259" w:rsidP="00DD0B3B">
      <w:pPr>
        <w:rPr>
          <w:rFonts w:ascii="Garamond" w:hAnsi="Garamond" w:cs="Tahoma"/>
          <w:color w:val="000000" w:themeColor="text1"/>
          <w:sz w:val="20"/>
          <w:szCs w:val="20"/>
        </w:rPr>
        <w:sectPr w:rsidR="00083DC0" w:rsidRPr="00DD0B3B" w:rsidSect="00A16E8A">
          <w:type w:val="continuous"/>
          <w:pgSz w:w="12240" w:h="15840" w:code="1"/>
          <w:pgMar w:top="1440" w:right="1440" w:bottom="1440" w:left="1440" w:header="1440" w:footer="720" w:gutter="0"/>
          <w:cols w:num="2" w:space="720" w:equalWidth="0">
            <w:col w:w="4392" w:space="720"/>
            <w:col w:w="4248"/>
          </w:cols>
          <w:noEndnote/>
        </w:sect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URL: </w:t>
      </w:r>
      <w:hyperlink r:id="rId10" w:history="1">
        <w:r w:rsidR="00C40B7B" w:rsidRPr="009172F8">
          <w:rPr>
            <w:rStyle w:val="Hyperlink"/>
            <w:rFonts w:ascii="Garamond" w:hAnsi="Garamond" w:cs="Tahoma"/>
            <w:sz w:val="20"/>
            <w:szCs w:val="20"/>
          </w:rPr>
          <w:t>http://subasish.github.io/resume</w:t>
        </w:r>
      </w:hyperlink>
      <w:r w:rsidR="00C40B7B">
        <w:rPr>
          <w:rFonts w:ascii="Garamond" w:hAnsi="Garamond" w:cs="Tahoma"/>
          <w:color w:val="000000" w:themeColor="text1"/>
          <w:sz w:val="20"/>
          <w:szCs w:val="20"/>
        </w:rPr>
        <w:t xml:space="preserve"> </w:t>
      </w:r>
    </w:p>
    <w:p w14:paraId="6A7BA21E" w14:textId="77777777" w:rsidR="00083DC0" w:rsidRPr="00DD0B3B" w:rsidRDefault="00083DC0" w:rsidP="00DD0B3B">
      <w:pPr>
        <w:pBdr>
          <w:bottom w:val="single" w:sz="6" w:space="1" w:color="auto"/>
        </w:pBd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40740E7" w14:textId="77777777" w:rsidR="00083DC0" w:rsidRPr="00DD0B3B" w:rsidRDefault="00083DC0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55195E4" w14:textId="77777777" w:rsidR="00083DC0" w:rsidRPr="00DD0B3B" w:rsidRDefault="00241284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6E3E1F4B" w14:textId="77777777" w:rsidTr="00F90ECF">
        <w:tc>
          <w:tcPr>
            <w:tcW w:w="1170" w:type="dxa"/>
          </w:tcPr>
          <w:p w14:paraId="65F0199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Ph.D.</w:t>
            </w:r>
          </w:p>
        </w:tc>
        <w:tc>
          <w:tcPr>
            <w:tcW w:w="8275" w:type="dxa"/>
          </w:tcPr>
          <w:p w14:paraId="4713179D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Systems Engineering (Civil Engineering Focus), University of Louisiana at Lafayette, LA (2015)</w:t>
            </w:r>
          </w:p>
          <w:p w14:paraId="427DC6BD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Dissertation: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“Effectiveness of Inexpensive Crash Countermeasures to Improve Traffic Safety”</w:t>
            </w:r>
          </w:p>
        </w:tc>
      </w:tr>
      <w:tr w:rsidR="00DD0B3B" w:rsidRPr="00DD0B3B" w14:paraId="32741C99" w14:textId="77777777" w:rsidTr="00F90ECF">
        <w:tc>
          <w:tcPr>
            <w:tcW w:w="1170" w:type="dxa"/>
          </w:tcPr>
          <w:p w14:paraId="604369E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1542548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Mathematics (Major in Statistics), University of Louisiana at Lafayette, Lafayette, LA (2015)</w:t>
            </w:r>
          </w:p>
          <w:p w14:paraId="2CB18CD2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completed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required 36 semester hour course works)</w:t>
            </w:r>
          </w:p>
        </w:tc>
      </w:tr>
      <w:tr w:rsidR="00DD0B3B" w:rsidRPr="00DD0B3B" w14:paraId="1B7E7555" w14:textId="77777777" w:rsidTr="00F90ECF">
        <w:tc>
          <w:tcPr>
            <w:tcW w:w="1170" w:type="dxa"/>
          </w:tcPr>
          <w:p w14:paraId="6D586271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M.S.</w:t>
            </w:r>
          </w:p>
        </w:tc>
        <w:tc>
          <w:tcPr>
            <w:tcW w:w="8275" w:type="dxa"/>
          </w:tcPr>
          <w:p w14:paraId="72C57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University of Louisiana at Lafayette, Lafayette, LA (2012)</w:t>
            </w:r>
          </w:p>
          <w:p w14:paraId="1D608942" w14:textId="77777777" w:rsidR="00147972" w:rsidRPr="00DD0B3B" w:rsidRDefault="00083DC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“Evaluating Safety Improvement from Edge Lines on Rural Two-lane Highways”</w:t>
            </w:r>
          </w:p>
        </w:tc>
      </w:tr>
      <w:tr w:rsidR="00DD0B3B" w:rsidRPr="00DD0B3B" w14:paraId="2AC7C3E9" w14:textId="77777777" w:rsidTr="00F90ECF">
        <w:tc>
          <w:tcPr>
            <w:tcW w:w="1170" w:type="dxa"/>
          </w:tcPr>
          <w:p w14:paraId="5D67F4E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B.Sc.</w:t>
            </w:r>
          </w:p>
        </w:tc>
        <w:tc>
          <w:tcPr>
            <w:tcW w:w="8275" w:type="dxa"/>
          </w:tcPr>
          <w:p w14:paraId="782A1BA6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Civil Engineering, Bangladesh University of Engineering &amp; technology, Dhaka (2007)</w:t>
            </w:r>
          </w:p>
          <w:p w14:paraId="0273AD30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Thesis: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“Scope of Intelligent Transportation Systems in the Developing Countries”</w:t>
            </w:r>
          </w:p>
        </w:tc>
      </w:tr>
    </w:tbl>
    <w:p w14:paraId="4CB38156" w14:textId="77777777" w:rsidR="00241284" w:rsidRPr="00DD0B3B" w:rsidRDefault="00241284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1D7599DC" w14:textId="77777777" w:rsidR="00083DC0" w:rsidRPr="00DD0B3B" w:rsidRDefault="00C95709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8180"/>
      </w:tblGrid>
      <w:tr w:rsidR="00DE3921" w:rsidRPr="00DD0B3B" w14:paraId="76A9A760" w14:textId="77777777" w:rsidTr="00DE3921">
        <w:tc>
          <w:tcPr>
            <w:tcW w:w="1265" w:type="dxa"/>
          </w:tcPr>
          <w:p w14:paraId="59341AE8" w14:textId="44430C88" w:rsidR="00DE3921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2021-current</w:t>
            </w:r>
          </w:p>
        </w:tc>
        <w:tc>
          <w:tcPr>
            <w:tcW w:w="8180" w:type="dxa"/>
          </w:tcPr>
          <w:p w14:paraId="3EF92267" w14:textId="57B1F82E" w:rsidR="00DE3921" w:rsidRPr="00DD0B3B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Assistant Professor, Civil Engineering, Ingram School of Engineering, Texas State University, San Marcos, TX</w:t>
            </w:r>
          </w:p>
        </w:tc>
      </w:tr>
      <w:tr w:rsidR="00C86A92" w:rsidRPr="00DD0B3B" w14:paraId="23C30000" w14:textId="77777777" w:rsidTr="00DE3921">
        <w:tc>
          <w:tcPr>
            <w:tcW w:w="1265" w:type="dxa"/>
          </w:tcPr>
          <w:p w14:paraId="1E888194" w14:textId="78EBAD7B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</w:t>
            </w:r>
            <w:r w:rsidR="00DE392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180" w:type="dxa"/>
          </w:tcPr>
          <w:p w14:paraId="75DFBF83" w14:textId="270F85F9" w:rsidR="00C86A92" w:rsidRPr="00DD0B3B" w:rsidRDefault="00DE3921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Part Time Researcher,</w:t>
            </w:r>
            <w:r w:rsidR="00C86A9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Texas A&amp;M Transportation Institute, College Station, TX</w:t>
            </w:r>
          </w:p>
        </w:tc>
      </w:tr>
      <w:tr w:rsidR="00B1364F" w:rsidRPr="00DD0B3B" w14:paraId="530B5622" w14:textId="77777777" w:rsidTr="00DE3921">
        <w:tc>
          <w:tcPr>
            <w:tcW w:w="1265" w:type="dxa"/>
          </w:tcPr>
          <w:p w14:paraId="4C2161A4" w14:textId="3A63D908" w:rsidR="00B1364F" w:rsidRPr="00DD0B3B" w:rsidRDefault="00B1364F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</w:t>
            </w:r>
            <w:r w:rsidR="00DE392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2030</w:t>
            </w:r>
          </w:p>
        </w:tc>
        <w:tc>
          <w:tcPr>
            <w:tcW w:w="8180" w:type="dxa"/>
          </w:tcPr>
          <w:p w14:paraId="37ABC0AC" w14:textId="5E198A71" w:rsidR="00B1364F" w:rsidRPr="00DD0B3B" w:rsidRDefault="00B1364F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Committee Faculty, Texas A&amp;M University, College Station, TX</w:t>
            </w:r>
          </w:p>
        </w:tc>
      </w:tr>
      <w:tr w:rsidR="00C86A92" w:rsidRPr="00DD0B3B" w14:paraId="28BFBF58" w14:textId="77777777" w:rsidTr="00DE3921">
        <w:tc>
          <w:tcPr>
            <w:tcW w:w="1265" w:type="dxa"/>
          </w:tcPr>
          <w:p w14:paraId="02F03297" w14:textId="2B6F5E04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180" w:type="dxa"/>
          </w:tcPr>
          <w:p w14:paraId="53D18A9E" w14:textId="4545CF0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Assistant Research Scientist, Texas A&amp;M Transportation Institute, College Station, TX</w:t>
            </w:r>
          </w:p>
        </w:tc>
      </w:tr>
      <w:tr w:rsidR="00C86A92" w:rsidRPr="00DD0B3B" w14:paraId="3B43B567" w14:textId="77777777" w:rsidTr="00DE3921">
        <w:tc>
          <w:tcPr>
            <w:tcW w:w="1265" w:type="dxa"/>
          </w:tcPr>
          <w:p w14:paraId="439C49B0" w14:textId="323F63A4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2015-2020</w:t>
            </w:r>
          </w:p>
        </w:tc>
        <w:tc>
          <w:tcPr>
            <w:tcW w:w="8180" w:type="dxa"/>
          </w:tcPr>
          <w:p w14:paraId="5DC3CAB0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Transportation Researcher, Texas A&amp;M Transportation Institute, College Station, TX</w:t>
            </w:r>
          </w:p>
        </w:tc>
      </w:tr>
      <w:tr w:rsidR="00C86A92" w:rsidRPr="00DD0B3B" w14:paraId="712AE3D5" w14:textId="77777777" w:rsidTr="00DE3921">
        <w:tc>
          <w:tcPr>
            <w:tcW w:w="1265" w:type="dxa"/>
          </w:tcPr>
          <w:p w14:paraId="2F9306BD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2014-2015</w:t>
            </w:r>
          </w:p>
        </w:tc>
        <w:tc>
          <w:tcPr>
            <w:tcW w:w="8180" w:type="dxa"/>
          </w:tcPr>
          <w:p w14:paraId="36763DBA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Associate, University of Louisiana at Lafayette, LA</w:t>
            </w:r>
          </w:p>
        </w:tc>
      </w:tr>
      <w:tr w:rsidR="00C86A92" w:rsidRPr="00DD0B3B" w14:paraId="541D8360" w14:textId="77777777" w:rsidTr="00DE3921">
        <w:tc>
          <w:tcPr>
            <w:tcW w:w="1265" w:type="dxa"/>
          </w:tcPr>
          <w:p w14:paraId="1573455D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8180" w:type="dxa"/>
          </w:tcPr>
          <w:p w14:paraId="0238B251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Assistant, University of Louisiana at Lafayette, LA</w:t>
            </w:r>
          </w:p>
        </w:tc>
      </w:tr>
      <w:tr w:rsidR="00C86A92" w:rsidRPr="00DD0B3B" w14:paraId="0A23071B" w14:textId="77777777" w:rsidTr="00DE3921">
        <w:tc>
          <w:tcPr>
            <w:tcW w:w="1265" w:type="dxa"/>
          </w:tcPr>
          <w:p w14:paraId="0B45CB54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2010-2012</w:t>
            </w:r>
          </w:p>
        </w:tc>
        <w:tc>
          <w:tcPr>
            <w:tcW w:w="8180" w:type="dxa"/>
          </w:tcPr>
          <w:p w14:paraId="0F960AA5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Research Assistant, University of Louisiana at Lafayette, LA</w:t>
            </w:r>
          </w:p>
        </w:tc>
      </w:tr>
      <w:tr w:rsidR="00C86A92" w:rsidRPr="00DD0B3B" w14:paraId="38025A55" w14:textId="77777777" w:rsidTr="00DE3921">
        <w:tc>
          <w:tcPr>
            <w:tcW w:w="1265" w:type="dxa"/>
          </w:tcPr>
          <w:p w14:paraId="7CD43BE5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2008-2009</w:t>
            </w:r>
          </w:p>
        </w:tc>
        <w:tc>
          <w:tcPr>
            <w:tcW w:w="8180" w:type="dxa"/>
          </w:tcPr>
          <w:p w14:paraId="750ABD05" w14:textId="520CB11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Quantity Surveyor, Hennessey LLC, Dubai, U.A. E.</w:t>
            </w:r>
          </w:p>
        </w:tc>
      </w:tr>
      <w:tr w:rsidR="00C86A92" w:rsidRPr="00DD0B3B" w14:paraId="033D32DA" w14:textId="77777777" w:rsidTr="00DE3921">
        <w:tc>
          <w:tcPr>
            <w:tcW w:w="1265" w:type="dxa"/>
          </w:tcPr>
          <w:p w14:paraId="4D504FE9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2007-2008</w:t>
            </w:r>
          </w:p>
        </w:tc>
        <w:tc>
          <w:tcPr>
            <w:tcW w:w="8180" w:type="dxa"/>
          </w:tcPr>
          <w:p w14:paraId="1D16801A" w14:textId="77777777" w:rsidR="00C86A92" w:rsidRPr="00DD0B3B" w:rsidRDefault="00C86A92" w:rsidP="00C86A9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Project Engineer,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Mak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Estate Developments, Dhaka, Bangladesh</w:t>
            </w:r>
          </w:p>
        </w:tc>
      </w:tr>
    </w:tbl>
    <w:p w14:paraId="5DD47AA8" w14:textId="77777777" w:rsidR="0022121B" w:rsidRPr="00DD0B3B" w:rsidRDefault="0022121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3B727858" w14:textId="77777777" w:rsidR="00147972" w:rsidRPr="00DD0B3B" w:rsidRDefault="00AB2C2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AWARDS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3048C18D" w14:textId="77777777" w:rsidTr="00147972">
        <w:tc>
          <w:tcPr>
            <w:tcW w:w="1170" w:type="dxa"/>
          </w:tcPr>
          <w:p w14:paraId="317F955F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75" w:type="dxa"/>
          </w:tcPr>
          <w:p w14:paraId="06922958" w14:textId="77777777" w:rsidR="00581245" w:rsidRPr="00DD0B3B" w:rsidRDefault="005812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Texas A&amp;M Transportation Institute (TTI) Young Researcher Award</w:t>
            </w:r>
          </w:p>
        </w:tc>
      </w:tr>
      <w:tr w:rsidR="00DD0B3B" w:rsidRPr="00DD0B3B" w14:paraId="02BB6340" w14:textId="77777777" w:rsidTr="00147972">
        <w:tc>
          <w:tcPr>
            <w:tcW w:w="1170" w:type="dxa"/>
          </w:tcPr>
          <w:p w14:paraId="72361AFB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0" w:name="_Hlk2618874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275" w:type="dxa"/>
          </w:tcPr>
          <w:p w14:paraId="20B60A71" w14:textId="77777777" w:rsidR="00AC0AD0" w:rsidRPr="00DD0B3B" w:rsidRDefault="00AC0AD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of Urban Street Symposium Award: TRB 5th Urban Street Symposium</w:t>
            </w:r>
          </w:p>
        </w:tc>
      </w:tr>
      <w:tr w:rsidR="00DD0B3B" w:rsidRPr="00DD0B3B" w14:paraId="48DC9460" w14:textId="77777777" w:rsidTr="00147972">
        <w:tc>
          <w:tcPr>
            <w:tcW w:w="1170" w:type="dxa"/>
          </w:tcPr>
          <w:p w14:paraId="69DB4BB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1CF39D0C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Atlas/TTI Competitive Research Program Award</w:t>
            </w:r>
          </w:p>
        </w:tc>
      </w:tr>
      <w:tr w:rsidR="00DD0B3B" w:rsidRPr="00DD0B3B" w14:paraId="59AD5701" w14:textId="77777777" w:rsidTr="00147972">
        <w:tc>
          <w:tcPr>
            <w:tcW w:w="1170" w:type="dxa"/>
          </w:tcPr>
          <w:p w14:paraId="5134F77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807AE0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Eno Leadership Development Fellow</w:t>
            </w:r>
          </w:p>
        </w:tc>
      </w:tr>
      <w:tr w:rsidR="00DD0B3B" w:rsidRPr="00DD0B3B" w14:paraId="7EC0B0B5" w14:textId="77777777" w:rsidTr="00147972">
        <w:tc>
          <w:tcPr>
            <w:tcW w:w="1170" w:type="dxa"/>
          </w:tcPr>
          <w:p w14:paraId="69EFAE62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2B01CA7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Gulf Region ITS (GRITS) Scholarship</w:t>
            </w:r>
          </w:p>
        </w:tc>
      </w:tr>
      <w:tr w:rsidR="00DD0B3B" w:rsidRPr="00DD0B3B" w14:paraId="7DC3BC31" w14:textId="77777777" w:rsidTr="00147972">
        <w:tc>
          <w:tcPr>
            <w:tcW w:w="1170" w:type="dxa"/>
          </w:tcPr>
          <w:p w14:paraId="41481786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05BB4E9E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Best Paper Award (2nd Place) in University of Louisiana Graduate Research STEM Core</w:t>
            </w:r>
          </w:p>
        </w:tc>
      </w:tr>
      <w:tr w:rsidR="00DD0B3B" w:rsidRPr="00DD0B3B" w14:paraId="56ABEC3E" w14:textId="77777777" w:rsidTr="00147972">
        <w:tc>
          <w:tcPr>
            <w:tcW w:w="1170" w:type="dxa"/>
          </w:tcPr>
          <w:p w14:paraId="591797DD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7929E10F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Incubator Data Science Fellowship Semi-finalist</w:t>
            </w:r>
          </w:p>
        </w:tc>
      </w:tr>
      <w:tr w:rsidR="00DD0B3B" w:rsidRPr="00DD0B3B" w14:paraId="24480675" w14:textId="77777777" w:rsidTr="00147972">
        <w:tc>
          <w:tcPr>
            <w:tcW w:w="1170" w:type="dxa"/>
          </w:tcPr>
          <w:p w14:paraId="1C92E0AA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49C1A0F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SASHTO Outstanding Graduate Research Award</w:t>
            </w:r>
          </w:p>
        </w:tc>
      </w:tr>
      <w:tr w:rsidR="00DD0B3B" w:rsidRPr="00DD0B3B" w14:paraId="6BE902CD" w14:textId="77777777" w:rsidTr="00147972">
        <w:tc>
          <w:tcPr>
            <w:tcW w:w="1170" w:type="dxa"/>
          </w:tcPr>
          <w:p w14:paraId="7A2C863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1926431A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 AASHTO High Value Research Sweet Sixteen Award</w:t>
            </w:r>
          </w:p>
        </w:tc>
      </w:tr>
      <w:tr w:rsidR="00DD0B3B" w:rsidRPr="00DD0B3B" w14:paraId="7BD2FE0B" w14:textId="77777777" w:rsidTr="00147972">
        <w:tc>
          <w:tcPr>
            <w:tcW w:w="1170" w:type="dxa"/>
          </w:tcPr>
          <w:p w14:paraId="651D61D0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275" w:type="dxa"/>
          </w:tcPr>
          <w:p w14:paraId="333E65C5" w14:textId="77777777" w:rsidR="00AC0AD0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 Gulf Region ITS (GRITS) Scholarship First Place Award</w:t>
            </w:r>
          </w:p>
        </w:tc>
      </w:tr>
      <w:tr w:rsidR="00DD0B3B" w:rsidRPr="00DD0B3B" w14:paraId="63CFEBD3" w14:textId="77777777" w:rsidTr="00147972">
        <w:tc>
          <w:tcPr>
            <w:tcW w:w="1170" w:type="dxa"/>
          </w:tcPr>
          <w:p w14:paraId="6868F723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1DDDDF65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Travel award for 9th Postgraduate Academic Forum of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Beihang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University, China</w:t>
            </w:r>
          </w:p>
        </w:tc>
      </w:tr>
      <w:tr w:rsidR="00DD0B3B" w:rsidRPr="00DD0B3B" w14:paraId="629113ED" w14:textId="77777777" w:rsidTr="00147972">
        <w:tc>
          <w:tcPr>
            <w:tcW w:w="1170" w:type="dxa"/>
          </w:tcPr>
          <w:p w14:paraId="3A96D817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275" w:type="dxa"/>
          </w:tcPr>
          <w:p w14:paraId="47ECCD69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University of Louisiana Engineering Designing Leader</w:t>
            </w:r>
          </w:p>
        </w:tc>
      </w:tr>
      <w:tr w:rsidR="00DD0B3B" w:rsidRPr="00DD0B3B" w14:paraId="1A1813FB" w14:textId="77777777" w:rsidTr="00ED74BB">
        <w:trPr>
          <w:trHeight w:val="66"/>
        </w:trPr>
        <w:tc>
          <w:tcPr>
            <w:tcW w:w="1170" w:type="dxa"/>
          </w:tcPr>
          <w:p w14:paraId="72B662AE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2011-2014</w:t>
            </w:r>
          </w:p>
        </w:tc>
        <w:tc>
          <w:tcPr>
            <w:tcW w:w="8275" w:type="dxa"/>
          </w:tcPr>
          <w:p w14:paraId="59F4A984" w14:textId="77777777" w:rsidR="00147972" w:rsidRPr="00DD0B3B" w:rsidRDefault="0014797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Deep South Institute of Transportation Engineers Scholarship</w:t>
            </w:r>
          </w:p>
        </w:tc>
      </w:tr>
    </w:tbl>
    <w:p w14:paraId="28C354A9" w14:textId="77777777" w:rsidR="00AB2C2A" w:rsidRPr="00DD0B3B" w:rsidRDefault="00AB2C2A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3205D91" w14:textId="273CB8CA" w:rsidR="00E457CB" w:rsidRPr="00DD0B3B" w:rsidRDefault="00E457CB" w:rsidP="00E457C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" w:name="_Hlk10534268"/>
      <w:bookmarkEnd w:id="0"/>
      <w:r>
        <w:rPr>
          <w:rFonts w:ascii="Garamond" w:hAnsi="Garamond" w:cs="Tahoma"/>
          <w:b/>
          <w:color w:val="000000" w:themeColor="text1"/>
          <w:sz w:val="20"/>
          <w:szCs w:val="20"/>
        </w:rPr>
        <w:t>LICENSES/CERTIFICATES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14908DFC" w14:textId="77777777" w:rsidTr="007B1219">
        <w:tc>
          <w:tcPr>
            <w:tcW w:w="1170" w:type="dxa"/>
          </w:tcPr>
          <w:p w14:paraId="0BB22B2B" w14:textId="695B7044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4D2EB989" w14:textId="718F6564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Reasoning, Data Analysis, and Writing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Duke University</w:t>
            </w:r>
          </w:p>
        </w:tc>
      </w:tr>
      <w:tr w:rsidR="00E457CB" w:rsidRPr="00DD0B3B" w14:paraId="30321399" w14:textId="77777777" w:rsidTr="007B1219">
        <w:tc>
          <w:tcPr>
            <w:tcW w:w="1170" w:type="dxa"/>
          </w:tcPr>
          <w:p w14:paraId="08A3C335" w14:textId="02D9B027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275" w:type="dxa"/>
          </w:tcPr>
          <w:p w14:paraId="0D8486BF" w14:textId="7C4B7E0D" w:rsidR="00E457CB" w:rsidRPr="00DD0B3B" w:rsidRDefault="00E457CB" w:rsidP="007B1219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Data Science Specialization Certificate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John Hopkins University</w:t>
            </w:r>
          </w:p>
        </w:tc>
      </w:tr>
    </w:tbl>
    <w:p w14:paraId="4D98427F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CD14241" w14:textId="3617E425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PROFESSIONAL SERVICE ACTIVITIES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DD0B3B" w:rsidRPr="00DD0B3B" w14:paraId="5285A87A" w14:textId="77777777" w:rsidTr="004F4837">
        <w:tc>
          <w:tcPr>
            <w:tcW w:w="1170" w:type="dxa"/>
          </w:tcPr>
          <w:p w14:paraId="22E786D1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2019-2020</w:t>
            </w:r>
          </w:p>
        </w:tc>
        <w:tc>
          <w:tcPr>
            <w:tcW w:w="8275" w:type="dxa"/>
          </w:tcPr>
          <w:p w14:paraId="272BB32E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Association of Pedestrian and Bicycle Professionals (APBP)</w:t>
            </w:r>
          </w:p>
        </w:tc>
      </w:tr>
      <w:tr w:rsidR="00DD0B3B" w:rsidRPr="00DD0B3B" w14:paraId="64ADB0C1" w14:textId="77777777" w:rsidTr="004F4837">
        <w:tc>
          <w:tcPr>
            <w:tcW w:w="1170" w:type="dxa"/>
          </w:tcPr>
          <w:p w14:paraId="6C9D361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2015-2016</w:t>
            </w:r>
          </w:p>
        </w:tc>
        <w:tc>
          <w:tcPr>
            <w:tcW w:w="8275" w:type="dxa"/>
          </w:tcPr>
          <w:p w14:paraId="66304400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Vice Chair for Membership, Young Professionals in Transportation (YPT) Houston Chapter</w:t>
            </w:r>
          </w:p>
        </w:tc>
      </w:tr>
      <w:tr w:rsidR="00DD0B3B" w:rsidRPr="00DD0B3B" w14:paraId="617FF75D" w14:textId="77777777" w:rsidTr="004F4837">
        <w:tc>
          <w:tcPr>
            <w:tcW w:w="1170" w:type="dxa"/>
          </w:tcPr>
          <w:p w14:paraId="7662C682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2014-</w:t>
            </w:r>
          </w:p>
        </w:tc>
        <w:tc>
          <w:tcPr>
            <w:tcW w:w="8275" w:type="dxa"/>
          </w:tcPr>
          <w:p w14:paraId="466666BB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Gulf Region Intelligent Transportation Society</w:t>
            </w:r>
          </w:p>
        </w:tc>
      </w:tr>
      <w:tr w:rsidR="00DD0B3B" w:rsidRPr="00DD0B3B" w14:paraId="17C9AA6D" w14:textId="77777777" w:rsidTr="004F4837">
        <w:tc>
          <w:tcPr>
            <w:tcW w:w="1170" w:type="dxa"/>
          </w:tcPr>
          <w:p w14:paraId="0541860D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2012-</w:t>
            </w:r>
          </w:p>
        </w:tc>
        <w:tc>
          <w:tcPr>
            <w:tcW w:w="8275" w:type="dxa"/>
          </w:tcPr>
          <w:p w14:paraId="3DC05D57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Associate Member, American Society of Civil Engineers (ASCE)</w:t>
            </w:r>
          </w:p>
        </w:tc>
      </w:tr>
      <w:tr w:rsidR="00DD0B3B" w:rsidRPr="00DD0B3B" w14:paraId="74A53ECD" w14:textId="77777777" w:rsidTr="004F4837">
        <w:tc>
          <w:tcPr>
            <w:tcW w:w="1170" w:type="dxa"/>
          </w:tcPr>
          <w:p w14:paraId="2E9BC694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2011-</w:t>
            </w:r>
          </w:p>
        </w:tc>
        <w:tc>
          <w:tcPr>
            <w:tcW w:w="8275" w:type="dxa"/>
          </w:tcPr>
          <w:p w14:paraId="4EE0A13A" w14:textId="77777777" w:rsidR="00742963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Institute of Transportation Engineers (ITE)</w:t>
            </w:r>
          </w:p>
          <w:p w14:paraId="7CC03459" w14:textId="51769FE3" w:rsidR="00166A2B" w:rsidRPr="00DD0B3B" w:rsidRDefault="00166A2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</w:tbl>
    <w:p w14:paraId="67B57A8C" w14:textId="77777777" w:rsidR="00E457CB" w:rsidRDefault="00E457C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2674413" w14:textId="717319E6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lastRenderedPageBreak/>
        <w:t>COMMITTEE MEMBERSHIPS</w:t>
      </w:r>
    </w:p>
    <w:p w14:paraId="4EAB3B48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Transportation Research Board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E457CB" w:rsidRPr="00DD0B3B" w14:paraId="767872E1" w14:textId="77777777" w:rsidTr="004F4837">
        <w:trPr>
          <w:trHeight w:val="135"/>
        </w:trPr>
        <w:tc>
          <w:tcPr>
            <w:tcW w:w="1170" w:type="dxa"/>
          </w:tcPr>
          <w:p w14:paraId="57D1D194" w14:textId="649A07D0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27620577" w14:textId="76468AB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ACRP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11-03/Topic S03-16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State Aviation Funding: Project Prioritization and Selection Processes</w:t>
            </w:r>
          </w:p>
        </w:tc>
      </w:tr>
      <w:tr w:rsidR="00E457CB" w:rsidRPr="00DD0B3B" w14:paraId="6CFA6801" w14:textId="77777777" w:rsidTr="004F4837">
        <w:trPr>
          <w:trHeight w:val="135"/>
        </w:trPr>
        <w:tc>
          <w:tcPr>
            <w:tcW w:w="1170" w:type="dxa"/>
          </w:tcPr>
          <w:p w14:paraId="05DC1AFA" w14:textId="6FDCF9FB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68039866" w14:textId="0B45023A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Panel Member,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ab/>
              <w:t>08-141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Guidance for Local Truck Parking Regulations</w:t>
            </w:r>
          </w:p>
        </w:tc>
      </w:tr>
      <w:tr w:rsidR="00F50F3D" w:rsidRPr="00DD0B3B" w14:paraId="5D0C95B3" w14:textId="77777777" w:rsidTr="004F4837">
        <w:trPr>
          <w:trHeight w:val="135"/>
        </w:trPr>
        <w:tc>
          <w:tcPr>
            <w:tcW w:w="1170" w:type="dxa"/>
          </w:tcPr>
          <w:p w14:paraId="5F1A55DE" w14:textId="2371893B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105D0EC7" w14:textId="653127FD" w:rsidR="00F50F3D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Information and Knowledge Management (AJE45)</w:t>
            </w:r>
          </w:p>
        </w:tc>
      </w:tr>
      <w:tr w:rsidR="00DD0B3B" w:rsidRPr="00DD0B3B" w14:paraId="694E4AF9" w14:textId="77777777" w:rsidTr="004F4837">
        <w:trPr>
          <w:trHeight w:val="135"/>
        </w:trPr>
        <w:tc>
          <w:tcPr>
            <w:tcW w:w="1170" w:type="dxa"/>
          </w:tcPr>
          <w:p w14:paraId="42D2B1DF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8275" w:type="dxa"/>
          </w:tcPr>
          <w:p w14:paraId="27FE7EAC" w14:textId="0F321140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Artificial Intelligence and Advanced Computing Applications (</w:t>
            </w:r>
            <w:r w:rsidR="00C073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AED50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78277E0C" w14:textId="77777777" w:rsidTr="004F4837">
        <w:tc>
          <w:tcPr>
            <w:tcW w:w="1170" w:type="dxa"/>
          </w:tcPr>
          <w:p w14:paraId="6D0E2BC6" w14:textId="2EE5F092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-2021</w:t>
            </w:r>
          </w:p>
        </w:tc>
        <w:tc>
          <w:tcPr>
            <w:tcW w:w="8275" w:type="dxa"/>
          </w:tcPr>
          <w:p w14:paraId="53B23EFE" w14:textId="2C5050B6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Member, 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Impairment in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(A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CS5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D0B3B" w:rsidRPr="00DD0B3B" w14:paraId="3BCB6338" w14:textId="77777777" w:rsidTr="004F4837">
        <w:tc>
          <w:tcPr>
            <w:tcW w:w="1170" w:type="dxa"/>
          </w:tcPr>
          <w:p w14:paraId="7BFCB4FC" w14:textId="323C2E13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2016-2020</w:t>
            </w:r>
          </w:p>
        </w:tc>
        <w:tc>
          <w:tcPr>
            <w:tcW w:w="8275" w:type="dxa"/>
          </w:tcPr>
          <w:p w14:paraId="28B82760" w14:textId="49C05197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Member, </w:t>
            </w:r>
            <w:proofErr w:type="gram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Library</w:t>
            </w:r>
            <w:proofErr w:type="gram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Information Science for Transportation (ABG40)</w:t>
            </w:r>
          </w:p>
        </w:tc>
      </w:tr>
      <w:tr w:rsidR="00DD0B3B" w:rsidRPr="00DD0B3B" w14:paraId="27E259E2" w14:textId="77777777" w:rsidTr="004F4837">
        <w:tc>
          <w:tcPr>
            <w:tcW w:w="1170" w:type="dxa"/>
          </w:tcPr>
          <w:p w14:paraId="1E1B8228" w14:textId="77777777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205CEC4F" w14:textId="79098345" w:rsidR="00742963" w:rsidRPr="00DD0B3B" w:rsidRDefault="0074296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Member, Data-Driven Safety Analysis (DDSA) Sub-committee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5D69F25B" w14:textId="77777777" w:rsidTr="004F4837">
        <w:tc>
          <w:tcPr>
            <w:tcW w:w="1170" w:type="dxa"/>
          </w:tcPr>
          <w:p w14:paraId="63517D74" w14:textId="74AE9DF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4846C114" w14:textId="69EFED31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23-03: Targeted Guidance and Information Support to State DOT CEOs on Cybersecurity Issues and Protection Strategies</w:t>
            </w:r>
          </w:p>
        </w:tc>
      </w:tr>
      <w:tr w:rsidR="00DD0B3B" w:rsidRPr="00DD0B3B" w14:paraId="4B7FF579" w14:textId="77777777" w:rsidTr="004F4837">
        <w:tc>
          <w:tcPr>
            <w:tcW w:w="1170" w:type="dxa"/>
          </w:tcPr>
          <w:p w14:paraId="0E7AB5DD" w14:textId="346B5B6D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8275" w:type="dxa"/>
          </w:tcPr>
          <w:p w14:paraId="149FA4BF" w14:textId="159F2A49" w:rsidR="00C07355" w:rsidRPr="00DD0B3B" w:rsidRDefault="00C073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Panel Member, NCHRP 08-120: Initiating the Systems Engineering Process for Rural Connected Vehicle Corridors</w:t>
            </w:r>
          </w:p>
        </w:tc>
      </w:tr>
    </w:tbl>
    <w:p w14:paraId="1C873AE9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AEBC94D" w14:textId="77777777" w:rsidR="00742963" w:rsidRPr="00DD0B3B" w:rsidRDefault="0074296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SERVICE</w:t>
      </w:r>
    </w:p>
    <w:p w14:paraId="1296527C" w14:textId="5F3CB3FD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IATSS Research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Elsevier.</w:t>
      </w:r>
    </w:p>
    <w:p w14:paraId="359BD265" w14:textId="59E43DB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Handling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Transportation Research Record: Journal of </w:t>
      </w:r>
      <w:r w:rsidR="004F4837"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the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Board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Sage Journals.</w:t>
      </w:r>
    </w:p>
    <w:p w14:paraId="241FF1BE" w14:textId="6C112B61" w:rsidR="00EE49A6" w:rsidRDefault="00EE49A6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Academic Editor,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PLOS One</w:t>
      </w:r>
    </w:p>
    <w:p w14:paraId="69BA0CDD" w14:textId="7F341C74" w:rsidR="00D96C42" w:rsidRPr="00DD0B3B" w:rsidRDefault="00DF5A69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>Associate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 Editor, </w:t>
      </w:r>
      <w:r w:rsidR="00D96C42" w:rsidRPr="00D96C42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Frontiers in Future Transportation</w:t>
      </w:r>
    </w:p>
    <w:p w14:paraId="144577CE" w14:textId="1183D033" w:rsidR="002D6B72" w:rsidRPr="00DD0B3B" w:rsidRDefault="002D6B72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Area Editor (Highway Safety &amp; Crash Data Analysis),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Transportation Safety &amp; Security</w:t>
      </w:r>
      <w:r w:rsidR="004F4837" w:rsidRPr="00DD0B3B">
        <w:rPr>
          <w:rFonts w:ascii="Garamond" w:hAnsi="Garamond" w:cs="Tahoma"/>
          <w:color w:val="000000" w:themeColor="text1"/>
          <w:sz w:val="20"/>
          <w:szCs w:val="20"/>
        </w:rPr>
        <w:t>, Taylor &amp; Francis.</w:t>
      </w:r>
    </w:p>
    <w:p w14:paraId="5E8724C4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Editorial Board Member,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Interdisciplinary Perspectives</w:t>
      </w:r>
      <w:r w:rsidRPr="00DD0B3B">
        <w:rPr>
          <w:rFonts w:ascii="Garamond" w:hAnsi="Garamond" w:cs="Tahoma"/>
          <w:color w:val="000000" w:themeColor="text1"/>
          <w:sz w:val="20"/>
          <w:szCs w:val="20"/>
        </w:rPr>
        <w:t xml:space="preserve">, Elsevier. </w:t>
      </w:r>
    </w:p>
    <w:p w14:paraId="4DE9DB73" w14:textId="5AFF97A1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Committee Member, The 7th International Conference on Geology Resource Management and Sustainable Development (ICGRMSD2019), December 28-29, 2019, Beijing, China</w:t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  <w:r w:rsidRPr="00DD0B3B">
        <w:rPr>
          <w:rFonts w:ascii="Garamond" w:hAnsi="Garamond" w:cs="Tahoma"/>
          <w:i/>
          <w:color w:val="000000" w:themeColor="text1"/>
          <w:sz w:val="20"/>
          <w:szCs w:val="20"/>
        </w:rPr>
        <w:tab/>
      </w:r>
    </w:p>
    <w:p w14:paraId="1793C1FE" w14:textId="1B0472BD" w:rsidR="00EE49A6" w:rsidRPr="00F50F3D" w:rsidRDefault="00742963" w:rsidP="00F50F3D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Reviewer</w:t>
      </w:r>
      <w:r w:rsidR="00F50F3D">
        <w:rPr>
          <w:rFonts w:ascii="Garamond" w:hAnsi="Garamond" w:cs="Tahoma"/>
          <w:color w:val="000000" w:themeColor="text1"/>
          <w:sz w:val="20"/>
          <w:szCs w:val="20"/>
        </w:rPr>
        <w:t xml:space="preserve">: </w:t>
      </w:r>
      <w:r w:rsidRPr="00DD0B3B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Accident Analysis and Prevention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2D6B72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Nature Energy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Transportation Research Part C: Emerging Technologies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Journal of Safety Research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r w:rsidR="00EE49A6" w:rsidRP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Cities</w:t>
      </w:r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; </w:t>
      </w:r>
      <w:proofErr w:type="spellStart"/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Transportmetrica</w:t>
      </w:r>
      <w:proofErr w:type="spellEnd"/>
      <w:r w:rsidR="00F50F3D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 xml:space="preserve"> A: Transportation </w:t>
      </w:r>
      <w:r w:rsidR="005564C4">
        <w:rPr>
          <w:rFonts w:ascii="Garamond" w:hAnsi="Garamond" w:cs="Tahoma"/>
          <w:b/>
          <w:bCs/>
          <w:i/>
          <w:iCs/>
          <w:color w:val="000000" w:themeColor="text1"/>
          <w:sz w:val="20"/>
          <w:szCs w:val="20"/>
        </w:rPr>
        <w:t>Science.</w:t>
      </w:r>
    </w:p>
    <w:p w14:paraId="05C8CAB2" w14:textId="77777777" w:rsidR="00742963" w:rsidRPr="00DD0B3B" w:rsidRDefault="00742963" w:rsidP="00DD0B3B">
      <w:pPr>
        <w:pStyle w:val="ListParagraph"/>
        <w:numPr>
          <w:ilvl w:val="0"/>
          <w:numId w:val="40"/>
        </w:numPr>
        <w:rPr>
          <w:rFonts w:ascii="Garamond" w:hAnsi="Garamond" w:cs="Tahoma"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color w:val="000000" w:themeColor="text1"/>
          <w:sz w:val="20"/>
          <w:szCs w:val="20"/>
        </w:rPr>
        <w:t>Treasurer, ITE Student Chapter, University of Louisiana at Lafayette</w:t>
      </w:r>
    </w:p>
    <w:p w14:paraId="45EF0BAD" w14:textId="77777777" w:rsidR="00742963" w:rsidRPr="00DD0B3B" w:rsidRDefault="00742963" w:rsidP="00DD0B3B">
      <w:pPr>
        <w:rPr>
          <w:rFonts w:ascii="Garamond" w:hAnsi="Garamond" w:cs="Tahoma"/>
          <w:color w:val="000000" w:themeColor="text1"/>
          <w:sz w:val="20"/>
          <w:szCs w:val="20"/>
        </w:rPr>
      </w:pPr>
    </w:p>
    <w:p w14:paraId="06A0554B" w14:textId="6414AA9A" w:rsidR="001913F9" w:rsidRPr="00FE07DA" w:rsidRDefault="00B03661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 PROJECTS</w:t>
      </w:r>
      <w:r w:rsidR="008B1464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E457CB">
        <w:rPr>
          <w:rFonts w:ascii="Garamond" w:hAnsi="Garamond" w:cs="Tahoma"/>
          <w:b/>
          <w:color w:val="000000" w:themeColor="text1"/>
          <w:sz w:val="20"/>
          <w:szCs w:val="20"/>
        </w:rPr>
        <w:t>(As PI/Co-PI)</w:t>
      </w:r>
      <w:r w:rsidR="00760EF4" w:rsidRP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</w:t>
      </w:r>
      <w:r w:rsidR="00760EF4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As PI: $2.1 million; As Co-PI=$2.</w:t>
      </w:r>
      <w:r w:rsidR="001F6A7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0</w:t>
      </w:r>
      <w:r w:rsidR="00760EF4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 million]</w:t>
      </w:r>
    </w:p>
    <w:tbl>
      <w:tblPr>
        <w:tblStyle w:val="TableGrid"/>
        <w:tblW w:w="0" w:type="auto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275"/>
      </w:tblGrid>
      <w:tr w:rsidR="00A44EE0" w:rsidRPr="00DD0B3B" w14:paraId="06C85CD3" w14:textId="77777777" w:rsidTr="00824E1C">
        <w:tc>
          <w:tcPr>
            <w:tcW w:w="1170" w:type="dxa"/>
          </w:tcPr>
          <w:p w14:paraId="4E67DA50" w14:textId="6453062F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2022-202</w:t>
            </w:r>
            <w:r w:rsidR="00575A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275" w:type="dxa"/>
          </w:tcPr>
          <w:p w14:paraId="012F186A" w14:textId="565BB688" w:rsidR="00A44EE0" w:rsidRDefault="00A44EE0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Urban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Roadway Safety Improvements. TxDOT Project. ($4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70</w:t>
            </w:r>
            <w:r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  <w:r w:rsidR="007E6FCA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[with Texas Southern University. Budget: $25,000]</w:t>
            </w:r>
          </w:p>
        </w:tc>
      </w:tr>
      <w:tr w:rsidR="00A44EE0" w:rsidRPr="00DD0B3B" w14:paraId="1A76E5DC" w14:textId="77777777" w:rsidTr="00824E1C">
        <w:tc>
          <w:tcPr>
            <w:tcW w:w="1170" w:type="dxa"/>
          </w:tcPr>
          <w:p w14:paraId="4F9DB49D" w14:textId="257A2A1B" w:rsidR="00A44EE0" w:rsidRDefault="00A44EE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2022-2024</w:t>
            </w:r>
          </w:p>
        </w:tc>
        <w:tc>
          <w:tcPr>
            <w:tcW w:w="8275" w:type="dxa"/>
          </w:tcPr>
          <w:p w14:paraId="7026C595" w14:textId="31CAE603" w:rsidR="00A44EE0" w:rsidRPr="00AD1E85" w:rsidRDefault="00575AF6" w:rsidP="00C40B7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575AF6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(Co-PI)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Vehicle Probe Data to Evaluate Speed Limits on Texas Highways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TxDOT Project. ($</w:t>
            </w:r>
            <w:r w:rsid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400</w:t>
            </w:r>
            <w:r w:rsidR="00AD1E85" w:rsidRPr="00AD1E8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,000.00)</w:t>
            </w:r>
          </w:p>
        </w:tc>
      </w:tr>
      <w:tr w:rsidR="00E457CB" w:rsidRPr="00DD0B3B" w14:paraId="7805098E" w14:textId="77777777" w:rsidTr="00824E1C">
        <w:tc>
          <w:tcPr>
            <w:tcW w:w="1170" w:type="dxa"/>
          </w:tcPr>
          <w:p w14:paraId="50E9A8EA" w14:textId="5BE605DF" w:rsidR="00E457CB" w:rsidRDefault="00E457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2F01ED9A" w14:textId="7129E1F1" w:rsidR="00E457CB" w:rsidRPr="00E457CB" w:rsidRDefault="00E457CB" w:rsidP="00C40B7B">
            <w:pP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E457C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Developing AI-driven Safe Navigation Tool.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C40B7B" w:rsidRPr="00DD0B3B" w14:paraId="7434A445" w14:textId="77777777" w:rsidTr="00824E1C">
        <w:tc>
          <w:tcPr>
            <w:tcW w:w="1170" w:type="dxa"/>
          </w:tcPr>
          <w:p w14:paraId="2D593296" w14:textId="0E725967" w:rsidR="00C40B7B" w:rsidRDefault="00C40B7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8275" w:type="dxa"/>
          </w:tcPr>
          <w:p w14:paraId="51F662AF" w14:textId="77078D59" w:rsidR="00C40B7B" w:rsidRDefault="00C40B7B" w:rsidP="00C40B7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C40B7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Leveraging Artificial Intelligence (AI) Techniques to Detect, Forecast, and Manage Freeway Congestion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($310,000.00) </w:t>
            </w:r>
            <w:r w:rsidR="007E6FCA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[with Texas Southern University. Budget: $25,000]</w:t>
            </w:r>
          </w:p>
        </w:tc>
      </w:tr>
      <w:tr w:rsidR="0070442C" w:rsidRPr="00DD0B3B" w14:paraId="05B5D491" w14:textId="77777777" w:rsidTr="00824E1C">
        <w:tc>
          <w:tcPr>
            <w:tcW w:w="1170" w:type="dxa"/>
          </w:tcPr>
          <w:p w14:paraId="180DA26A" w14:textId="05F21567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2020-2022</w:t>
            </w:r>
          </w:p>
        </w:tc>
        <w:tc>
          <w:tcPr>
            <w:tcW w:w="8275" w:type="dxa"/>
          </w:tcPr>
          <w:p w14:paraId="5E1C7B5F" w14:textId="31C128F7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F47B71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Autonomous Delivery Vehicle as a Disruptive Technology: How to Shape the Future with a Focus on Safety?</w:t>
            </w:r>
            <w:r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2,300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 [Matching fund: $</w:t>
            </w:r>
            <w:r w:rsidR="00E457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2,000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,000.00])</w:t>
            </w:r>
          </w:p>
        </w:tc>
      </w:tr>
      <w:tr w:rsidR="0070442C" w:rsidRPr="00DD0B3B" w14:paraId="4E3B7C73" w14:textId="77777777" w:rsidTr="00824E1C">
        <w:tc>
          <w:tcPr>
            <w:tcW w:w="1170" w:type="dxa"/>
          </w:tcPr>
          <w:p w14:paraId="7D71DD43" w14:textId="2F09B0AF" w:rsidR="0070442C" w:rsidRDefault="0070442C" w:rsidP="0070442C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8275" w:type="dxa"/>
          </w:tcPr>
          <w:p w14:paraId="14424AC7" w14:textId="21CBF94D" w:rsidR="0070442C" w:rsidRDefault="0070442C" w:rsidP="0070442C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Enhancements at Short-Storage-Space Railroad Crossings, Michigan DOT Project. ($110,000.00)</w:t>
            </w:r>
          </w:p>
        </w:tc>
      </w:tr>
      <w:tr w:rsidR="00BC1E5C" w:rsidRPr="00DD0B3B" w14:paraId="69BBFA36" w14:textId="77777777" w:rsidTr="00824E1C">
        <w:tc>
          <w:tcPr>
            <w:tcW w:w="1170" w:type="dxa"/>
          </w:tcPr>
          <w:p w14:paraId="1FDADDFA" w14:textId="1B38A527" w:rsidR="00BC1E5C" w:rsidRDefault="00BC1E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2020-2021</w:t>
            </w:r>
          </w:p>
        </w:tc>
        <w:tc>
          <w:tcPr>
            <w:tcW w:w="8275" w:type="dxa"/>
          </w:tcPr>
          <w:p w14:paraId="2A82747F" w14:textId="7E09EAE6" w:rsidR="00BC1E5C" w:rsidRDefault="00BC1E5C" w:rsidP="00F47B71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(PI) </w:t>
            </w:r>
            <w:r w:rsidRPr="005C7F6C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TCRP Synthesis</w:t>
            </w:r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SB-33: Uses of </w:t>
            </w:r>
            <w:proofErr w:type="gramStart"/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673CDB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in Public Transportation.</w:t>
            </w:r>
            <w: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</w:t>
            </w:r>
            <w: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45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,000.00).</w:t>
            </w:r>
          </w:p>
        </w:tc>
      </w:tr>
      <w:tr w:rsidR="00DD0B3B" w:rsidRPr="00DD0B3B" w14:paraId="6588BB64" w14:textId="77777777" w:rsidTr="00824E1C">
        <w:tc>
          <w:tcPr>
            <w:tcW w:w="1170" w:type="dxa"/>
          </w:tcPr>
          <w:p w14:paraId="4C5FDBA1" w14:textId="5F7E0CD5" w:rsidR="002804F7" w:rsidRPr="00DD0B3B" w:rsidRDefault="00FE1E3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  <w:p w14:paraId="118E7D7E" w14:textId="2168CBD1" w:rsidR="00A01153" w:rsidRPr="00DD0B3B" w:rsidRDefault="00A0115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275" w:type="dxa"/>
          </w:tcPr>
          <w:p w14:paraId="22710991" w14:textId="39BF5C29" w:rsidR="002804F7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a Real-Time Decision Support Tool for Rural Roadway Safety Improvements.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Project. </w:t>
            </w:r>
            <w:r w:rsidR="002804F7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($300,000.00)</w:t>
            </w:r>
          </w:p>
        </w:tc>
      </w:tr>
      <w:tr w:rsidR="00DD0B3B" w:rsidRPr="00DD0B3B" w14:paraId="2B93D8AA" w14:textId="77777777" w:rsidTr="00824E1C">
        <w:tc>
          <w:tcPr>
            <w:tcW w:w="1170" w:type="dxa"/>
          </w:tcPr>
          <w:p w14:paraId="2414DE2B" w14:textId="7A52A95C" w:rsidR="002F749F" w:rsidRPr="00DD0B3B" w:rsidRDefault="002F749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2019-2021</w:t>
            </w:r>
          </w:p>
        </w:tc>
        <w:tc>
          <w:tcPr>
            <w:tcW w:w="8275" w:type="dxa"/>
          </w:tcPr>
          <w:p w14:paraId="4F9BEB04" w14:textId="5ABB1192" w:rsidR="002F749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Speed Crash Modification Factors (CMFs) from SHRP-2 Data.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FHWA Project.</w:t>
            </w:r>
            <w:r w:rsidR="002F749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($189,891.00)</w:t>
            </w:r>
          </w:p>
        </w:tc>
      </w:tr>
      <w:tr w:rsidR="00DD0B3B" w:rsidRPr="00DD0B3B" w14:paraId="470E61B6" w14:textId="77777777" w:rsidTr="00824E1C">
        <w:tc>
          <w:tcPr>
            <w:tcW w:w="1170" w:type="dxa"/>
          </w:tcPr>
          <w:p w14:paraId="2E2A4C65" w14:textId="31496F2B" w:rsidR="00094B8F" w:rsidRPr="00DD0B3B" w:rsidRDefault="00094B8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953FD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</w:t>
            </w:r>
            <w:r w:rsidR="00173DE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953FDA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275" w:type="dxa"/>
          </w:tcPr>
          <w:p w14:paraId="27C18B6B" w14:textId="241BC3F7" w:rsidR="00094B8F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Use of Disruptive Technologies to Support Safety Analysis and Meet New Federal Requirements, </w:t>
            </w:r>
            <w:proofErr w:type="spellStart"/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UTC. ($</w:t>
            </w:r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1,601,000.00 [Matching fund from </w:t>
            </w:r>
            <w:proofErr w:type="spellStart"/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StreetLight</w:t>
            </w:r>
            <w:proofErr w:type="spellEnd"/>
            <w:r w:rsidR="00C778E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Data: $1,425,000.00]</w:t>
            </w:r>
            <w:r w:rsidR="00094B8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3284D80A" w14:textId="77777777" w:rsidTr="00824E1C">
        <w:tc>
          <w:tcPr>
            <w:tcW w:w="1170" w:type="dxa"/>
          </w:tcPr>
          <w:p w14:paraId="6F45DF86" w14:textId="05D3384C" w:rsidR="00350F68" w:rsidRPr="00DD0B3B" w:rsidRDefault="00350F6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275" w:type="dxa"/>
          </w:tcPr>
          <w:p w14:paraId="669D103D" w14:textId="6587F73C" w:rsidR="00350F68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60A8B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Innovative Data Sources for Real-time Crash Prediction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350F6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350F68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($20,000.00).</w:t>
            </w:r>
          </w:p>
        </w:tc>
      </w:tr>
      <w:tr w:rsidR="00DD0B3B" w:rsidRPr="00DD0B3B" w14:paraId="50575FBD" w14:textId="77777777" w:rsidTr="00824E1C">
        <w:tc>
          <w:tcPr>
            <w:tcW w:w="1170" w:type="dxa"/>
          </w:tcPr>
          <w:p w14:paraId="002BA40D" w14:textId="4E60E142" w:rsidR="00070A55" w:rsidRPr="00DD0B3B" w:rsidRDefault="00070A5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2019-2020</w:t>
            </w:r>
          </w:p>
        </w:tc>
        <w:tc>
          <w:tcPr>
            <w:tcW w:w="8275" w:type="dxa"/>
          </w:tcPr>
          <w:p w14:paraId="25412C90" w14:textId="6AEA4E01" w:rsidR="00070A55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2" w:name="_Hlk10531113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20-07 (Task 384):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3" w:name="_Hlk5368870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Core Competencies for Key Safety Training</w:t>
            </w:r>
            <w:bookmarkEnd w:id="2"/>
            <w:bookmarkEnd w:id="3"/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National Academies Project.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Role: Co-Principal Investigator</w:t>
            </w:r>
            <w:r w:rsidR="00070A5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070A55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($75,000.00).</w:t>
            </w:r>
          </w:p>
        </w:tc>
      </w:tr>
      <w:tr w:rsidR="00DD0B3B" w:rsidRPr="00DD0B3B" w14:paraId="276E9D34" w14:textId="77777777" w:rsidTr="00824E1C">
        <w:tc>
          <w:tcPr>
            <w:tcW w:w="1170" w:type="dxa"/>
          </w:tcPr>
          <w:p w14:paraId="6E21985E" w14:textId="77777777" w:rsidR="00A0357D" w:rsidRPr="00DD0B3B" w:rsidRDefault="00A035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2018-2019</w:t>
            </w:r>
          </w:p>
        </w:tc>
        <w:tc>
          <w:tcPr>
            <w:tcW w:w="8275" w:type="dxa"/>
          </w:tcPr>
          <w:p w14:paraId="19DF528D" w14:textId="5AD511D5" w:rsidR="00A0357D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A0357D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Transportation Safety Planning Noteworthy Practices. FHWA Project. </w:t>
            </w:r>
            <w:r w:rsidR="00A0357D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($30,000.00)</w:t>
            </w:r>
          </w:p>
        </w:tc>
      </w:tr>
      <w:tr w:rsidR="00DD0B3B" w:rsidRPr="00DD0B3B" w14:paraId="76E4E90A" w14:textId="77777777" w:rsidTr="00824E1C">
        <w:tc>
          <w:tcPr>
            <w:tcW w:w="1170" w:type="dxa"/>
          </w:tcPr>
          <w:p w14:paraId="59918D49" w14:textId="77777777" w:rsidR="00824E1C" w:rsidRPr="00DD0B3B" w:rsidRDefault="00824E1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2018-2019</w:t>
            </w:r>
          </w:p>
        </w:tc>
        <w:tc>
          <w:tcPr>
            <w:tcW w:w="8275" w:type="dxa"/>
          </w:tcPr>
          <w:p w14:paraId="3FE6089B" w14:textId="5E0AAE7E" w:rsidR="00824E1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824E1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Rural Speed Safety Project for USDOT Safety Data Initiative. FHWA Project. </w:t>
            </w:r>
            <w:r w:rsidR="00824E1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($240,000.00).</w:t>
            </w:r>
          </w:p>
        </w:tc>
      </w:tr>
      <w:tr w:rsidR="00DD0B3B" w:rsidRPr="00DD0B3B" w14:paraId="09C1F7F1" w14:textId="77777777" w:rsidTr="00824E1C">
        <w:tc>
          <w:tcPr>
            <w:tcW w:w="1170" w:type="dxa"/>
          </w:tcPr>
          <w:p w14:paraId="4E895684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201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-20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275" w:type="dxa"/>
          </w:tcPr>
          <w:p w14:paraId="05C8F740" w14:textId="51AD7BB1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Louisiana’s Alcohol-Impaired Driving Problem: An Analysis of Crash and Cultural Factors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LADOTD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Project</w:t>
            </w:r>
            <w:r w:rsidR="00C00BC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($175,000.00).</w:t>
            </w:r>
          </w:p>
        </w:tc>
      </w:tr>
      <w:tr w:rsidR="00DD0B3B" w:rsidRPr="00DD0B3B" w14:paraId="2CE50300" w14:textId="77777777" w:rsidTr="00824E1C">
        <w:tc>
          <w:tcPr>
            <w:tcW w:w="1170" w:type="dxa"/>
          </w:tcPr>
          <w:p w14:paraId="71519A09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8275" w:type="dxa"/>
          </w:tcPr>
          <w:p w14:paraId="628F4207" w14:textId="5810803C" w:rsidR="007C5E7C" w:rsidRPr="00DD0B3B" w:rsidRDefault="001913F9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14-40: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Comparison of Cost, Safety, and Environmental Benefits of Routine Mowing and Managed Succession of Roadside Vegetation. </w:t>
            </w:r>
            <w:r w:rsidR="00974AB9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 Project.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($300,000.00).</w:t>
            </w:r>
          </w:p>
        </w:tc>
      </w:tr>
      <w:tr w:rsidR="00DD0B3B" w:rsidRPr="00DD0B3B" w14:paraId="0270EB32" w14:textId="77777777" w:rsidTr="00824E1C">
        <w:tc>
          <w:tcPr>
            <w:tcW w:w="1170" w:type="dxa"/>
          </w:tcPr>
          <w:p w14:paraId="68B0E586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65622D4E" w14:textId="34DCCA2A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Safety Impacts of Reduced Visibility in Inclement Weather. Atlas TTI Competitive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($44,000.00).</w:t>
            </w:r>
          </w:p>
        </w:tc>
      </w:tr>
      <w:tr w:rsidR="00DD0B3B" w:rsidRPr="00DD0B3B" w14:paraId="4ED9702D" w14:textId="77777777" w:rsidTr="00824E1C">
        <w:tc>
          <w:tcPr>
            <w:tcW w:w="1170" w:type="dxa"/>
          </w:tcPr>
          <w:p w14:paraId="40FB992F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0F306683" w14:textId="4D363D5C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Improper Passing-Related Crashes on Rural Roadways. TTI Strategic Research Project; 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($21,000.00).</w:t>
            </w:r>
          </w:p>
        </w:tc>
      </w:tr>
      <w:tr w:rsidR="00DD0B3B" w:rsidRPr="00DD0B3B" w14:paraId="69FF466A" w14:textId="77777777" w:rsidTr="00824E1C">
        <w:trPr>
          <w:trHeight w:val="54"/>
        </w:trPr>
        <w:tc>
          <w:tcPr>
            <w:tcW w:w="1170" w:type="dxa"/>
          </w:tcPr>
          <w:p w14:paraId="06B15E38" w14:textId="77777777" w:rsidR="007C5E7C" w:rsidRPr="00DD0B3B" w:rsidRDefault="007C5E7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275" w:type="dxa"/>
          </w:tcPr>
          <w:p w14:paraId="5D784516" w14:textId="65D9E843" w:rsidR="007C5E7C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7C5E7C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Urban Roadway Fatality Analysis. TTI Research Project;</w:t>
            </w:r>
            <w:r w:rsidR="007C5E7C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49401F34" w14:textId="77777777" w:rsidTr="00824E1C">
        <w:trPr>
          <w:trHeight w:val="54"/>
        </w:trPr>
        <w:tc>
          <w:tcPr>
            <w:tcW w:w="1170" w:type="dxa"/>
          </w:tcPr>
          <w:p w14:paraId="14E0FA83" w14:textId="4AB97285" w:rsidR="00312522" w:rsidRPr="00DD0B3B" w:rsidRDefault="00312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275" w:type="dxa"/>
          </w:tcPr>
          <w:p w14:paraId="15F73F32" w14:textId="16A57DDB" w:rsidR="00312522" w:rsidRPr="00DD0B3B" w:rsidRDefault="001913F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(Co-PI)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31252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TIRE Project;</w:t>
            </w:r>
            <w:r w:rsidR="00312522"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($30,000.00).</w:t>
            </w:r>
          </w:p>
        </w:tc>
      </w:tr>
    </w:tbl>
    <w:p w14:paraId="6AEE3375" w14:textId="77777777" w:rsidR="001200AE" w:rsidRDefault="001200AE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25D2E45F" w14:textId="51956270" w:rsidR="00EB2253" w:rsidRPr="00DD0B3B" w:rsidRDefault="00EB225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Key Researcher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1115"/>
        <w:gridCol w:w="7892"/>
      </w:tblGrid>
      <w:tr w:rsidR="00613845" w:rsidRPr="00DD0B3B" w14:paraId="492D34F9" w14:textId="77777777" w:rsidTr="008320A2">
        <w:tc>
          <w:tcPr>
            <w:tcW w:w="448" w:type="dxa"/>
          </w:tcPr>
          <w:p w14:paraId="45E04CFC" w14:textId="0EC2A789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115" w:type="dxa"/>
          </w:tcPr>
          <w:p w14:paraId="48F62CCC" w14:textId="202F646A" w:rsidR="00613845" w:rsidRDefault="0061384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2021-2023</w:t>
            </w:r>
          </w:p>
        </w:tc>
        <w:tc>
          <w:tcPr>
            <w:tcW w:w="7892" w:type="dxa"/>
          </w:tcPr>
          <w:p w14:paraId="2721725E" w14:textId="347BE44B" w:rsidR="00613845" w:rsidRPr="00DD0B3B" w:rsidRDefault="00613845" w:rsidP="00613845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 w:rsidRPr="0061384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07-30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61384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Methods for Assigning Short-Duration Traffic Volume Counts to Adjustment Factor Groups for Estimating AADT</w:t>
            </w:r>
          </w:p>
        </w:tc>
      </w:tr>
      <w:tr w:rsidR="00F1697D" w:rsidRPr="00DD0B3B" w14:paraId="1F2422D0" w14:textId="77777777" w:rsidTr="008320A2">
        <w:tc>
          <w:tcPr>
            <w:tcW w:w="448" w:type="dxa"/>
          </w:tcPr>
          <w:p w14:paraId="50E2915F" w14:textId="00484FFE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1115" w:type="dxa"/>
          </w:tcPr>
          <w:p w14:paraId="1EEFD39D" w14:textId="6AB5522C" w:rsidR="00F1697D" w:rsidRPr="00DD0B3B" w:rsidRDefault="00F169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2021-2022</w:t>
            </w:r>
          </w:p>
        </w:tc>
        <w:tc>
          <w:tcPr>
            <w:tcW w:w="7892" w:type="dxa"/>
          </w:tcPr>
          <w:p w14:paraId="7195E94D" w14:textId="6F9B05DB" w:rsidR="00F1697D" w:rsidRPr="00F1697D" w:rsidRDefault="00F1697D" w:rsidP="00F1697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</w:t>
            </w:r>
            <w: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7-71A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F169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Proposed AASHTO Highway Safety Manual, Second Edition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Academies.</w:t>
            </w:r>
          </w:p>
        </w:tc>
      </w:tr>
      <w:tr w:rsidR="00DD0B3B" w:rsidRPr="00DD0B3B" w14:paraId="4EE8FC05" w14:textId="77777777" w:rsidTr="008320A2">
        <w:tc>
          <w:tcPr>
            <w:tcW w:w="448" w:type="dxa"/>
          </w:tcPr>
          <w:p w14:paraId="0CE6ECDC" w14:textId="7D2D6BFD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12196082" w14:textId="135874DB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2020-2023</w:t>
            </w:r>
          </w:p>
        </w:tc>
        <w:tc>
          <w:tcPr>
            <w:tcW w:w="7892" w:type="dxa"/>
          </w:tcPr>
          <w:p w14:paraId="7298119F" w14:textId="7B1EFFA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15-76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Designing for Target Speed, National Academies. </w:t>
            </w:r>
          </w:p>
        </w:tc>
      </w:tr>
      <w:tr w:rsidR="00DD0B3B" w:rsidRPr="00DD0B3B" w14:paraId="0495C912" w14:textId="77777777" w:rsidTr="008320A2">
        <w:tc>
          <w:tcPr>
            <w:tcW w:w="448" w:type="dxa"/>
          </w:tcPr>
          <w:p w14:paraId="70123134" w14:textId="6F71D60C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04F695A0" w14:textId="718178B2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2020-2022</w:t>
            </w:r>
          </w:p>
        </w:tc>
        <w:tc>
          <w:tcPr>
            <w:tcW w:w="7892" w:type="dxa"/>
          </w:tcPr>
          <w:p w14:paraId="02D6C6D0" w14:textId="30E5447A" w:rsidR="000B3F20" w:rsidRPr="00DD0B3B" w:rsidRDefault="000B3F2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Develop Highway Safety Manual (HSM) Safety Performance Functions (SPFs) and Calibration Factors for Texas, TxDOT Project. </w:t>
            </w:r>
          </w:p>
        </w:tc>
      </w:tr>
      <w:tr w:rsidR="00DD0B3B" w:rsidRPr="00DD0B3B" w14:paraId="7E9D8A9A" w14:textId="77777777" w:rsidTr="008320A2">
        <w:tc>
          <w:tcPr>
            <w:tcW w:w="448" w:type="dxa"/>
          </w:tcPr>
          <w:p w14:paraId="7CC99F62" w14:textId="0DD9969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5DF46504" w14:textId="378E2A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3D43262" w14:textId="4BAA73B0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Enhancing Freeway Safety Prediction Models. TxDOT Project. </w:t>
            </w:r>
          </w:p>
        </w:tc>
      </w:tr>
      <w:tr w:rsidR="00DD0B3B" w:rsidRPr="00DD0B3B" w14:paraId="02C50EB0" w14:textId="77777777" w:rsidTr="008320A2">
        <w:tc>
          <w:tcPr>
            <w:tcW w:w="448" w:type="dxa"/>
          </w:tcPr>
          <w:p w14:paraId="7CDB2E34" w14:textId="69FC446A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7F886F42" w14:textId="5668E8A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021263F" w14:textId="34F4B22D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and Communicating Speed Management Practices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196811F1" w14:textId="77777777" w:rsidTr="008320A2">
        <w:tc>
          <w:tcPr>
            <w:tcW w:w="448" w:type="dxa"/>
          </w:tcPr>
          <w:p w14:paraId="394EC5B2" w14:textId="71948697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1E0317A8" w14:textId="546207EB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77AF4146" w14:textId="48637121" w:rsidR="002804F7" w:rsidRPr="00DD0B3B" w:rsidRDefault="002804F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Quantifying the value of Right of Way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17215686" w14:textId="77777777" w:rsidTr="008320A2">
        <w:tc>
          <w:tcPr>
            <w:tcW w:w="448" w:type="dxa"/>
          </w:tcPr>
          <w:p w14:paraId="070AE733" w14:textId="5033E2E7" w:rsidR="000772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48544686" w14:textId="66B4616C" w:rsidR="000772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642268F4" w14:textId="3056F92E" w:rsidR="000772A2" w:rsidRPr="00DD0B3B" w:rsidRDefault="00F26F7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Implementation of Automated Traffic Signal Performance Measures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0C25E01A" w14:textId="77777777" w:rsidTr="008320A2">
        <w:tc>
          <w:tcPr>
            <w:tcW w:w="448" w:type="dxa"/>
          </w:tcPr>
          <w:p w14:paraId="0385778B" w14:textId="39B0D6F9" w:rsidR="000772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3247C539" w14:textId="6FFD9395" w:rsidR="000772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0665D841" w14:textId="0ACC0E98" w:rsidR="000772A2" w:rsidRPr="00DD0B3B" w:rsidRDefault="00F26F7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 between Centerline Separation and Shoulder Width Allotment</w:t>
            </w:r>
            <w:r w:rsidR="00A82E48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Project.</w:t>
            </w:r>
          </w:p>
        </w:tc>
      </w:tr>
      <w:tr w:rsidR="00DD0B3B" w:rsidRPr="00DD0B3B" w14:paraId="56A767AA" w14:textId="77777777" w:rsidTr="008320A2">
        <w:tc>
          <w:tcPr>
            <w:tcW w:w="448" w:type="dxa"/>
          </w:tcPr>
          <w:p w14:paraId="14754F6F" w14:textId="7A696E13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115" w:type="dxa"/>
          </w:tcPr>
          <w:p w14:paraId="51336556" w14:textId="5CBE880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3BC383E3" w14:textId="3873D07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03-134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Determination of Encroachment Conditions in Work Zones</w:t>
            </w:r>
          </w:p>
        </w:tc>
      </w:tr>
      <w:tr w:rsidR="00DD0B3B" w:rsidRPr="00DD0B3B" w14:paraId="0C56C590" w14:textId="77777777" w:rsidTr="008320A2">
        <w:tc>
          <w:tcPr>
            <w:tcW w:w="448" w:type="dxa"/>
          </w:tcPr>
          <w:p w14:paraId="6DC53C49" w14:textId="253EEF2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</w:tcPr>
          <w:p w14:paraId="1784C29C" w14:textId="7375157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2019-2024</w:t>
            </w:r>
          </w:p>
        </w:tc>
        <w:tc>
          <w:tcPr>
            <w:tcW w:w="7892" w:type="dxa"/>
          </w:tcPr>
          <w:p w14:paraId="5B2A99AF" w14:textId="1BF8FA9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17-92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Developing Safety Performance Functions for Rural Two-Lane Highways that Incorporate Speed Measures.</w:t>
            </w:r>
          </w:p>
        </w:tc>
      </w:tr>
      <w:tr w:rsidR="00DD0B3B" w:rsidRPr="00DD0B3B" w14:paraId="16CEC263" w14:textId="77777777" w:rsidTr="008320A2">
        <w:tc>
          <w:tcPr>
            <w:tcW w:w="448" w:type="dxa"/>
          </w:tcPr>
          <w:p w14:paraId="7AE3104C" w14:textId="77341CB9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</w:tcPr>
          <w:p w14:paraId="73F539CE" w14:textId="57D22DF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21B779F7" w14:textId="0457CB38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ELCSI-PFS, Phase XI, Safety Evaluations of Mini-Roundabouts and Wrong Way Driving Improvements, FHWA.</w:t>
            </w:r>
          </w:p>
        </w:tc>
      </w:tr>
      <w:tr w:rsidR="00DD0B3B" w:rsidRPr="00DD0B3B" w14:paraId="26EA6C00" w14:textId="77777777" w:rsidTr="008320A2">
        <w:tc>
          <w:tcPr>
            <w:tcW w:w="448" w:type="dxa"/>
          </w:tcPr>
          <w:p w14:paraId="2E2616DD" w14:textId="4CFBE95B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0647F621" w14:textId="703A43B1" w:rsidR="00B44259" w:rsidRPr="00DD0B3B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7892" w:type="dxa"/>
          </w:tcPr>
          <w:p w14:paraId="11B9FB4D" w14:textId="1B558961" w:rsidR="00B44259" w:rsidRPr="00DD0B3B" w:rsidRDefault="00B077F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Using Machine Leaning Tools to Identify Pedestrian Crash Types. TTI </w:t>
            </w:r>
          </w:p>
        </w:tc>
      </w:tr>
      <w:tr w:rsidR="00DD0B3B" w:rsidRPr="00DD0B3B" w14:paraId="0860466B" w14:textId="77777777" w:rsidTr="008320A2">
        <w:tc>
          <w:tcPr>
            <w:tcW w:w="448" w:type="dxa"/>
          </w:tcPr>
          <w:p w14:paraId="6FCFE82D" w14:textId="17C072AC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160AFB9D" w14:textId="445B8596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7892" w:type="dxa"/>
          </w:tcPr>
          <w:p w14:paraId="3E6373DA" w14:textId="7CEC3522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Winter-Related Performance Analysis, PennDOT</w:t>
            </w:r>
          </w:p>
        </w:tc>
      </w:tr>
      <w:tr w:rsidR="00DD0B3B" w:rsidRPr="00DD0B3B" w14:paraId="06DF3388" w14:textId="77777777" w:rsidTr="008320A2">
        <w:tc>
          <w:tcPr>
            <w:tcW w:w="448" w:type="dxa"/>
          </w:tcPr>
          <w:p w14:paraId="3E29A9DF" w14:textId="4DCB9FDB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5F669911" w14:textId="171956C0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7E0AFED5" w14:textId="52B3D04B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06-18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 for Snow and Ice Control Operations</w:t>
            </w:r>
          </w:p>
        </w:tc>
      </w:tr>
      <w:tr w:rsidR="00DD0B3B" w:rsidRPr="00DD0B3B" w14:paraId="2589405C" w14:textId="77777777" w:rsidTr="008320A2">
        <w:tc>
          <w:tcPr>
            <w:tcW w:w="448" w:type="dxa"/>
          </w:tcPr>
          <w:p w14:paraId="0E0C36DE" w14:textId="643B30CA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05A19741" w14:textId="1B0FE2F9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2019-2022</w:t>
            </w:r>
          </w:p>
        </w:tc>
        <w:tc>
          <w:tcPr>
            <w:tcW w:w="7892" w:type="dxa"/>
          </w:tcPr>
          <w:p w14:paraId="2334395C" w14:textId="1039ACA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Transportation Pooled Fund Study # TPF-5(361): SHRP2 Naturalistic Driving Study Pooled Fund: Advancing Implementable Solutions</w:t>
            </w:r>
          </w:p>
        </w:tc>
      </w:tr>
      <w:tr w:rsidR="00DD0B3B" w:rsidRPr="00DD0B3B" w14:paraId="7BB32E74" w14:textId="77777777" w:rsidTr="008320A2">
        <w:tc>
          <w:tcPr>
            <w:tcW w:w="448" w:type="dxa"/>
          </w:tcPr>
          <w:p w14:paraId="44D64C93" w14:textId="3636828D" w:rsidR="00B44259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6C447A9E" w14:textId="01B526DE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2019-2023</w:t>
            </w:r>
          </w:p>
        </w:tc>
        <w:tc>
          <w:tcPr>
            <w:tcW w:w="7892" w:type="dxa"/>
          </w:tcPr>
          <w:p w14:paraId="1A20E9B9" w14:textId="7E355B45" w:rsidR="00B44259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Pre-Crash Modification Factors Study for Curb Extensions and Bicycle Specific Intersection Markings, FHWA</w:t>
            </w:r>
          </w:p>
        </w:tc>
      </w:tr>
      <w:tr w:rsidR="00DD0B3B" w:rsidRPr="00DD0B3B" w14:paraId="6D6CA6AD" w14:textId="77777777" w:rsidTr="008320A2">
        <w:tc>
          <w:tcPr>
            <w:tcW w:w="448" w:type="dxa"/>
          </w:tcPr>
          <w:p w14:paraId="10B161D2" w14:textId="63FE84B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6919F826" w14:textId="42A6B66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2451B3D5" w14:textId="39B368D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Traffic Safety Improvements at Low Water Crossings, TxDOT.</w:t>
            </w:r>
          </w:p>
        </w:tc>
      </w:tr>
      <w:tr w:rsidR="00DD0B3B" w:rsidRPr="00DD0B3B" w14:paraId="76AAE30D" w14:textId="77777777" w:rsidTr="008320A2">
        <w:tc>
          <w:tcPr>
            <w:tcW w:w="448" w:type="dxa"/>
          </w:tcPr>
          <w:p w14:paraId="78968C12" w14:textId="7E4CD11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7C4332CE" w14:textId="0002703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390101B2" w14:textId="32C92FE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TxDOT.</w:t>
            </w:r>
          </w:p>
        </w:tc>
      </w:tr>
      <w:tr w:rsidR="00DD0B3B" w:rsidRPr="00DD0B3B" w14:paraId="197BBCE3" w14:textId="77777777" w:rsidTr="008320A2">
        <w:tc>
          <w:tcPr>
            <w:tcW w:w="448" w:type="dxa"/>
          </w:tcPr>
          <w:p w14:paraId="08217971" w14:textId="0920C90C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115" w:type="dxa"/>
          </w:tcPr>
          <w:p w14:paraId="268FDFF0" w14:textId="428875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2018-2021</w:t>
            </w:r>
          </w:p>
        </w:tc>
        <w:tc>
          <w:tcPr>
            <w:tcW w:w="7892" w:type="dxa"/>
          </w:tcPr>
          <w:p w14:paraId="788ECDD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Pedestrian Intersection Crash Modification Factors, FHWA project.</w:t>
            </w:r>
          </w:p>
        </w:tc>
      </w:tr>
      <w:tr w:rsidR="00DD0B3B" w:rsidRPr="00DD0B3B" w14:paraId="44EC066A" w14:textId="77777777" w:rsidTr="008320A2">
        <w:tc>
          <w:tcPr>
            <w:tcW w:w="448" w:type="dxa"/>
          </w:tcPr>
          <w:p w14:paraId="3C73B1DC" w14:textId="52D9D08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</w:tcPr>
          <w:p w14:paraId="3B0A116E" w14:textId="073CA43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0C4B6EF3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4" w:name="_Hlk522393035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05-24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Guidelines for Vehicle and Equipment Color, Marking, and Lighting</w:t>
            </w:r>
            <w:bookmarkEnd w:id="4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73BA247" w14:textId="77777777" w:rsidTr="008320A2">
        <w:tc>
          <w:tcPr>
            <w:tcW w:w="448" w:type="dxa"/>
          </w:tcPr>
          <w:p w14:paraId="36639B81" w14:textId="2EFA49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</w:tcPr>
          <w:p w14:paraId="2DBEFBCE" w14:textId="3D7B186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2018-2020</w:t>
            </w:r>
          </w:p>
        </w:tc>
        <w:tc>
          <w:tcPr>
            <w:tcW w:w="7892" w:type="dxa"/>
          </w:tcPr>
          <w:p w14:paraId="12CEEBE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Permanent Vegetation Control Treatments for Roadsides.</w:t>
            </w:r>
          </w:p>
        </w:tc>
      </w:tr>
      <w:tr w:rsidR="00DD0B3B" w:rsidRPr="00DD0B3B" w14:paraId="74001EEC" w14:textId="77777777" w:rsidTr="008320A2">
        <w:tc>
          <w:tcPr>
            <w:tcW w:w="448" w:type="dxa"/>
          </w:tcPr>
          <w:p w14:paraId="1FFF8C2D" w14:textId="61204B6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</w:tcPr>
          <w:p w14:paraId="1B344C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  <w:p w14:paraId="35CD5695" w14:textId="405C9DF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892" w:type="dxa"/>
          </w:tcPr>
          <w:p w14:paraId="31C52A9A" w14:textId="7E05DB1D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Bicycle and Pedestrian Monitoring Equipment to Establish Collection Database/Methodologies for Estimating Non-Motorized Transportation. TxDOT project.</w:t>
            </w:r>
          </w:p>
        </w:tc>
      </w:tr>
      <w:tr w:rsidR="00DD0B3B" w:rsidRPr="00DD0B3B" w14:paraId="281E94C7" w14:textId="77777777" w:rsidTr="008320A2">
        <w:tc>
          <w:tcPr>
            <w:tcW w:w="448" w:type="dxa"/>
          </w:tcPr>
          <w:p w14:paraId="14846C7D" w14:textId="2818F94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</w:tcPr>
          <w:p w14:paraId="43AF40CA" w14:textId="29B15E89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3555655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Collection and Estimation of Annual Average Daily Traffic (AADT) on Lower-Volume Roads. FHWA Project.</w:t>
            </w:r>
          </w:p>
        </w:tc>
      </w:tr>
      <w:tr w:rsidR="00DD0B3B" w:rsidRPr="00DD0B3B" w14:paraId="7F7BF77D" w14:textId="77777777" w:rsidTr="008320A2">
        <w:tc>
          <w:tcPr>
            <w:tcW w:w="448" w:type="dxa"/>
          </w:tcPr>
          <w:p w14:paraId="13D375F1" w14:textId="232D9E2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</w:tcPr>
          <w:p w14:paraId="383E50AA" w14:textId="3742AC29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49A95057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Data-Driven Safety Analysis Framework for the Beaumont District. TxDOT project.</w:t>
            </w:r>
          </w:p>
        </w:tc>
      </w:tr>
      <w:tr w:rsidR="00DD0B3B" w:rsidRPr="00DD0B3B" w14:paraId="5AD8F7C6" w14:textId="77777777" w:rsidTr="008320A2">
        <w:tc>
          <w:tcPr>
            <w:tcW w:w="448" w:type="dxa"/>
          </w:tcPr>
          <w:p w14:paraId="35263D7B" w14:textId="32D4A794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</w:tcPr>
          <w:p w14:paraId="51D2671A" w14:textId="3260583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0FCA317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Identifying Infrastructure-Based Motorcycle Crash Countermeasures – Phase I. FHWA project.</w:t>
            </w:r>
          </w:p>
        </w:tc>
      </w:tr>
      <w:tr w:rsidR="00DD0B3B" w:rsidRPr="00DD0B3B" w14:paraId="1D54F6B9" w14:textId="77777777" w:rsidTr="008320A2">
        <w:tc>
          <w:tcPr>
            <w:tcW w:w="448" w:type="dxa"/>
          </w:tcPr>
          <w:p w14:paraId="13A74E92" w14:textId="5212B5C8" w:rsidR="008320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</w:tcPr>
          <w:p w14:paraId="50A65AB1" w14:textId="1711744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18F22A7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Safety Improvement Projects and Countermeasures. TxDOT project.</w:t>
            </w:r>
          </w:p>
        </w:tc>
      </w:tr>
      <w:tr w:rsidR="00DD0B3B" w:rsidRPr="00DD0B3B" w14:paraId="03F30504" w14:textId="77777777" w:rsidTr="008320A2">
        <w:tc>
          <w:tcPr>
            <w:tcW w:w="448" w:type="dxa"/>
          </w:tcPr>
          <w:p w14:paraId="3DAEBAB8" w14:textId="720F5A93" w:rsidR="008320A2" w:rsidRPr="00DD0B3B" w:rsidRDefault="000772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5" w:type="dxa"/>
          </w:tcPr>
          <w:p w14:paraId="5F89CD9A" w14:textId="147DEB0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44A18834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Knowledge Extraction using Natural Language Processing from Farm Equipment related Crash Narratives. NIOSH project.</w:t>
            </w:r>
          </w:p>
        </w:tc>
      </w:tr>
      <w:tr w:rsidR="00DD0B3B" w:rsidRPr="00DD0B3B" w14:paraId="3A4B4E5E" w14:textId="77777777" w:rsidTr="008320A2">
        <w:trPr>
          <w:trHeight w:val="54"/>
        </w:trPr>
        <w:tc>
          <w:tcPr>
            <w:tcW w:w="448" w:type="dxa"/>
          </w:tcPr>
          <w:p w14:paraId="2DBC2199" w14:textId="5325F406" w:rsidR="008320A2" w:rsidRPr="00DD0B3B" w:rsidRDefault="00B44259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5" w:type="dxa"/>
          </w:tcPr>
          <w:p w14:paraId="1D1420EE" w14:textId="733E07B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</w:tcPr>
          <w:p w14:paraId="283FFFF6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Crash Modification Factors for Different Separated Bike Lane (SBL) Configurations. FHWA project.</w:t>
            </w:r>
          </w:p>
        </w:tc>
      </w:tr>
      <w:tr w:rsidR="00DD0B3B" w:rsidRPr="00DD0B3B" w14:paraId="24B4E6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2ADB56D" w14:textId="4626A21C" w:rsidR="008320A2" w:rsidRPr="00DD0B3B" w:rsidRDefault="00A5170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60A495B" w14:textId="2561C42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3AD26C4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5" w:name="_Hlk52239306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CV Pilot Deployment and Program Evaluation– Planning for SMEE Assessment of Smart Columbus Program. FHWA project</w:t>
            </w:r>
            <w:bookmarkEnd w:id="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3C809F3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A5D30E6" w14:textId="0DB3CF5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B023A89" w14:textId="4D15DA1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F8C82B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Influences on Bicyclists and Motor Vehicle Operating Speed within a Corridor. UTC Project.</w:t>
            </w:r>
          </w:p>
        </w:tc>
      </w:tr>
      <w:tr w:rsidR="00DD0B3B" w:rsidRPr="00DD0B3B" w14:paraId="10EC6599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ED115E" w14:textId="2376555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D690C46" w14:textId="4429C165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208A69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Measuring Automated Vehicle Safety. TTI project</w:t>
            </w:r>
          </w:p>
        </w:tc>
      </w:tr>
      <w:tr w:rsidR="00DD0B3B" w:rsidRPr="00DD0B3B" w14:paraId="1C813FAC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53EA92" w14:textId="5406C9BE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8025787" w14:textId="71BFF62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6" w:name="_Hlk52239309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CE4B1A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Transit Automation Tech Reviews. Volpe.</w:t>
            </w:r>
          </w:p>
        </w:tc>
      </w:tr>
      <w:tr w:rsidR="00DD0B3B" w:rsidRPr="00DD0B3B" w14:paraId="22ACD8D8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B02B96" w14:textId="579D991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bookmarkEnd w:id="6"/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5746CD9" w14:textId="6A5AD52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2016-2020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E807F9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Field Evaluation of At-Grade Alternative Intersection Designs. FHWA project.</w:t>
            </w:r>
          </w:p>
        </w:tc>
      </w:tr>
      <w:tr w:rsidR="00DD0B3B" w:rsidRPr="00DD0B3B" w14:paraId="06847EC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1D19F95" w14:textId="3D7549D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C07A777" w14:textId="3684DAF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CB067A2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Technical Support for Focus Approach to Roadway Departure (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RwD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 Safety. FHWA project.</w:t>
            </w:r>
          </w:p>
        </w:tc>
      </w:tr>
      <w:tr w:rsidR="00DD0B3B" w:rsidRPr="00DD0B3B" w14:paraId="3B835B2F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00D925D" w14:textId="206E2B0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4016D38" w14:textId="01E3ED2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2016-2019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5C7C2A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Pedestrian and Bike Scalable Risk Assessment Methodology (</w:t>
            </w: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ScRAM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). FHWA project.</w:t>
            </w:r>
          </w:p>
        </w:tc>
      </w:tr>
      <w:tr w:rsidR="00DD0B3B" w:rsidRPr="00DD0B3B" w14:paraId="6D4861F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16CD1C" w14:textId="5A05828C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A51705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394DDDBC" w14:textId="43B4BF2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B404FF5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bookmarkStart w:id="7" w:name="_Hlk522393128"/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Guidance for the Setting of Speed Limits. </w:t>
            </w:r>
            <w:bookmarkEnd w:id="7"/>
          </w:p>
        </w:tc>
      </w:tr>
      <w:tr w:rsidR="00DD0B3B" w:rsidRPr="00DD0B3B" w14:paraId="03D600DC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BC80CB3" w14:textId="487C0CD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6CC48678" w14:textId="4F18F6FC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2016-2018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4A679BEF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17-71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Proposed AASHTO Highway Safety Manual, Second Edition. </w:t>
            </w:r>
          </w:p>
        </w:tc>
      </w:tr>
      <w:tr w:rsidR="00DD0B3B" w:rsidRPr="00DD0B3B" w14:paraId="1023FF6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9D79159" w14:textId="0C5C357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3EBB404" w14:textId="149BD8C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4465CADB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of Truck Lane Restrictions in Dallas-Fort Worth. TTI Research project.</w:t>
            </w:r>
          </w:p>
        </w:tc>
      </w:tr>
      <w:tr w:rsidR="00DD0B3B" w:rsidRPr="00DD0B3B" w14:paraId="3BAC98AD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5BFB5C3" w14:textId="1270CC5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50094BE9" w14:textId="1DEFDB6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0FB20669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TxDOT project.</w:t>
            </w:r>
          </w:p>
        </w:tc>
      </w:tr>
      <w:tr w:rsidR="00DD0B3B" w:rsidRPr="00DD0B3B" w14:paraId="6010DA52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CC36897" w14:textId="2F7ABB51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6769F6F8" w14:textId="76ACC30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73464EE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Atlas Research project.</w:t>
            </w:r>
          </w:p>
        </w:tc>
      </w:tr>
      <w:tr w:rsidR="00DD0B3B" w:rsidRPr="00DD0B3B" w14:paraId="1C011295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129C0FB" w14:textId="74EFD2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1947028" w14:textId="4F9062C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9F6561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LTRC 2014 TIRE Award project.</w:t>
            </w:r>
          </w:p>
        </w:tc>
      </w:tr>
      <w:tr w:rsidR="00DD0B3B" w:rsidRPr="00DD0B3B" w14:paraId="5C7D455B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C65AFEF" w14:textId="7E3FE98D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032A2FC" w14:textId="69DD5DD5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1A39AFA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Louisiana DOT project.</w:t>
            </w:r>
          </w:p>
        </w:tc>
      </w:tr>
      <w:tr w:rsidR="00DD0B3B" w:rsidRPr="00DD0B3B" w14:paraId="54B9D833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71EB1A3" w14:textId="00E8CE5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4CDA9A69" w14:textId="141B51D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2013-2014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79628CA0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Louisiana DOT project.</w:t>
            </w:r>
          </w:p>
        </w:tc>
      </w:tr>
      <w:tr w:rsidR="00DD0B3B" w:rsidRPr="00DD0B3B" w14:paraId="16EFE076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530869D" w14:textId="0B3B66F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78A802F4" w14:textId="6F91BDF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60863018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Louisiana DOT project.</w:t>
            </w:r>
          </w:p>
        </w:tc>
      </w:tr>
      <w:tr w:rsidR="00DD0B3B" w:rsidRPr="00DD0B3B" w14:paraId="45609AB7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F6CE4DE" w14:textId="01A7538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0B82DD3F" w14:textId="71A91A8F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366E6D37" w14:textId="7777777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Inexpensive Crash Countermeasures for Louisiana Local Roads.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Louisiana DOT project.</w:t>
            </w:r>
          </w:p>
        </w:tc>
      </w:tr>
      <w:tr w:rsidR="00DD0B3B" w:rsidRPr="00DD0B3B" w14:paraId="035A53E4" w14:textId="77777777" w:rsidTr="00832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740256C" w14:textId="29D23E28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14:paraId="261C401D" w14:textId="0F9521D8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</w:tcPr>
          <w:p w14:paraId="24D46603" w14:textId="77777777" w:rsidR="008320A2" w:rsidRPr="00DD0B3B" w:rsidRDefault="008320A2" w:rsidP="00DD0B3B">
            <w:pPr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Mining Potentially Interesting Positive and Negative Association Patterns from Traffic Safety Data. LTRC 2011 TIRE Award project.</w:t>
            </w:r>
          </w:p>
        </w:tc>
      </w:tr>
    </w:tbl>
    <w:p w14:paraId="18821397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8" w:name="_Hlk522393784"/>
    </w:p>
    <w:p w14:paraId="79005A22" w14:textId="312FF977" w:rsidR="00E21745" w:rsidRPr="00DD0B3B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PUBLICATIONS</w:t>
      </w:r>
    </w:p>
    <w:p w14:paraId="1D8EBAF9" w14:textId="77777777" w:rsidR="00C5064C" w:rsidRPr="00DD0B3B" w:rsidRDefault="004B078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Research</w:t>
      </w:r>
      <w:r w:rsidR="00E21745"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636"/>
        <w:gridCol w:w="8276"/>
      </w:tblGrid>
      <w:tr w:rsidR="0004638B" w:rsidRPr="00DD0B3B" w14:paraId="7C9CB6A0" w14:textId="77777777" w:rsidTr="00606E5A">
        <w:tc>
          <w:tcPr>
            <w:tcW w:w="353" w:type="dxa"/>
          </w:tcPr>
          <w:p w14:paraId="00271F53" w14:textId="4774C731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637" w:type="dxa"/>
          </w:tcPr>
          <w:p w14:paraId="77E95218" w14:textId="3CC8FF78" w:rsidR="0004638B" w:rsidRDefault="0004638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CFF6399" w14:textId="0E811DEE" w:rsidR="0004638B" w:rsidRPr="0004638B" w:rsidRDefault="0004638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04638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NCHRP Report 995: Opposite Direction Crashes. National Academies.</w:t>
            </w:r>
          </w:p>
        </w:tc>
      </w:tr>
      <w:tr w:rsidR="008454FA" w:rsidRPr="00DD0B3B" w14:paraId="4089E884" w14:textId="77777777" w:rsidTr="00606E5A">
        <w:tc>
          <w:tcPr>
            <w:tcW w:w="353" w:type="dxa"/>
          </w:tcPr>
          <w:p w14:paraId="52C64DC4" w14:textId="01383711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1CA23BA3" w14:textId="2647015B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16D6911E" w14:textId="5FD78646" w:rsidR="008454FA" w:rsidRPr="00826758" w:rsidRDefault="00BE12D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4E382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N. Trisha, 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Sener, and M. Walk.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TCRP Synthesis 156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Uses of </w:t>
            </w:r>
            <w:proofErr w:type="gramStart"/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BE12D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 Public Transportation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="00F94DC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National Academies. </w:t>
            </w:r>
          </w:p>
        </w:tc>
      </w:tr>
      <w:tr w:rsidR="008454FA" w:rsidRPr="00DD0B3B" w14:paraId="17D6B713" w14:textId="77777777" w:rsidTr="00606E5A">
        <w:tc>
          <w:tcPr>
            <w:tcW w:w="353" w:type="dxa"/>
          </w:tcPr>
          <w:p w14:paraId="15C73C5A" w14:textId="2E263BE7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17630E3B" w14:textId="1BB95FE4" w:rsidR="008454FA" w:rsidRDefault="00F94DCB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4E25B67D" w14:textId="32549EA0" w:rsidR="008454FA" w:rsidRPr="00826758" w:rsidRDefault="008454FA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F94DC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E4C1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K. Fitzpatrick, L. Wu, Z. Wei, I. Tsapakis, S. Paal, S. Geedipally, and E. Park. </w:t>
            </w:r>
            <w:r w:rsidRPr="008454F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 a Real-Time Decision Support Tool for Rural Roadway Safety Improvements. TxDOT Project.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Final Report.</w:t>
            </w:r>
          </w:p>
        </w:tc>
      </w:tr>
      <w:tr w:rsidR="00362B4A" w:rsidRPr="00DD0B3B" w14:paraId="7253C47F" w14:textId="77777777" w:rsidTr="00606E5A">
        <w:tc>
          <w:tcPr>
            <w:tcW w:w="353" w:type="dxa"/>
          </w:tcPr>
          <w:p w14:paraId="6ABC4118" w14:textId="692BD558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531A1999" w14:textId="18E3F1F6" w:rsidR="00362B4A" w:rsidRDefault="002A1FA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2B54E14B" w14:textId="0626469C" w:rsidR="00362B4A" w:rsidRDefault="002A1FA7" w:rsidP="002A1FA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Geedipally,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S.,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Brewer, R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Wunderlich, M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P. Pratt, L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Wu, </w:t>
            </w:r>
            <w:r w:rsidRPr="002A1FA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Florence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Examine Trade-Offs between Center Separation and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2A1FA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Shoulder Width Allotment for a Given Roadway Width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  <w:r w:rsidR="008E38B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146p.</w:t>
            </w:r>
          </w:p>
        </w:tc>
      </w:tr>
      <w:tr w:rsidR="00AE3A65" w:rsidRPr="00DD0B3B" w14:paraId="290AF72B" w14:textId="77777777" w:rsidTr="00606E5A">
        <w:tc>
          <w:tcPr>
            <w:tcW w:w="353" w:type="dxa"/>
          </w:tcPr>
          <w:p w14:paraId="0F0E0A2D" w14:textId="423EC14D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37" w:type="dxa"/>
          </w:tcPr>
          <w:p w14:paraId="28A91207" w14:textId="48989F48" w:rsidR="00AE3A65" w:rsidRDefault="0008134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79255A6D" w14:textId="3B843761" w:rsidR="00AE3A65" w:rsidRDefault="00AE3A65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I. Tsapakis, 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W. Holik, S. Das, E. Kraus, and P. Anderson. </w:t>
            </w:r>
            <w:r w:rsidRP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Informational Guide on Data Collection and Annual Average Daily Traffic (AADT) Estimation for Non-Federal Aid-System (NFAS) Roads</w:t>
            </w:r>
          </w:p>
        </w:tc>
      </w:tr>
      <w:tr w:rsidR="00697487" w:rsidRPr="00DD0B3B" w14:paraId="71368E34" w14:textId="77777777" w:rsidTr="00606E5A">
        <w:tc>
          <w:tcPr>
            <w:tcW w:w="353" w:type="dxa"/>
          </w:tcPr>
          <w:p w14:paraId="31594287" w14:textId="58ED2140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637" w:type="dxa"/>
          </w:tcPr>
          <w:p w14:paraId="485A055E" w14:textId="598946AF" w:rsidR="00697487" w:rsidRDefault="00602E90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AE3A6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408CB633" w14:textId="653B8E3B" w:rsidR="00697487" w:rsidRDefault="00785CBB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C. Dobrovolny, K. Balke, R. Bligh, S.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Hurlebaus</w:t>
            </w:r>
            <w:proofErr w:type="spellEnd"/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S. Shi, A. Pike, </w:t>
            </w:r>
            <w:r w:rsidR="00602E90" w:rsidRPr="00602E90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Charara, and C. Mott. </w:t>
            </w:r>
            <w:r w:rsidR="00697487" w:rsidRPr="0069748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Traffic Safety Improvements at Low Water Crossings</w:t>
            </w:r>
            <w:r w:rsidR="00602E9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TxDOT Project Report.</w:t>
            </w:r>
          </w:p>
        </w:tc>
      </w:tr>
      <w:tr w:rsidR="001E4C1B" w:rsidRPr="00DD0B3B" w14:paraId="3B4E8B7A" w14:textId="77777777" w:rsidTr="00606E5A">
        <w:tc>
          <w:tcPr>
            <w:tcW w:w="353" w:type="dxa"/>
          </w:tcPr>
          <w:p w14:paraId="73AD4FBA" w14:textId="3CD09BE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637" w:type="dxa"/>
          </w:tcPr>
          <w:p w14:paraId="5AD87D58" w14:textId="28542428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3E4D6CAA" w14:textId="1D893FE6" w:rsidR="001E4C1B" w:rsidRPr="00826758" w:rsidRDefault="00D74C1D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</w:t>
            </w:r>
            <w:r w:rsidRPr="00D74C1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I. Potts. </w:t>
            </w:r>
            <w:r w:rsidRPr="00D74C1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National Cooperative Highway Research Program (NCHRP) 20-07 (384): Core Competencies for Key Safety Analysis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National Academies.</w:t>
            </w:r>
          </w:p>
        </w:tc>
      </w:tr>
      <w:tr w:rsidR="001E4C1B" w:rsidRPr="00DD0B3B" w14:paraId="210F4AA0" w14:textId="77777777" w:rsidTr="00606E5A">
        <w:tc>
          <w:tcPr>
            <w:tcW w:w="353" w:type="dxa"/>
          </w:tcPr>
          <w:p w14:paraId="008C59AB" w14:textId="5DCDD68A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637" w:type="dxa"/>
          </w:tcPr>
          <w:p w14:paraId="23589F9C" w14:textId="16B91C51" w:rsidR="001E4C1B" w:rsidRDefault="00D63CF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9EFD6C7" w14:textId="746EFC8B" w:rsidR="001E4C1B" w:rsidRPr="00826758" w:rsidRDefault="00B658C9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R. Avelar, M. Pratt, </w:t>
            </w:r>
            <w:r w:rsidR="00362B4A" w:rsidRPr="00362B4A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="00362B4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D. Lord. </w:t>
            </w:r>
            <w:r w:rsidR="00D63CF6" w:rsidRP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Crash Modification Factor for Corner Radius, Right-Turn Speed, and Prediction of Pedestrian Crashes at Signalized Intersections</w:t>
            </w:r>
            <w:r w:rsidR="00D63C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FHWA Report. </w:t>
            </w:r>
            <w:r w:rsidR="0055062A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136p.</w:t>
            </w:r>
          </w:p>
        </w:tc>
      </w:tr>
      <w:tr w:rsidR="00826758" w:rsidRPr="00DD0B3B" w14:paraId="1EE2E492" w14:textId="77777777" w:rsidTr="00606E5A">
        <w:tc>
          <w:tcPr>
            <w:tcW w:w="353" w:type="dxa"/>
          </w:tcPr>
          <w:p w14:paraId="57E00DB5" w14:textId="5977F5FB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</w:tcPr>
          <w:p w14:paraId="497AC16E" w14:textId="303EDE5A" w:rsidR="00826758" w:rsidRPr="00DD0B3B" w:rsidRDefault="00826758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055B694A" w14:textId="13459F77" w:rsidR="00826758" w:rsidRPr="00DD0B3B" w:rsidRDefault="00826758" w:rsidP="00826758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T. J. Gates, E. S. Park, M. P. Pratt, K.K. Dixon, J. Kay, M.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Chakrabort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y.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Development of the Posted Speed Limit Setting Procedure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and Tool,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17-76 Report</w:t>
            </w:r>
            <w:r w:rsidR="00F50F3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04F5" w:rsidRPr="00DD0B3B" w14:paraId="723FFE8F" w14:textId="77777777" w:rsidTr="00606E5A">
        <w:tc>
          <w:tcPr>
            <w:tcW w:w="353" w:type="dxa"/>
          </w:tcPr>
          <w:p w14:paraId="4182316F" w14:textId="08598629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3AAF3D07" w14:textId="3B78A853" w:rsidR="001004F5" w:rsidRPr="00DD0B3B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F4105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370" w:type="dxa"/>
          </w:tcPr>
          <w:p w14:paraId="6FC4F6E1" w14:textId="28658D4E" w:rsidR="001004F5" w:rsidRDefault="001004F5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McFalls, J., B. Storey, S, Das, and J. Haberman. </w:t>
            </w:r>
            <w:r w:rsidRPr="001004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Permanent Vegetation Control Treatments for Roadsides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Pr="0082675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Web-Only </w:t>
            </w:r>
            <w:r w:rsidRPr="001004F5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14-41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(in press).</w:t>
            </w:r>
          </w:p>
        </w:tc>
      </w:tr>
      <w:tr w:rsidR="00F4105C" w:rsidRPr="00DD0B3B" w14:paraId="0788A175" w14:textId="77777777" w:rsidTr="00606E5A">
        <w:tc>
          <w:tcPr>
            <w:tcW w:w="353" w:type="dxa"/>
          </w:tcPr>
          <w:p w14:paraId="250C4242" w14:textId="5A21A635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37" w:type="dxa"/>
          </w:tcPr>
          <w:p w14:paraId="625693D9" w14:textId="7A26D7E8" w:rsidR="00F4105C" w:rsidRPr="00DD0B3B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2E72DCAD" w14:textId="3B4FCD49" w:rsidR="00F4105C" w:rsidRDefault="00F4105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S. Geedipally, E. Park, R. Srinivasan, B. Lan, M. Brewer,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L. Wu, C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Zegeer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E. Rista. Guidance for Selection of 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Appropriate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Countermeasures for Opposite Direction Crashes. </w:t>
            </w:r>
            <w:r w:rsidRPr="00461DDF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NCHRP 17-66 Report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DD0B3B" w:rsidRPr="00DD0B3B" w14:paraId="4538CB6D" w14:textId="77777777" w:rsidTr="00606E5A">
        <w:tc>
          <w:tcPr>
            <w:tcW w:w="353" w:type="dxa"/>
          </w:tcPr>
          <w:p w14:paraId="0EB7C836" w14:textId="262549BD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37" w:type="dxa"/>
          </w:tcPr>
          <w:p w14:paraId="3B887976" w14:textId="650F33FB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7DA88665" w14:textId="7C8423B9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S. Geedipally,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 xml:space="preserve">S. Das, 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Wu, and B. Kutela.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Roadside Treatments to Mitigate Roadway Departure Crashes,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299E3320" w14:textId="77777777" w:rsidTr="00606E5A">
        <w:tc>
          <w:tcPr>
            <w:tcW w:w="353" w:type="dxa"/>
          </w:tcPr>
          <w:p w14:paraId="2EE0DC75" w14:textId="61521CBC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637" w:type="dxa"/>
          </w:tcPr>
          <w:p w14:paraId="03762F67" w14:textId="04458F45" w:rsidR="00A64216" w:rsidRPr="00DD0B3B" w:rsidRDefault="00A6421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68052D0D" w14:textId="1C17697D" w:rsidR="00A64216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R. Avelar, S. Geedipally, L. Wu, D. Lord, and M. Banihashemi. </w:t>
            </w:r>
            <w:r w:rsidR="00A6421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Rural Speed Safety Project for USDOT Safety Data Initiative (SDI), USDOT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  <w:r w:rsidR="0097721C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Vol 90(9). </w:t>
            </w:r>
          </w:p>
        </w:tc>
      </w:tr>
      <w:tr w:rsidR="00DD0B3B" w:rsidRPr="00DD0B3B" w14:paraId="5F2A25EE" w14:textId="77777777" w:rsidTr="00606E5A">
        <w:tc>
          <w:tcPr>
            <w:tcW w:w="353" w:type="dxa"/>
          </w:tcPr>
          <w:p w14:paraId="236D9499" w14:textId="52C4C1F8" w:rsidR="00856CA4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37" w:type="dxa"/>
          </w:tcPr>
          <w:p w14:paraId="3DEA83B4" w14:textId="4FFF1E43" w:rsidR="00856CA4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68CB6D3A" w14:textId="6A7F8738" w:rsidR="00856CA4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Tsapakis, I., S. Sharma, S. Geedipally, B. Dadashova,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56CA4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Evaluation of Highway Safety Improvement Projects and Countermeasures. TxDOT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16ADE15E" w14:textId="77777777" w:rsidTr="00606E5A">
        <w:tc>
          <w:tcPr>
            <w:tcW w:w="353" w:type="dxa"/>
          </w:tcPr>
          <w:p w14:paraId="37A72553" w14:textId="72EB951F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37" w:type="dxa"/>
          </w:tcPr>
          <w:p w14:paraId="6FB13534" w14:textId="546B68FA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C52FC81" w14:textId="4212C90E" w:rsidR="008320A2" w:rsidRPr="00461DDF" w:rsidRDefault="003B1522" w:rsidP="00DD0B3B">
            <w:pPr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Guide for Scalable Risk Assessment Methods for Pedestrians and Bicyclists. FHWA</w:t>
            </w:r>
            <w:r w:rsidR="00461DD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Report</w:t>
            </w:r>
            <w:r w:rsidR="00461DDF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DD0B3B" w:rsidRPr="00DD0B3B" w14:paraId="53856017" w14:textId="77777777" w:rsidTr="00606E5A">
        <w:tc>
          <w:tcPr>
            <w:tcW w:w="353" w:type="dxa"/>
          </w:tcPr>
          <w:p w14:paraId="64CE9616" w14:textId="46A8D50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15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7" w:type="dxa"/>
          </w:tcPr>
          <w:p w14:paraId="07A7963C" w14:textId="224FA73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433B42FB" w14:textId="7CBDED3A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B. Dadashova, G. Griffin,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Improving the Amount and Availability of Pedestrian and Bicyclist Count Data in Texas. TxDOT Report.</w:t>
            </w:r>
          </w:p>
        </w:tc>
      </w:tr>
      <w:tr w:rsidR="00DD0B3B" w:rsidRPr="00DD0B3B" w14:paraId="3EA852E4" w14:textId="77777777" w:rsidTr="00606E5A">
        <w:tc>
          <w:tcPr>
            <w:tcW w:w="353" w:type="dxa"/>
          </w:tcPr>
          <w:p w14:paraId="6C799D07" w14:textId="61075F9B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37" w:type="dxa"/>
          </w:tcPr>
          <w:p w14:paraId="3EC42214" w14:textId="6460B12B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55C3D4C" w14:textId="4D93F673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Influences on Bicyclists and Motor Vehicle Operating Speed within a Corridor. </w:t>
            </w:r>
            <w:proofErr w:type="spellStart"/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SafeD</w:t>
            </w:r>
            <w:proofErr w:type="spellEnd"/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UTC Project Report.</w:t>
            </w:r>
          </w:p>
        </w:tc>
      </w:tr>
      <w:tr w:rsidR="00DD0B3B" w:rsidRPr="00DD0B3B" w14:paraId="177C4EED" w14:textId="77777777" w:rsidTr="00606E5A">
        <w:tc>
          <w:tcPr>
            <w:tcW w:w="353" w:type="dxa"/>
          </w:tcPr>
          <w:p w14:paraId="1BAD9AEE" w14:textId="4EDFB9B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5A80DD34" w14:textId="108A10A7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1CB2EEB5" w14:textId="05290005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Pratt, M., S. Geedipally,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D. Lord.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Pavement Safety-based Guidelines for Horizontal Curve Safety. TxDOT Report.</w:t>
            </w:r>
          </w:p>
        </w:tc>
      </w:tr>
      <w:tr w:rsidR="00DD0B3B" w:rsidRPr="00DD0B3B" w14:paraId="7F199129" w14:textId="77777777" w:rsidTr="00606E5A">
        <w:tc>
          <w:tcPr>
            <w:tcW w:w="353" w:type="dxa"/>
          </w:tcPr>
          <w:p w14:paraId="784AFC6E" w14:textId="2FA9C36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7" w:type="dxa"/>
          </w:tcPr>
          <w:p w14:paraId="16ECA448" w14:textId="6E1D62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0F670AE4" w14:textId="542FEF34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Mensar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M., Trueblood, A., Shipp, E., and </w:t>
            </w: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MCCS Data Analysis and Literature Review. FHWA Project Report.</w:t>
            </w:r>
          </w:p>
        </w:tc>
      </w:tr>
      <w:tr w:rsidR="00DD0B3B" w:rsidRPr="00DD0B3B" w14:paraId="0C490A9F" w14:textId="77777777" w:rsidTr="00606E5A">
        <w:tc>
          <w:tcPr>
            <w:tcW w:w="353" w:type="dxa"/>
          </w:tcPr>
          <w:p w14:paraId="27764C82" w14:textId="65C0C74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7" w:type="dxa"/>
          </w:tcPr>
          <w:p w14:paraId="12E2C4EA" w14:textId="6FC303D1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20A8F198" w14:textId="20CE35E2" w:rsidR="008320A2" w:rsidRPr="00DD0B3B" w:rsidRDefault="003B152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B1522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B. Brimley, and A. Pant.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Impacts of Reduced Visibility in Inclement Weather. Report No.: ATLAS-2017-19.</w:t>
            </w:r>
          </w:p>
        </w:tc>
      </w:tr>
      <w:tr w:rsidR="00DD0B3B" w:rsidRPr="00DD0B3B" w14:paraId="51F3A9FC" w14:textId="77777777" w:rsidTr="00606E5A">
        <w:trPr>
          <w:trHeight w:val="54"/>
        </w:trPr>
        <w:tc>
          <w:tcPr>
            <w:tcW w:w="353" w:type="dxa"/>
          </w:tcPr>
          <w:p w14:paraId="44FA526C" w14:textId="2CFFA099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7" w:type="dxa"/>
          </w:tcPr>
          <w:p w14:paraId="6929244A" w14:textId="0061DA24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6A62235E" w14:textId="5D3DE835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Turner, S., ….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….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Synthesis of Methods for Estimating Pedestrian and Bicyclist Exposure to Risk at Area wide levels and on Specific Transportation Facilities. Publication No. FHWA-SA-17-041.</w:t>
            </w:r>
          </w:p>
        </w:tc>
      </w:tr>
      <w:tr w:rsidR="00DD0B3B" w:rsidRPr="00DD0B3B" w14:paraId="4CD8AEA7" w14:textId="77777777" w:rsidTr="00606E5A">
        <w:trPr>
          <w:trHeight w:val="54"/>
        </w:trPr>
        <w:tc>
          <w:tcPr>
            <w:tcW w:w="353" w:type="dxa"/>
          </w:tcPr>
          <w:p w14:paraId="68376945" w14:textId="650286F0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7" w:type="dxa"/>
          </w:tcPr>
          <w:p w14:paraId="0BCD046A" w14:textId="5238CDA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32EFE25" w14:textId="29A3D7B0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93573">
              <w:rPr>
                <w:rFonts w:ascii="Garamond" w:hAnsi="Garamond" w:cs="Tahoma"/>
                <w:color w:val="000000" w:themeColor="text1"/>
                <w:sz w:val="20"/>
                <w:szCs w:val="20"/>
                <w:lang w:val="fr-FR"/>
              </w:rPr>
              <w:t xml:space="preserve">Le, M., </w:t>
            </w:r>
            <w:r w:rsidRPr="00193573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  <w:lang w:val="fr-FR"/>
              </w:rPr>
              <w:t>S. Das</w:t>
            </w:r>
            <w:r w:rsidRPr="00193573">
              <w:rPr>
                <w:rFonts w:ascii="Garamond" w:hAnsi="Garamond" w:cs="Tahoma"/>
                <w:color w:val="000000" w:themeColor="text1"/>
                <w:sz w:val="20"/>
                <w:szCs w:val="20"/>
                <w:lang w:val="fr-FR"/>
              </w:rPr>
              <w:t xml:space="preserve">, and M. Pratt.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Performance of Truck Lane Restrictions in Dallas-Fort Worth. TTI. Report.</w:t>
            </w:r>
          </w:p>
        </w:tc>
      </w:tr>
      <w:tr w:rsidR="00DD0B3B" w:rsidRPr="00DD0B3B" w14:paraId="3CFAED22" w14:textId="77777777" w:rsidTr="00606E5A">
        <w:trPr>
          <w:trHeight w:val="54"/>
        </w:trPr>
        <w:tc>
          <w:tcPr>
            <w:tcW w:w="353" w:type="dxa"/>
          </w:tcPr>
          <w:p w14:paraId="7A320F60" w14:textId="7B9D84F4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" w:type="dxa"/>
          </w:tcPr>
          <w:p w14:paraId="2FB11502" w14:textId="30CE6CD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77FCD7C" w14:textId="5AF1D7A1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and S. Das.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Measuring and Benchmarking Automated Vehicle Safety.</w:t>
            </w:r>
            <w:r w:rsidR="008320A2" w:rsidRPr="00DD0B3B">
              <w:rPr>
                <w:color w:val="000000" w:themeColor="text1"/>
              </w:rPr>
              <w:t xml:space="preserve">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TTI Report.</w:t>
            </w:r>
          </w:p>
        </w:tc>
      </w:tr>
      <w:tr w:rsidR="00DD0B3B" w:rsidRPr="00DD0B3B" w14:paraId="3734093B" w14:textId="77777777" w:rsidTr="00606E5A">
        <w:trPr>
          <w:trHeight w:val="54"/>
        </w:trPr>
        <w:tc>
          <w:tcPr>
            <w:tcW w:w="353" w:type="dxa"/>
          </w:tcPr>
          <w:p w14:paraId="1CC20741" w14:textId="3EFC999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" w:type="dxa"/>
          </w:tcPr>
          <w:p w14:paraId="0167F817" w14:textId="6D84DA9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0CA52974" w14:textId="085224A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Dixon, K., K. Fitzpatrick, R. Avelar,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Analysis of the Shoulder Widening need on the State Highway System. Report No. 0-6840-1.</w:t>
            </w:r>
          </w:p>
        </w:tc>
      </w:tr>
      <w:tr w:rsidR="00DD0B3B" w:rsidRPr="00DD0B3B" w14:paraId="20919661" w14:textId="77777777" w:rsidTr="00606E5A">
        <w:tc>
          <w:tcPr>
            <w:tcW w:w="353" w:type="dxa"/>
          </w:tcPr>
          <w:p w14:paraId="57AD1FEB" w14:textId="14FCBD73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14:paraId="6252E35A" w14:textId="5A9D17F6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20E8DDCC" w14:textId="30BA9A9C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Is Age a Factor in Crashes at Channelized Right-Turn Lanes? An Exploration of Potential Relationships. Report No.: ATLAS-2016-14.</w:t>
            </w:r>
          </w:p>
        </w:tc>
      </w:tr>
      <w:tr w:rsidR="00DD0B3B" w:rsidRPr="00DD0B3B" w14:paraId="150CC99F" w14:textId="77777777" w:rsidTr="00606E5A">
        <w:trPr>
          <w:trHeight w:val="54"/>
        </w:trPr>
        <w:tc>
          <w:tcPr>
            <w:tcW w:w="353" w:type="dxa"/>
          </w:tcPr>
          <w:p w14:paraId="6609AB7A" w14:textId="081B28E6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7" w:type="dxa"/>
          </w:tcPr>
          <w:p w14:paraId="0C42D4B8" w14:textId="27AE554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7AE74346" w14:textId="6B51BC44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V. </w:t>
            </w:r>
            <w:proofErr w:type="spellStart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Ragbhan</w:t>
            </w:r>
            <w:proofErr w:type="spellEnd"/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R. Benton.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User Sentiment Analysis with Louisiana Social Media Data for Better and Effective Crash Countermeasures. Report No. 14-4TIRE.</w:t>
            </w:r>
          </w:p>
        </w:tc>
      </w:tr>
      <w:tr w:rsidR="00DD0B3B" w:rsidRPr="00DD0B3B" w14:paraId="3A3FE4F5" w14:textId="77777777" w:rsidTr="00606E5A">
        <w:trPr>
          <w:trHeight w:val="54"/>
        </w:trPr>
        <w:tc>
          <w:tcPr>
            <w:tcW w:w="353" w:type="dxa"/>
          </w:tcPr>
          <w:p w14:paraId="6D0D737E" w14:textId="4EE025E9" w:rsidR="008320A2" w:rsidRPr="00DD0B3B" w:rsidRDefault="00856CA4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7" w:type="dxa"/>
          </w:tcPr>
          <w:p w14:paraId="269F8F89" w14:textId="1C0453B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2524C24" w14:textId="3A0C805F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all Louisiana roads. Report No. FHWA/LA.15/14-3SA.</w:t>
            </w:r>
          </w:p>
        </w:tc>
      </w:tr>
      <w:tr w:rsidR="00DD0B3B" w:rsidRPr="00DD0B3B" w14:paraId="0A17155D" w14:textId="77777777" w:rsidTr="00606E5A">
        <w:tc>
          <w:tcPr>
            <w:tcW w:w="353" w:type="dxa"/>
          </w:tcPr>
          <w:p w14:paraId="07E33BC4" w14:textId="75E0DF37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14:paraId="403F69B7" w14:textId="38148FF3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5BC75BBC" w14:textId="4A81BE9A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Comprehensive Study on Pavement Edge Line Implementation. Report No. FHWA/LA.13/508. (</w:t>
            </w:r>
            <w:r w:rsidR="008320A2" w:rsidRPr="00DD0B3B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AASHTO High Value Research Sweet Sixteen Award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D0B3B" w:rsidRPr="00DD0B3B" w14:paraId="2AE1EDE5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15B9EA7" w14:textId="1C07E4CA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29B5100" w14:textId="3378838E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0B7F3A08" w14:textId="402C8167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Crash Modification Factor for Louisiana. Report No. FHWA/LA.12/506.</w:t>
            </w:r>
          </w:p>
        </w:tc>
      </w:tr>
      <w:tr w:rsidR="00DD0B3B" w:rsidRPr="00DD0B3B" w14:paraId="39ADC921" w14:textId="77777777" w:rsidTr="00606E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59B58911" w14:textId="5D658E10" w:rsidR="008320A2" w:rsidRPr="00DD0B3B" w:rsidRDefault="00193CB6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38702B61" w14:textId="22E22BC2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423D0320" w14:textId="47D48CDB" w:rsidR="008320A2" w:rsidRPr="00DD0B3B" w:rsidRDefault="00F50F3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X., and </w:t>
            </w:r>
            <w:r w:rsidRPr="00F50F3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="008320A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Safety Improvement from Edge Lines on Rural Two-Lane Highways. Report No. FHWA/LA.11/487.</w:t>
            </w:r>
          </w:p>
        </w:tc>
      </w:tr>
    </w:tbl>
    <w:p w14:paraId="6BC28D32" w14:textId="77777777" w:rsidR="00606E5A" w:rsidRDefault="00606E5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9" w:name="_Hlk24060044"/>
    </w:p>
    <w:p w14:paraId="4C5CE66F" w14:textId="09751566" w:rsidR="008320A2" w:rsidRPr="00DD0B3B" w:rsidRDefault="008320A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360"/>
      </w:tblGrid>
      <w:tr w:rsidR="00DD0B3B" w:rsidRPr="00DD0B3B" w14:paraId="22B77D07" w14:textId="77777777" w:rsidTr="00910000">
        <w:trPr>
          <w:trHeight w:val="66"/>
        </w:trPr>
        <w:tc>
          <w:tcPr>
            <w:tcW w:w="1085" w:type="dxa"/>
          </w:tcPr>
          <w:p w14:paraId="23011195" w14:textId="322F65B0" w:rsidR="008320A2" w:rsidRPr="00DD0B3B" w:rsidRDefault="008320A2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08134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60" w:type="dxa"/>
          </w:tcPr>
          <w:p w14:paraId="7B0C5220" w14:textId="392D830F" w:rsidR="008320A2" w:rsidRPr="00DD0B3B" w:rsidRDefault="008320A2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bookmarkStart w:id="10" w:name="_Hlk26188809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</w:t>
            </w:r>
            <w:r w:rsidR="00637EFF"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, 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Artificial Intelligence in Highway Safety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FL.</w:t>
            </w:r>
            <w:bookmarkEnd w:id="10"/>
          </w:p>
        </w:tc>
      </w:tr>
    </w:tbl>
    <w:p w14:paraId="5B09BD0B" w14:textId="77777777" w:rsidR="00B55DDB" w:rsidRPr="00DD0B3B" w:rsidRDefault="00B55DDB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1FA648D5" w14:textId="77777777" w:rsidR="00303523" w:rsidRPr="00DD0B3B" w:rsidRDefault="00303523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Book Chapter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"/>
        <w:gridCol w:w="784"/>
        <w:gridCol w:w="8252"/>
      </w:tblGrid>
      <w:tr w:rsidR="003D25BD" w:rsidRPr="00DD0B3B" w14:paraId="38020433" w14:textId="77777777" w:rsidTr="00EA375F">
        <w:trPr>
          <w:trHeight w:val="63"/>
        </w:trPr>
        <w:tc>
          <w:tcPr>
            <w:tcW w:w="380" w:type="dxa"/>
          </w:tcPr>
          <w:p w14:paraId="3953C4D3" w14:textId="6EAFF2FB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784" w:type="dxa"/>
          </w:tcPr>
          <w:p w14:paraId="5DB297A9" w14:textId="1B4A283D" w:rsidR="003D25BD" w:rsidRPr="00DD0B3B" w:rsidRDefault="003D25B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</w:t>
            </w:r>
            <w:r w:rsidR="00B6063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252" w:type="dxa"/>
          </w:tcPr>
          <w:p w14:paraId="27711366" w14:textId="57D6FE92" w:rsidR="003D25BD" w:rsidRPr="003D25BD" w:rsidRDefault="003D25BD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3D25BD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Chapter 10: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Impact of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COVID-19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on industries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3D25B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COVID-19 and the Environment Impact, Concerns &amp; Management, Elsevier.</w:t>
            </w:r>
          </w:p>
        </w:tc>
      </w:tr>
      <w:tr w:rsidR="00DD0B3B" w:rsidRPr="00DD0B3B" w14:paraId="19F1E89D" w14:textId="77777777" w:rsidTr="00EA375F">
        <w:trPr>
          <w:trHeight w:val="63"/>
        </w:trPr>
        <w:tc>
          <w:tcPr>
            <w:tcW w:w="380" w:type="dxa"/>
          </w:tcPr>
          <w:p w14:paraId="092CC051" w14:textId="2B8661E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14:paraId="010989A5" w14:textId="66C4062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65F2429A" w14:textId="6E04738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S. Chatterjee, and S. Mitra. Improper Passing and Lane-Change related Crashes: Pattern Recognition using Association Rules Negative Binomial Mining. Springer. </w:t>
            </w:r>
            <w:r w:rsidR="00AF5346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D0B3B" w:rsidRPr="00DD0B3B" w14:paraId="7F561A5C" w14:textId="77777777" w:rsidTr="00EA375F">
        <w:trPr>
          <w:trHeight w:val="63"/>
        </w:trPr>
        <w:tc>
          <w:tcPr>
            <w:tcW w:w="380" w:type="dxa"/>
          </w:tcPr>
          <w:p w14:paraId="2096F0B2" w14:textId="3256159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4" w:type="dxa"/>
          </w:tcPr>
          <w:p w14:paraId="344F1623" w14:textId="14DA951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91114C1" w14:textId="3BD127DC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and </w:t>
            </w: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Tweets about Self Driving Cars: Deep Sentiment Analysis using Long Short-Term Memory network (LSTM). Springer. </w:t>
            </w:r>
          </w:p>
        </w:tc>
      </w:tr>
      <w:tr w:rsidR="00DD0B3B" w:rsidRPr="00DD0B3B" w14:paraId="7FFEE77E" w14:textId="77777777" w:rsidTr="00EA375F">
        <w:trPr>
          <w:trHeight w:val="787"/>
        </w:trPr>
        <w:tc>
          <w:tcPr>
            <w:tcW w:w="380" w:type="dxa"/>
          </w:tcPr>
          <w:p w14:paraId="6994213E" w14:textId="17F8796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1" w:name="_Hlk46505452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427BD227" w14:textId="599CA5D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2" w:name="_Hlk26188827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2339EB26" w14:textId="67AB0B81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S.,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bookmarkStart w:id="13" w:name="_Hlk24060175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Dutta, A., Mudgal, A., and Datta, S. </w:t>
            </w:r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Non-fear-based Road Safety Campaign as a Community Service: Contexts from </w:t>
            </w:r>
            <w:proofErr w:type="gramStart"/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="004F37D2"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Communication in Computer and Information Science. Conference Proceeding Book of 20th International Conference on Innovations for Community Services (I4CS), 12-14 January 2020, Bhubaneswar, India. Volume 717. Springer, Hessen, Germany.</w:t>
            </w:r>
            <w:bookmarkEnd w:id="13"/>
          </w:p>
        </w:tc>
      </w:tr>
      <w:bookmarkEnd w:id="11"/>
      <w:tr w:rsidR="00DD0B3B" w:rsidRPr="00DD0B3B" w14:paraId="784407FD" w14:textId="77777777" w:rsidTr="00EA375F">
        <w:trPr>
          <w:trHeight w:val="63"/>
        </w:trPr>
        <w:tc>
          <w:tcPr>
            <w:tcW w:w="380" w:type="dxa"/>
          </w:tcPr>
          <w:p w14:paraId="20F7071C" w14:textId="46B48FA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2303AFAC" w14:textId="3472F1EB" w:rsidR="0051455F" w:rsidRPr="00DD0B3B" w:rsidRDefault="005C7F6C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252" w:type="dxa"/>
          </w:tcPr>
          <w:p w14:paraId="5F772144" w14:textId="6B72921B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4" w:name="_Hlk24060197"/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Automobile Safety Inspection.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International Encyclopedia of Transportation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Elsevier. Amsterdam, Netherlands.</w:t>
            </w:r>
            <w:bookmarkEnd w:id="14"/>
          </w:p>
        </w:tc>
      </w:tr>
      <w:tr w:rsidR="00DD0B3B" w:rsidRPr="00DD0B3B" w14:paraId="56D0EF99" w14:textId="77777777" w:rsidTr="00EA375F">
        <w:trPr>
          <w:trHeight w:val="57"/>
        </w:trPr>
        <w:tc>
          <w:tcPr>
            <w:tcW w:w="380" w:type="dxa"/>
          </w:tcPr>
          <w:p w14:paraId="6D7D60F1" w14:textId="60DAD89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14:paraId="6AEBE0A8" w14:textId="3FD8713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252" w:type="dxa"/>
          </w:tcPr>
          <w:p w14:paraId="7616769A" w14:textId="28E481C6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bookmarkStart w:id="15" w:name="_Hlk24060246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Jalayer, M, Zhou, H.,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</w:t>
            </w:r>
            <w:r w:rsidRPr="00DD0B3B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Exploratory Analysis of Run-Off-Road Crash Patterns. </w:t>
            </w:r>
            <w:r w:rsidRPr="00DD0B3B">
              <w:rPr>
                <w:rFonts w:ascii="Garamond" w:hAnsi="Garamond" w:cs="Tahoma"/>
                <w:i/>
                <w:color w:val="000000" w:themeColor="text1"/>
                <w:sz w:val="20"/>
                <w:szCs w:val="20"/>
              </w:rPr>
              <w:t>Data Analytics for Smart Cities</w:t>
            </w: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CRC Press, Boca Raton, FL</w:t>
            </w:r>
            <w:bookmarkEnd w:id="15"/>
            <w:r w:rsidR="0071197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24A40EA" w14:textId="77777777" w:rsidR="008374F2" w:rsidRPr="00DD0B3B" w:rsidRDefault="008374F2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bookmarkStart w:id="16" w:name="_Hlk522393233"/>
      <w:bookmarkEnd w:id="9"/>
      <w:bookmarkEnd w:id="12"/>
    </w:p>
    <w:p w14:paraId="18CEB1F9" w14:textId="7C88F525" w:rsidR="00095B87" w:rsidRPr="00697224" w:rsidRDefault="00E21745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="00B403CD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Journal </w:t>
      </w:r>
      <w:r w:rsidRPr="00697224">
        <w:rPr>
          <w:rFonts w:ascii="Garamond" w:hAnsi="Garamond" w:cs="Tahoma"/>
          <w:b/>
          <w:color w:val="000000" w:themeColor="text1"/>
          <w:sz w:val="20"/>
          <w:szCs w:val="20"/>
        </w:rPr>
        <w:t>Articles</w:t>
      </w:r>
      <w:r w:rsidR="00597BA5" w:rsidRPr="00697224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(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6314E8" w:rsidRPr="00697224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  <w:r w:rsidR="00262A85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[</w:t>
      </w:r>
      <w:hyperlink r:id="rId11" w:history="1">
        <w:r w:rsidR="00471E9A" w:rsidRPr="0059449C">
          <w:rPr>
            <w:rStyle w:val="Hyperlink"/>
            <w:rFonts w:ascii="Garamond" w:hAnsi="Garamond" w:cs="Tahoma"/>
            <w:b/>
            <w:sz w:val="20"/>
            <w:szCs w:val="20"/>
            <w:shd w:val="clear" w:color="auto" w:fill="D9D9D9" w:themeFill="background1" w:themeFillShade="D9"/>
          </w:rPr>
          <w:t>Google Scholar Citations</w:t>
        </w:r>
      </w:hyperlink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 xml:space="preserve">: </w:t>
      </w:r>
      <w:r w:rsidR="009268F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1568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h-index=</w:t>
      </w:r>
      <w:r w:rsidR="009268F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20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; i10-index=</w:t>
      </w:r>
      <w:r w:rsidR="00964AF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4</w:t>
      </w:r>
      <w:r w:rsidR="009268FA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7</w:t>
      </w:r>
      <w:r w:rsidR="00471E9A" w:rsidRPr="0059449C">
        <w:rPr>
          <w:rFonts w:ascii="Garamond" w:hAnsi="Garamond" w:cs="Tahoma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]</w:t>
      </w:r>
    </w:p>
    <w:tbl>
      <w:tblPr>
        <w:tblStyle w:val="TableGrid"/>
        <w:tblW w:w="95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24"/>
        <w:gridCol w:w="8423"/>
      </w:tblGrid>
      <w:tr w:rsidR="00E044AD" w:rsidRPr="00573478" w14:paraId="44F52C4E" w14:textId="77777777" w:rsidTr="00DA1009">
        <w:tc>
          <w:tcPr>
            <w:tcW w:w="498" w:type="dxa"/>
            <w:shd w:val="clear" w:color="auto" w:fill="auto"/>
          </w:tcPr>
          <w:p w14:paraId="4A342C30" w14:textId="4C112A6F" w:rsidR="00E044AD" w:rsidRDefault="00E044AD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116</w:t>
            </w:r>
          </w:p>
        </w:tc>
        <w:tc>
          <w:tcPr>
            <w:tcW w:w="624" w:type="dxa"/>
            <w:shd w:val="clear" w:color="auto" w:fill="auto"/>
          </w:tcPr>
          <w:p w14:paraId="4E900361" w14:textId="0E0B19E0" w:rsidR="00E044AD" w:rsidRDefault="00E044AD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5DE8732" w14:textId="02A53458" w:rsidR="00E044AD" w:rsidRDefault="001E0881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Fitzpatrick, K., A. Do, </w:t>
            </w:r>
            <w:r w:rsidRPr="001E0881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R. Avelar, and M. Pratt. </w:t>
            </w:r>
            <w:r w:rsidR="00E044AD" w:rsidRPr="00E044AD">
              <w:rPr>
                <w:rFonts w:ascii="Garamond" w:hAnsi="Garamond" w:cs="Tahoma"/>
                <w:sz w:val="20"/>
                <w:szCs w:val="20"/>
              </w:rPr>
              <w:t>Improving Pedestrian Safety at Signalized Intersections: Impacts of Corner Radius</w:t>
            </w:r>
            <w:r w:rsidR="00E044AD">
              <w:rPr>
                <w:rFonts w:ascii="Garamond" w:hAnsi="Garamond" w:cs="Tahoma"/>
                <w:sz w:val="20"/>
                <w:szCs w:val="20"/>
              </w:rPr>
              <w:t xml:space="preserve">. ITE Journal. </w:t>
            </w:r>
          </w:p>
        </w:tc>
      </w:tr>
      <w:tr w:rsidR="00593F1F" w:rsidRPr="00573478" w14:paraId="6B720974" w14:textId="77777777" w:rsidTr="00DA1009">
        <w:tc>
          <w:tcPr>
            <w:tcW w:w="498" w:type="dxa"/>
            <w:shd w:val="clear" w:color="auto" w:fill="auto"/>
          </w:tcPr>
          <w:p w14:paraId="78DEA498" w14:textId="1A4F0C5A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115</w:t>
            </w:r>
          </w:p>
        </w:tc>
        <w:tc>
          <w:tcPr>
            <w:tcW w:w="624" w:type="dxa"/>
            <w:shd w:val="clear" w:color="auto" w:fill="auto"/>
          </w:tcPr>
          <w:p w14:paraId="105D53DB" w14:textId="65148B92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766BD1E" w14:textId="2F055DC4" w:rsidR="00593F1F" w:rsidRDefault="009D7720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Kong, X., </w:t>
            </w:r>
            <w:r w:rsidRPr="009A4D64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Zhang, Y., Wu, L., and Wallis, J. </w:t>
            </w:r>
            <w:r w:rsidR="00593F1F" w:rsidRPr="00593F1F">
              <w:rPr>
                <w:rFonts w:ascii="Garamond" w:hAnsi="Garamond" w:cs="Tahoma"/>
                <w:sz w:val="20"/>
                <w:szCs w:val="20"/>
              </w:rPr>
              <w:t>In-Depth Understanding of Near-Crash Events Through Pattern Recognition</w:t>
            </w:r>
            <w:r w:rsidR="00593F1F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593F1F" w:rsidRPr="007173CA">
              <w:rPr>
                <w:rFonts w:ascii="Garamond" w:hAnsi="Garamond" w:cs="Tahoma"/>
                <w:sz w:val="20"/>
                <w:szCs w:val="20"/>
              </w:rPr>
              <w:t>Transportation Research Record</w:t>
            </w:r>
            <w:r w:rsidR="00593F1F">
              <w:rPr>
                <w:rFonts w:ascii="Garamond" w:hAnsi="Garamond" w:cs="Tahoma"/>
                <w:sz w:val="20"/>
                <w:szCs w:val="20"/>
              </w:rPr>
              <w:t xml:space="preserve">. </w:t>
            </w:r>
          </w:p>
        </w:tc>
      </w:tr>
      <w:tr w:rsidR="00573478" w:rsidRPr="00573478" w14:paraId="5214043F" w14:textId="77777777" w:rsidTr="00DA1009">
        <w:tc>
          <w:tcPr>
            <w:tcW w:w="498" w:type="dxa"/>
            <w:shd w:val="clear" w:color="auto" w:fill="auto"/>
          </w:tcPr>
          <w:p w14:paraId="276BA83C" w14:textId="04ED8652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114</w:t>
            </w:r>
          </w:p>
        </w:tc>
        <w:tc>
          <w:tcPr>
            <w:tcW w:w="624" w:type="dxa"/>
            <w:shd w:val="clear" w:color="auto" w:fill="auto"/>
          </w:tcPr>
          <w:p w14:paraId="6821C602" w14:textId="3418151C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72B62E1D" w14:textId="65B44480" w:rsidR="00573478" w:rsidRPr="005D6360" w:rsidRDefault="00996A11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Hasan, A., Jalayer, M., and </w:t>
            </w:r>
            <w:r w:rsidRPr="00996A11">
              <w:rPr>
                <w:rFonts w:ascii="Garamond" w:hAnsi="Garamond" w:cs="Tahoma"/>
                <w:b/>
                <w:bCs/>
                <w:sz w:val="20"/>
                <w:szCs w:val="20"/>
              </w:rPr>
              <w:t>Das, 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5D6360" w:rsidRPr="005D6360">
              <w:rPr>
                <w:rFonts w:ascii="Garamond" w:hAnsi="Garamond" w:cs="Tahoma"/>
                <w:sz w:val="20"/>
                <w:szCs w:val="20"/>
              </w:rPr>
              <w:t>Severity Modeling of Work Zone Crashes in New Jersey Using Machine Learning Models</w:t>
            </w:r>
            <w:r w:rsidR="005D6360">
              <w:rPr>
                <w:rFonts w:ascii="Garamond" w:hAnsi="Garamond" w:cs="Tahoma"/>
                <w:sz w:val="20"/>
                <w:szCs w:val="20"/>
              </w:rPr>
              <w:t xml:space="preserve">. Journal of Transportation Safety and Security (in press). </w:t>
            </w:r>
          </w:p>
        </w:tc>
      </w:tr>
      <w:tr w:rsidR="00573478" w:rsidRPr="00573478" w14:paraId="1C9CEC82" w14:textId="77777777" w:rsidTr="00DA1009">
        <w:tc>
          <w:tcPr>
            <w:tcW w:w="498" w:type="dxa"/>
            <w:shd w:val="clear" w:color="auto" w:fill="auto"/>
          </w:tcPr>
          <w:p w14:paraId="7FE5D8B3" w14:textId="0DDD005C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lastRenderedPageBreak/>
              <w:t>113</w:t>
            </w:r>
          </w:p>
        </w:tc>
        <w:tc>
          <w:tcPr>
            <w:tcW w:w="624" w:type="dxa"/>
            <w:shd w:val="clear" w:color="auto" w:fill="auto"/>
          </w:tcPr>
          <w:p w14:paraId="2FB74623" w14:textId="2C0F8DE7" w:rsid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250A70FA" w14:textId="25458F2F" w:rsidR="00573478" w:rsidRP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7347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73478">
              <w:rPr>
                <w:rFonts w:ascii="Garamond" w:hAnsi="Garamond" w:cs="Tahoma"/>
                <w:sz w:val="20"/>
                <w:szCs w:val="20"/>
              </w:rPr>
              <w:t>Sarkar, S.</w:t>
            </w:r>
            <w:r>
              <w:rPr>
                <w:rFonts w:ascii="Garamond" w:hAnsi="Garamond" w:cs="Tahoma"/>
                <w:sz w:val="20"/>
                <w:szCs w:val="20"/>
              </w:rPr>
              <w:t>, and Park, E.</w:t>
            </w:r>
            <w:r w:rsidR="009A4D64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9A4D64" w:rsidRPr="009A4D64">
              <w:rPr>
                <w:rFonts w:ascii="Garamond" w:hAnsi="Garamond" w:cs="Tahoma"/>
                <w:sz w:val="20"/>
                <w:szCs w:val="20"/>
              </w:rPr>
              <w:t>Impact of Operating Speed Measures on Traffic Crashes: Annual and Daily Level Models for Rural Two-lane and Rural Multilane Roadways</w:t>
            </w:r>
            <w:r w:rsidR="009A4D64">
              <w:rPr>
                <w:rFonts w:ascii="Garamond" w:hAnsi="Garamond" w:cs="Tahoma"/>
                <w:sz w:val="20"/>
                <w:szCs w:val="20"/>
              </w:rPr>
              <w:t>. Journal of Transportation Safety and Security (in press).</w:t>
            </w:r>
          </w:p>
        </w:tc>
      </w:tr>
      <w:tr w:rsidR="00B67B06" w:rsidRPr="00573478" w14:paraId="7DF66DF1" w14:textId="77777777" w:rsidTr="00DA1009">
        <w:tc>
          <w:tcPr>
            <w:tcW w:w="498" w:type="dxa"/>
            <w:shd w:val="clear" w:color="auto" w:fill="auto"/>
          </w:tcPr>
          <w:p w14:paraId="543A324F" w14:textId="14F935C6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112</w:t>
            </w:r>
          </w:p>
        </w:tc>
        <w:tc>
          <w:tcPr>
            <w:tcW w:w="624" w:type="dxa"/>
            <w:shd w:val="clear" w:color="auto" w:fill="auto"/>
          </w:tcPr>
          <w:p w14:paraId="57A8DCC9" w14:textId="113C9DB5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42AEDEE" w14:textId="7FC49EC2" w:rsidR="00B67B06" w:rsidRPr="00573478" w:rsidRDefault="00573478" w:rsidP="00EF454A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7347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73478">
              <w:rPr>
                <w:rFonts w:ascii="Garamond" w:hAnsi="Garamond" w:cs="Tahoma"/>
                <w:sz w:val="20"/>
                <w:szCs w:val="20"/>
              </w:rPr>
              <w:t>Aman, J., and Sarkar</w:t>
            </w:r>
            <w:r w:rsidRPr="007173CA">
              <w:rPr>
                <w:rFonts w:ascii="Garamond" w:hAnsi="Garamond" w:cs="Tahoma"/>
                <w:sz w:val="20"/>
                <w:szCs w:val="20"/>
              </w:rPr>
              <w:t xml:space="preserve">, S. </w:t>
            </w:r>
            <w:r w:rsidR="007173CA" w:rsidRPr="007173CA">
              <w:rPr>
                <w:rFonts w:ascii="Garamond" w:hAnsi="Garamond" w:cs="Tahoma"/>
                <w:sz w:val="20"/>
                <w:szCs w:val="20"/>
              </w:rPr>
              <w:t>News media mining to explore speed-crash-traffic association during COVID-19. Transportation Research Record (in press).</w:t>
            </w:r>
          </w:p>
        </w:tc>
      </w:tr>
      <w:tr w:rsidR="00B67B06" w:rsidRPr="00697224" w14:paraId="53ECC3C5" w14:textId="77777777" w:rsidTr="00DA1009">
        <w:tc>
          <w:tcPr>
            <w:tcW w:w="498" w:type="dxa"/>
            <w:shd w:val="clear" w:color="auto" w:fill="auto"/>
          </w:tcPr>
          <w:p w14:paraId="43115334" w14:textId="7964E3A7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111</w:t>
            </w:r>
          </w:p>
        </w:tc>
        <w:tc>
          <w:tcPr>
            <w:tcW w:w="624" w:type="dxa"/>
            <w:shd w:val="clear" w:color="auto" w:fill="auto"/>
          </w:tcPr>
          <w:p w14:paraId="0AB1C0B8" w14:textId="26454FCC" w:rsidR="00B67B06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03B099D" w14:textId="5F84B6A2" w:rsidR="00B67B06" w:rsidRPr="00F30FAF" w:rsidRDefault="00B67B06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B67B06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, Aman, J. and Rahman, A. </w:t>
            </w:r>
            <w:r w:rsidRPr="00B67B06">
              <w:rPr>
                <w:rFonts w:ascii="Garamond" w:hAnsi="Garamond" w:cs="Tahoma"/>
                <w:sz w:val="20"/>
                <w:szCs w:val="20"/>
              </w:rPr>
              <w:t>Content Analysis on Homelessness Issues at Airports by News Media Mining</w:t>
            </w:r>
            <w:r>
              <w:rPr>
                <w:rFonts w:ascii="Garamond" w:hAnsi="Garamond" w:cs="Tahoma"/>
                <w:sz w:val="20"/>
                <w:szCs w:val="20"/>
              </w:rPr>
              <w:t>. Transportation Research Record (in press).</w:t>
            </w:r>
          </w:p>
        </w:tc>
      </w:tr>
      <w:tr w:rsidR="008A31B2" w:rsidRPr="00697224" w14:paraId="792F38B9" w14:textId="77777777" w:rsidTr="00DA1009">
        <w:tc>
          <w:tcPr>
            <w:tcW w:w="498" w:type="dxa"/>
            <w:shd w:val="clear" w:color="auto" w:fill="auto"/>
          </w:tcPr>
          <w:p w14:paraId="2976B1FA" w14:textId="464F4FFE" w:rsidR="008A31B2" w:rsidRPr="00F30FAF" w:rsidRDefault="008A31B2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110</w:t>
            </w:r>
          </w:p>
        </w:tc>
        <w:tc>
          <w:tcPr>
            <w:tcW w:w="624" w:type="dxa"/>
            <w:shd w:val="clear" w:color="auto" w:fill="auto"/>
          </w:tcPr>
          <w:p w14:paraId="4996884E" w14:textId="1BF4F306" w:rsidR="008A31B2" w:rsidRPr="00F30FAF" w:rsidRDefault="008A31B2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2EF7F2ED" w14:textId="2D3197E2" w:rsidR="008A31B2" w:rsidRPr="008A31B2" w:rsidRDefault="009268FA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Zhou, H., 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Rahman, M.,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and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 </w:t>
            </w:r>
            <w:r w:rsidR="008A31B2" w:rsidRPr="008A31B2">
              <w:rPr>
                <w:rFonts w:ascii="Garamond" w:hAnsi="Garamond" w:cs="Tahoma"/>
                <w:sz w:val="20"/>
                <w:szCs w:val="20"/>
              </w:rPr>
              <w:t>Cellphone-Distracted Crashes of Novice Teen Drivers: Understanding Associations of Contributing Factors for Crash Severity Levels and Cellphone Usage Types</w:t>
            </w:r>
            <w:r w:rsidR="008A31B2">
              <w:rPr>
                <w:rFonts w:ascii="Garamond" w:hAnsi="Garamond" w:cs="Tahoma"/>
                <w:sz w:val="20"/>
                <w:szCs w:val="20"/>
              </w:rPr>
              <w:t>. Traffic Injury Prevention.</w:t>
            </w:r>
          </w:p>
        </w:tc>
      </w:tr>
      <w:tr w:rsidR="007867C9" w:rsidRPr="00697224" w14:paraId="6C6F4C7D" w14:textId="77777777" w:rsidTr="00DA1009">
        <w:tc>
          <w:tcPr>
            <w:tcW w:w="498" w:type="dxa"/>
            <w:shd w:val="clear" w:color="auto" w:fill="auto"/>
          </w:tcPr>
          <w:p w14:paraId="18B0DFAD" w14:textId="30AF88E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8D7809">
              <w:rPr>
                <w:rFonts w:ascii="Garamond" w:hAnsi="Garamond" w:cs="Tahoma"/>
                <w:sz w:val="20"/>
                <w:szCs w:val="20"/>
              </w:rPr>
              <w:t>09</w:t>
            </w:r>
          </w:p>
        </w:tc>
        <w:tc>
          <w:tcPr>
            <w:tcW w:w="624" w:type="dxa"/>
            <w:shd w:val="clear" w:color="auto" w:fill="auto"/>
          </w:tcPr>
          <w:p w14:paraId="5481B634" w14:textId="7759182E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F37D83D" w14:textId="66A07DD0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Rahman, A., Kong, X., Sun, X., Mamun, G. Understanding patterns of moped and seated motor scooter (50 cc or less) involved fatal crashes using cluster correspondence analysis. </w:t>
            </w:r>
            <w:proofErr w:type="spellStart"/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Transportmetrica</w:t>
            </w:r>
            <w:proofErr w:type="spellEnd"/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A: Transport Science.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48D4E945" w14:textId="77777777" w:rsidTr="00DA1009">
        <w:tc>
          <w:tcPr>
            <w:tcW w:w="498" w:type="dxa"/>
            <w:shd w:val="clear" w:color="auto" w:fill="auto"/>
          </w:tcPr>
          <w:p w14:paraId="0E60FB72" w14:textId="69C5C4F7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399AFE7C" w14:textId="49C2452F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A21AC1F" w14:textId="72D0150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Hossain, M., Zhou, H.,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X., Hossain, A. Young </w:t>
            </w:r>
            <w:proofErr w:type="gramStart"/>
            <w:r w:rsidRPr="00F30FAF">
              <w:rPr>
                <w:rFonts w:ascii="Garamond" w:hAnsi="Garamond" w:cs="Tahoma"/>
                <w:sz w:val="20"/>
                <w:szCs w:val="20"/>
              </w:rPr>
              <w:t>drivers</w:t>
            </w:r>
            <w:proofErr w:type="gram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 and cellphone distraction: Pattern recognition from fatal crashes</w:t>
            </w:r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&amp; Security,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 pp. 1-26. </w:t>
            </w:r>
          </w:p>
        </w:tc>
      </w:tr>
      <w:tr w:rsidR="007867C9" w:rsidRPr="00697224" w14:paraId="693406D8" w14:textId="77777777" w:rsidTr="00DA1009">
        <w:tc>
          <w:tcPr>
            <w:tcW w:w="498" w:type="dxa"/>
            <w:shd w:val="clear" w:color="auto" w:fill="auto"/>
          </w:tcPr>
          <w:p w14:paraId="4DC40703" w14:textId="6E2A70A3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744DEF27" w14:textId="37FFB511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6CDCAF0A" w14:textId="0C597329" w:rsidR="007867C9" w:rsidRPr="00F30FAF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Tamakloe, R., Sam, E.,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Bencekri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M., </w:t>
            </w:r>
            <w:r w:rsidRPr="00F30FAF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Park, D. Mining groups of factors influencing bus/minibus crash severities on poor pavement condition roads considering different lighting status. </w:t>
            </w:r>
            <w:r w:rsidRPr="00F30FAF">
              <w:rPr>
                <w:rFonts w:ascii="Garamond" w:hAnsi="Garamond" w:cs="Tahoma"/>
                <w:i/>
                <w:iCs/>
                <w:sz w:val="20"/>
                <w:szCs w:val="20"/>
              </w:rPr>
              <w:t>Traffic Injury Prevention.</w:t>
            </w:r>
          </w:p>
        </w:tc>
      </w:tr>
      <w:tr w:rsidR="007867C9" w:rsidRPr="00697224" w14:paraId="42416D34" w14:textId="77777777" w:rsidTr="00DA1009">
        <w:tc>
          <w:tcPr>
            <w:tcW w:w="498" w:type="dxa"/>
            <w:shd w:val="clear" w:color="auto" w:fill="auto"/>
          </w:tcPr>
          <w:p w14:paraId="135B192A" w14:textId="6478EA25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47220D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28E1172C" w14:textId="03524016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E42C30B" w14:textId="35A0BC5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Obaid, I.,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Alnedawi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A,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Aboud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G., Tamakloe, R.,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Zuabidi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Factors associated with driver injury severity of motor vehicle crashes on sealed and unsealed pavements: random parameter model with heterogeneity in means and variances.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International Journal of Transportation Science and Technology. </w:t>
            </w:r>
          </w:p>
        </w:tc>
      </w:tr>
      <w:tr w:rsidR="007867C9" w:rsidRPr="00697224" w14:paraId="549FF208" w14:textId="77777777" w:rsidTr="00DA1009">
        <w:tc>
          <w:tcPr>
            <w:tcW w:w="498" w:type="dxa"/>
            <w:shd w:val="clear" w:color="auto" w:fill="auto"/>
          </w:tcPr>
          <w:p w14:paraId="6AAA7D84" w14:textId="3CE4E0B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299E13DC" w14:textId="14F90033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06CAFC5" w14:textId="6613463A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Wei, Z.*,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Y. Zhang. Short Duration Crash Prediction for Rural Two-lane Roadways: Applying Explainable Artificial Intelligence.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Record.</w:t>
            </w:r>
          </w:p>
        </w:tc>
      </w:tr>
      <w:tr w:rsidR="007867C9" w:rsidRPr="00697224" w14:paraId="314CD8C3" w14:textId="77777777" w:rsidTr="00DA1009">
        <w:tc>
          <w:tcPr>
            <w:tcW w:w="498" w:type="dxa"/>
            <w:shd w:val="clear" w:color="auto" w:fill="auto"/>
          </w:tcPr>
          <w:p w14:paraId="1714F21A" w14:textId="63B8BC99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DD2940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DD2940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19989714" w14:textId="4540D62C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0DE8A69F" w14:textId="48098428" w:rsidR="007867C9" w:rsidRPr="00DD2940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DD2940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DD2940">
              <w:rPr>
                <w:rFonts w:ascii="Garamond" w:hAnsi="Garamond" w:cs="Tahoma"/>
                <w:sz w:val="20"/>
                <w:szCs w:val="20"/>
              </w:rPr>
              <w:t xml:space="preserve">, M. Le, K. Fitzpatrick, and D. Wu. Did Operating Speeds During COVID-19 Result in More Fatal and Injury Crashes on Urban Freeways? </w:t>
            </w:r>
            <w:r w:rsidRPr="00DD2940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 (in press). </w:t>
            </w:r>
          </w:p>
        </w:tc>
      </w:tr>
      <w:tr w:rsidR="007867C9" w:rsidRPr="00697224" w14:paraId="007A1025" w14:textId="77777777" w:rsidTr="00DA1009">
        <w:tc>
          <w:tcPr>
            <w:tcW w:w="498" w:type="dxa"/>
            <w:shd w:val="clear" w:color="auto" w:fill="auto"/>
          </w:tcPr>
          <w:p w14:paraId="5AE20A56" w14:textId="36BE2FF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2CB35A70" w14:textId="390E642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77A14251" w14:textId="49979888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Khodadadi, A.*, D. Lord, I. Tsapakis, A. Shirazi,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Derivation of the Empirical Bayesian method for the Negative Binomial-Lindley generalized linear model: Application in various safety analyses.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170.</w:t>
            </w:r>
          </w:p>
        </w:tc>
      </w:tr>
      <w:tr w:rsidR="007867C9" w:rsidRPr="00697224" w14:paraId="73CC244E" w14:textId="77777777" w:rsidTr="00DA1009">
        <w:tc>
          <w:tcPr>
            <w:tcW w:w="498" w:type="dxa"/>
            <w:shd w:val="clear" w:color="auto" w:fill="auto"/>
          </w:tcPr>
          <w:p w14:paraId="34BCB30B" w14:textId="31A7F86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14:paraId="462D72AE" w14:textId="5DB56F38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8955434" w14:textId="2E0F13CF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Tamakloe, R., Park, D.,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Factors affecting motorcycle crash casualty severity at signalized and non-signalized intersections in Ghana: insights from a data mining and binary logit regression approach.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F356A4" w:rsidRPr="00501B58">
              <w:rPr>
                <w:rFonts w:ascii="Garamond" w:hAnsi="Garamond" w:cs="Tahoma"/>
                <w:sz w:val="20"/>
                <w:szCs w:val="20"/>
              </w:rPr>
              <w:t xml:space="preserve">Vol. 165. </w:t>
            </w:r>
          </w:p>
        </w:tc>
      </w:tr>
      <w:tr w:rsidR="007867C9" w:rsidRPr="00697224" w14:paraId="74C1DFEA" w14:textId="77777777" w:rsidTr="00DA1009">
        <w:tc>
          <w:tcPr>
            <w:tcW w:w="498" w:type="dxa"/>
            <w:shd w:val="clear" w:color="auto" w:fill="auto"/>
          </w:tcPr>
          <w:p w14:paraId="4D43CE93" w14:textId="7C979BDC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D58BD29" w14:textId="70218CD9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105DACFB" w14:textId="69D22F03" w:rsidR="007867C9" w:rsidRPr="00501B58" w:rsidRDefault="007867C9" w:rsidP="00EF454A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 X.,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Dadashova,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 B.,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Rahman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M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Identifying Patterns of Key Factors in Sun Glare-Related Traffic Crashes. Transportation Research Record: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2676(2)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pp. 165-175.</w:t>
            </w:r>
          </w:p>
        </w:tc>
      </w:tr>
      <w:tr w:rsidR="007867C9" w:rsidRPr="00697224" w14:paraId="1E7EF423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5CA1283" w14:textId="48C372E6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ED76AC" w:rsidRPr="00501B58">
              <w:rPr>
                <w:rFonts w:ascii="Garamond" w:hAnsi="Garamond" w:cs="Tahoma"/>
                <w:sz w:val="20"/>
                <w:szCs w:val="20"/>
              </w:rPr>
              <w:t>0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143518D7" w14:textId="7C8A44B9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406A89A" w14:textId="3CEB7F6B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Tsapakis, I.,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</w:t>
            </w:r>
            <w:r w:rsidR="00C368C9"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Jessberger,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Holik,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 xml:space="preserve">W.,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 Anderson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, P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Improving Stratification Procedures to Estimate Annual Average Daily Traffic (AADT) for Non-Federal Aid-System (NFAS) Roads.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</w:t>
            </w:r>
            <w:r w:rsidR="00C368C9" w:rsidRPr="00501B58">
              <w:rPr>
                <w:rFonts w:ascii="Garamond" w:hAnsi="Garamond" w:cs="Tahoma"/>
                <w:sz w:val="20"/>
                <w:szCs w:val="20"/>
              </w:rPr>
              <w:t>2676(2), pp. 393-406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7867C9" w:rsidRPr="00697224" w14:paraId="4E25AEDC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3839747C" w14:textId="6068F436" w:rsidR="007867C9" w:rsidRPr="00501B58" w:rsidRDefault="008D780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99</w:t>
            </w:r>
          </w:p>
        </w:tc>
        <w:tc>
          <w:tcPr>
            <w:tcW w:w="624" w:type="dxa"/>
            <w:shd w:val="clear" w:color="auto" w:fill="auto"/>
          </w:tcPr>
          <w:p w14:paraId="0F367F2F" w14:textId="1D3B05A8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8B9E226" w14:textId="65A28CF4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X.,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Goel*,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Sun,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M.,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Rahman,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A.,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Dutta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>, A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Flooding related Traffic Crashes: Findings from Association Rules.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Vol 14(1), pp. 111-129. </w:t>
            </w:r>
          </w:p>
        </w:tc>
      </w:tr>
      <w:tr w:rsidR="007867C9" w:rsidRPr="00697224" w14:paraId="7A35A225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3F82B22" w14:textId="512EA3C9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329B7AB7" w14:textId="584A387A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11BF7D46" w14:textId="276FB025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Quantifying Bridge Element Vulnerability over Time.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2676(1)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 xml:space="preserve"> pp. 460-471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7867C9" w:rsidRPr="00697224" w14:paraId="5FCD12FF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7F1E4FE" w14:textId="3B084F5C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45EAD68A" w14:textId="78F2953D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D35460C" w14:textId="4FFB3196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Dutta, A. Twelve-year Analysis of Transportation Research Board Annual Meeting’s Official Hashtag.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2676(1)</w:t>
            </w:r>
            <w:r w:rsidR="001A35CA" w:rsidRPr="00501B58">
              <w:rPr>
                <w:rFonts w:ascii="Garamond" w:hAnsi="Garamond" w:cs="Tahoma"/>
                <w:sz w:val="20"/>
                <w:szCs w:val="20"/>
              </w:rPr>
              <w:t>, pp. 763-772.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5CCB3AB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B222523" w14:textId="30046704" w:rsidR="007867C9" w:rsidRPr="00501B58" w:rsidRDefault="0047220D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8D7809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07F772B4" w14:textId="722CF29A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3AF825B4" w14:textId="5A8FF200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X., Zhang, A., Xiao, X.,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Zhang, Y. Work from home in the post-COVID world. Case Studies on Transport Policy. </w:t>
            </w:r>
          </w:p>
        </w:tc>
      </w:tr>
      <w:tr w:rsidR="007867C9" w:rsidRPr="00697224" w14:paraId="140A92AE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23ECA5DF" w14:textId="73E27367" w:rsidR="007867C9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48A434BA" w14:textId="19A35275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423" w:type="dxa"/>
            <w:shd w:val="clear" w:color="auto" w:fill="auto"/>
          </w:tcPr>
          <w:p w14:paraId="5E879FCE" w14:textId="7634777C" w:rsidR="007867C9" w:rsidRPr="00501B58" w:rsidRDefault="00F156F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Kong, X.,</w:t>
            </w:r>
            <w:r w:rsidR="00F356A4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Li, Z., Zhang, Y., </w:t>
            </w:r>
            <w:r w:rsidR="007867C9"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 Bridge Deck Deterioration: Reasons and Patterns. </w:t>
            </w:r>
            <w:r w:rsidR="007867C9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Transportation.</w:t>
            </w:r>
            <w:r w:rsidR="007867C9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7867C9" w:rsidRPr="00697224" w14:paraId="096E63E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2DA0A8FC" w14:textId="7B043D27" w:rsidR="007867C9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077F956E" w14:textId="40CABB4B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494542F" w14:textId="5E33D9AF" w:rsidR="007867C9" w:rsidRPr="00501B58" w:rsidRDefault="007867C9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Exploratory Analysis of Unmanned Aircraft Sightings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</w:t>
            </w:r>
            <w:r w:rsidR="00F156FC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="00F156FC" w:rsidRPr="00501B58">
              <w:rPr>
                <w:rFonts w:ascii="Garamond" w:hAnsi="Garamond" w:cs="Tahoma"/>
                <w:sz w:val="20"/>
                <w:szCs w:val="20"/>
              </w:rPr>
              <w:t xml:space="preserve">Vol. 2675(5), pp. 291-300. </w:t>
            </w:r>
          </w:p>
        </w:tc>
      </w:tr>
      <w:tr w:rsidR="00FB178E" w:rsidRPr="00697224" w14:paraId="6B4D5301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6996C51E" w14:textId="0CB27DFC" w:rsidR="00FB178E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58150D8D" w14:textId="7628A5FD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AB5CB84" w14:textId="41A0C507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Mousavi, S., Shirinzad, M. Pattern recognition in speeding related motorcycle crashes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&amp;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202A6A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B358A6" w:rsidRPr="00501B58">
              <w:rPr>
                <w:rFonts w:ascii="Garamond" w:hAnsi="Garamond" w:cs="Tahoma"/>
                <w:sz w:val="20"/>
                <w:szCs w:val="20"/>
              </w:rPr>
              <w:t xml:space="preserve">p. 1-18. </w:t>
            </w:r>
          </w:p>
        </w:tc>
      </w:tr>
      <w:tr w:rsidR="00FB178E" w:rsidRPr="00697224" w14:paraId="09595AC4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0062BCD0" w14:textId="5F3ED869" w:rsidR="00FB178E" w:rsidRPr="00501B58" w:rsidRDefault="00ED76AC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14:paraId="66F220FF" w14:textId="11DB2536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1E8C1A2" w14:textId="45F06BB7" w:rsidR="00FB178E" w:rsidRPr="00501B58" w:rsidRDefault="00FB178E" w:rsidP="00D46F99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Sun, M., Sun, X., Rahman, M., </w:t>
            </w:r>
            <w:proofErr w:type="spellStart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Akter</w:t>
            </w:r>
            <w:proofErr w:type="spellEnd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M,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Modeling two-way stop-controlled intersection crashes with zero-inflated models on Louisiana rural two-lane highways.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45(3)</w:t>
            </w:r>
            <w:r w:rsidR="002625A1" w:rsidRPr="00501B58">
              <w:rPr>
                <w:rFonts w:ascii="Garamond" w:hAnsi="Garamond" w:cs="Tahoma"/>
                <w:bCs/>
                <w:sz w:val="20"/>
                <w:szCs w:val="20"/>
              </w:rPr>
              <w:t>, pp. 303-309.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</w:p>
        </w:tc>
      </w:tr>
      <w:tr w:rsidR="00FB178E" w:rsidRPr="00697224" w14:paraId="32363E06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13E4F6B0" w14:textId="691DC39D" w:rsidR="00FB178E" w:rsidRPr="00501B58" w:rsidRDefault="00ED76AC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51D86E0A" w14:textId="06E0EEA4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70266FF" w14:textId="5B818E64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Understanding Fatal Crash Reporting Patterns in Bangladeshi Online Media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2675(10)</w:t>
            </w:r>
            <w:r w:rsidR="00B358A6" w:rsidRPr="00501B58">
              <w:rPr>
                <w:rFonts w:ascii="Garamond" w:hAnsi="Garamond" w:cs="Tahoma"/>
                <w:sz w:val="20"/>
                <w:szCs w:val="20"/>
              </w:rPr>
              <w:t>, pp. 960-971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FB178E" w:rsidRPr="00697224" w14:paraId="7C6CEC2B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0C007CD6" w14:textId="068F56A7" w:rsidR="00FB178E" w:rsidRPr="00501B58" w:rsidRDefault="00ED76AC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9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09C1D0FF" w14:textId="6435A9B5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B7B8367" w14:textId="4CFE2270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Datta, S., Zubaidi, H., Obaid, I. Applying interpretable machine learning to classify tree and utility pole related crash injury types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IATTS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45(3), pp. 310-316. </w:t>
            </w:r>
          </w:p>
        </w:tc>
      </w:tr>
      <w:tr w:rsidR="00FB178E" w:rsidRPr="00697224" w14:paraId="4971E3AA" w14:textId="77777777" w:rsidTr="00DA1009">
        <w:trPr>
          <w:trHeight w:val="86"/>
        </w:trPr>
        <w:tc>
          <w:tcPr>
            <w:tcW w:w="498" w:type="dxa"/>
            <w:shd w:val="clear" w:color="auto" w:fill="auto"/>
          </w:tcPr>
          <w:p w14:paraId="38CDD755" w14:textId="680362C4" w:rsidR="00FB178E" w:rsidRPr="00501B58" w:rsidRDefault="004E3D95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89</w:t>
            </w:r>
          </w:p>
          <w:p w14:paraId="71D002F1" w14:textId="1E297DDA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540DC672" w14:textId="38A0C21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F82D6A9" w14:textId="0F3E0E9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R. Tamakloe, H. Zubaidi, I. Obaid, and A.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Alnedawi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Fatal pedestrian crashes at intersections: Trend mining using association rules.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="00A41B53"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="00A41B53" w:rsidRPr="00501B58">
              <w:rPr>
                <w:rFonts w:ascii="Garamond" w:hAnsi="Garamond" w:cs="Tahoma"/>
                <w:sz w:val="20"/>
                <w:szCs w:val="20"/>
              </w:rPr>
              <w:t>Vol 160.</w:t>
            </w:r>
          </w:p>
        </w:tc>
      </w:tr>
      <w:tr w:rsidR="00FB178E" w:rsidRPr="00697224" w14:paraId="19AE6899" w14:textId="77777777" w:rsidTr="00DA1009">
        <w:tc>
          <w:tcPr>
            <w:tcW w:w="498" w:type="dxa"/>
            <w:shd w:val="clear" w:color="auto" w:fill="auto"/>
          </w:tcPr>
          <w:p w14:paraId="5C7836F3" w14:textId="7C5BBFDB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0AE0F274" w14:textId="2D3BCF7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2C20E60" w14:textId="00FCE306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  <w:lang w:val="es-ES"/>
              </w:rPr>
              <w:t xml:space="preserve">Kutela, B., B. Dadashova,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  <w:lang w:val="es-ES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  <w:lang w:val="es-ES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Mining patterns of autonomous vehicle crashes involving vulnerable road users to understand the associated factors.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165.</w:t>
            </w:r>
          </w:p>
        </w:tc>
      </w:tr>
      <w:tr w:rsidR="00FB178E" w:rsidRPr="00697224" w14:paraId="333C3BAC" w14:textId="77777777" w:rsidTr="00DA1009">
        <w:tc>
          <w:tcPr>
            <w:tcW w:w="498" w:type="dxa"/>
            <w:shd w:val="clear" w:color="auto" w:fill="auto"/>
          </w:tcPr>
          <w:p w14:paraId="07FC31FF" w14:textId="28629D9C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14:paraId="7116AEDE" w14:textId="5B3689FB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3F7370" w14:textId="47B98D51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 Zhou, and Y. Zhang. Patterns of near-crash events in a naturalistic driving dataset: applying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161</w:t>
            </w:r>
            <w:r w:rsidR="0036235E" w:rsidRPr="00501B58">
              <w:rPr>
                <w:rFonts w:ascii="Garamond" w:hAnsi="Garamond" w:cs="Tahoma"/>
                <w:sz w:val="20"/>
                <w:szCs w:val="20"/>
              </w:rPr>
              <w:t>(3)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 </w:t>
            </w:r>
          </w:p>
        </w:tc>
      </w:tr>
      <w:tr w:rsidR="00FB178E" w:rsidRPr="00697224" w14:paraId="477399E7" w14:textId="77777777" w:rsidTr="00DA1009">
        <w:tc>
          <w:tcPr>
            <w:tcW w:w="498" w:type="dxa"/>
            <w:shd w:val="clear" w:color="auto" w:fill="auto"/>
          </w:tcPr>
          <w:p w14:paraId="2DA594C1" w14:textId="2F009751" w:rsidR="00FB178E" w:rsidRPr="00501B58" w:rsidRDefault="0047220D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14:paraId="44488588" w14:textId="0984B3F8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378EF2" w14:textId="607FE532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A. Dutta, and M. Rahman. Pattern recognition from light delivery vehicle crash characteristics.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&amp; Security.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</w:t>
            </w:r>
            <w:r w:rsidR="0047220D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785F2D" w:rsidRPr="00501B58">
              <w:rPr>
                <w:rFonts w:ascii="Garamond" w:hAnsi="Garamond" w:cs="Tahoma"/>
                <w:sz w:val="20"/>
                <w:szCs w:val="20"/>
              </w:rPr>
              <w:t xml:space="preserve">p. 1-19. </w:t>
            </w:r>
          </w:p>
        </w:tc>
      </w:tr>
      <w:tr w:rsidR="00FB178E" w:rsidRPr="00697224" w14:paraId="26B654E2" w14:textId="77777777" w:rsidTr="00DA1009">
        <w:tc>
          <w:tcPr>
            <w:tcW w:w="498" w:type="dxa"/>
            <w:shd w:val="clear" w:color="auto" w:fill="auto"/>
          </w:tcPr>
          <w:p w14:paraId="43640D9F" w14:textId="0878F174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14:paraId="706B7249" w14:textId="3A201FB6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50C5F71" w14:textId="34DFE6C3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Dey, and M. Rahman. Pattern Recognition from Cyclist Under Influence (CUI) Crash Events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Substance Use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="00012556" w:rsidRPr="00501B58">
              <w:rPr>
                <w:rFonts w:ascii="Garamond" w:hAnsi="Garamond" w:cs="Tahoma"/>
                <w:sz w:val="20"/>
                <w:szCs w:val="20"/>
              </w:rPr>
              <w:t>p</w:t>
            </w:r>
            <w:r w:rsidR="00785F2D" w:rsidRPr="00501B58">
              <w:rPr>
                <w:rFonts w:ascii="Garamond" w:hAnsi="Garamond" w:cs="Tahoma"/>
                <w:sz w:val="20"/>
                <w:szCs w:val="20"/>
              </w:rPr>
              <w:t>p. 1-6.</w:t>
            </w:r>
          </w:p>
        </w:tc>
      </w:tr>
      <w:tr w:rsidR="00FB178E" w:rsidRPr="00697224" w14:paraId="45F4A85E" w14:textId="77777777" w:rsidTr="00DA1009">
        <w:tc>
          <w:tcPr>
            <w:tcW w:w="498" w:type="dxa"/>
            <w:shd w:val="clear" w:color="auto" w:fill="auto"/>
          </w:tcPr>
          <w:p w14:paraId="531EBB6F" w14:textId="76F4FCAD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14:paraId="5D096E3C" w14:textId="37FC0C3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DD6D6A0" w14:textId="32B64CBA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 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Y. Zhang. Mining patterns of near-crash events with and without secondary tasks.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157.</w:t>
            </w:r>
          </w:p>
        </w:tc>
      </w:tr>
      <w:tr w:rsidR="00FB178E" w:rsidRPr="00697224" w14:paraId="167FFFCA" w14:textId="77777777" w:rsidTr="00DA1009">
        <w:tc>
          <w:tcPr>
            <w:tcW w:w="498" w:type="dxa"/>
            <w:shd w:val="clear" w:color="auto" w:fill="auto"/>
          </w:tcPr>
          <w:p w14:paraId="2DAE3C4C" w14:textId="38B5A997" w:rsidR="00FB178E" w:rsidRPr="00501B58" w:rsidRDefault="00C01FC7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14:paraId="104BFE10" w14:textId="6CA6FB8D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E5E661B" w14:textId="0CA4A22F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Autonomous Vehicle Safety: Understanding Perceptions of Pedestrians and Bicyclists. Transportation Research Part F: Traffic Psychology and Behaviour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Part F: Traffic Psychology and Behavior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81, pp. 41-54</w:t>
            </w:r>
            <w:r w:rsidR="00012556" w:rsidRPr="00501B58"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  <w:tr w:rsidR="004E3D95" w:rsidRPr="00697224" w14:paraId="0D1E0F3A" w14:textId="77777777" w:rsidTr="00DA1009">
        <w:tc>
          <w:tcPr>
            <w:tcW w:w="498" w:type="dxa"/>
            <w:shd w:val="clear" w:color="auto" w:fill="auto"/>
          </w:tcPr>
          <w:p w14:paraId="3282D2F5" w14:textId="4981651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82</w:t>
            </w:r>
          </w:p>
        </w:tc>
        <w:tc>
          <w:tcPr>
            <w:tcW w:w="624" w:type="dxa"/>
            <w:shd w:val="clear" w:color="auto" w:fill="auto"/>
          </w:tcPr>
          <w:p w14:paraId="5FE3C723" w14:textId="3786F083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05B6427" w14:textId="0F151ABC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Z. Wei*, X. Kong*, and X. Xiao*. Mining crowdsourced data on bicycle safety critical events.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Interdisciplinary Perspectives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 10.</w:t>
            </w:r>
          </w:p>
        </w:tc>
      </w:tr>
      <w:tr w:rsidR="004E3D95" w:rsidRPr="00697224" w14:paraId="17B8CBBA" w14:textId="77777777" w:rsidTr="00DA1009">
        <w:tc>
          <w:tcPr>
            <w:tcW w:w="498" w:type="dxa"/>
            <w:shd w:val="clear" w:color="auto" w:fill="auto"/>
          </w:tcPr>
          <w:p w14:paraId="42ADD896" w14:textId="7354A5A3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81</w:t>
            </w:r>
          </w:p>
        </w:tc>
        <w:tc>
          <w:tcPr>
            <w:tcW w:w="624" w:type="dxa"/>
            <w:shd w:val="clear" w:color="auto" w:fill="auto"/>
          </w:tcPr>
          <w:p w14:paraId="225AD10E" w14:textId="1379F50B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112C268" w14:textId="2F618ED0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Zubaidi, H.*, I. </w:t>
            </w:r>
            <w:proofErr w:type="gramStart"/>
            <w:r w:rsidRPr="00501B58">
              <w:rPr>
                <w:rFonts w:ascii="Garamond" w:hAnsi="Garamond" w:cs="Tahoma"/>
                <w:sz w:val="20"/>
                <w:szCs w:val="20"/>
              </w:rPr>
              <w:t>Obaid,*</w:t>
            </w:r>
            <w:proofErr w:type="gram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Alnedawi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S. Das,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and MM Haque. Temporal instability assessment of injury severities of motor vehicle drivers at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give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-way controlled unsignalized intersections: A random parameters approach with heterogeneity in means and variances.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156. </w:t>
            </w:r>
          </w:p>
        </w:tc>
      </w:tr>
      <w:tr w:rsidR="004E3D95" w:rsidRPr="00697224" w14:paraId="0AC97EB8" w14:textId="77777777" w:rsidTr="00DA1009">
        <w:tc>
          <w:tcPr>
            <w:tcW w:w="498" w:type="dxa"/>
            <w:shd w:val="clear" w:color="auto" w:fill="auto"/>
          </w:tcPr>
          <w:p w14:paraId="553ADC7E" w14:textId="29FF39A8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80</w:t>
            </w:r>
          </w:p>
        </w:tc>
        <w:tc>
          <w:tcPr>
            <w:tcW w:w="624" w:type="dxa"/>
            <w:shd w:val="clear" w:color="auto" w:fill="auto"/>
          </w:tcPr>
          <w:p w14:paraId="4E299EFF" w14:textId="2F3404AB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C57295" w14:textId="5CFCA507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 Zhou, and Y. Zhang. Lessons learned from pedestrian-driver communication and yielding patterns.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Transportation Research Part F: Traffic Psychology and Behaviour.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79, pp. 35-38. </w:t>
            </w:r>
          </w:p>
        </w:tc>
      </w:tr>
      <w:tr w:rsidR="004E3D95" w:rsidRPr="00697224" w14:paraId="09B566D4" w14:textId="77777777" w:rsidTr="00DA1009">
        <w:tc>
          <w:tcPr>
            <w:tcW w:w="498" w:type="dxa"/>
            <w:shd w:val="clear" w:color="auto" w:fill="auto"/>
          </w:tcPr>
          <w:p w14:paraId="7EDE8702" w14:textId="0517085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79</w:t>
            </w:r>
          </w:p>
        </w:tc>
        <w:tc>
          <w:tcPr>
            <w:tcW w:w="624" w:type="dxa"/>
            <w:shd w:val="clear" w:color="auto" w:fill="auto"/>
          </w:tcPr>
          <w:p w14:paraId="39EE4E30" w14:textId="1174548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63A6806" w14:textId="0242EFF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Khodadadi, A.*, I. Tsapakis,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and D. Lord. Application of Different Negative Binomial Parameterizations to Develop Safety Performance Function for Non-Federal Aid System Roads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Accident Analysis &amp;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 156.</w:t>
            </w:r>
          </w:p>
        </w:tc>
      </w:tr>
      <w:tr w:rsidR="004E3D95" w:rsidRPr="00697224" w14:paraId="73F890F5" w14:textId="77777777" w:rsidTr="00DA1009">
        <w:tc>
          <w:tcPr>
            <w:tcW w:w="498" w:type="dxa"/>
            <w:shd w:val="clear" w:color="auto" w:fill="auto"/>
          </w:tcPr>
          <w:p w14:paraId="4D6395DC" w14:textId="3F942FD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78</w:t>
            </w:r>
          </w:p>
        </w:tc>
        <w:tc>
          <w:tcPr>
            <w:tcW w:w="624" w:type="dxa"/>
            <w:shd w:val="clear" w:color="auto" w:fill="auto"/>
          </w:tcPr>
          <w:p w14:paraId="00790499" w14:textId="0364571F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DB215BC" w14:textId="1B9D729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Rahman, M.</w:t>
            </w:r>
            <w:r w:rsidR="00CD4872" w:rsidRPr="00501B58">
              <w:rPr>
                <w:rFonts w:ascii="Garamond" w:hAnsi="Garamond" w:cs="Tahoma"/>
                <w:sz w:val="20"/>
                <w:szCs w:val="20"/>
              </w:rPr>
              <w:t>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Dey,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M.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Sherfinski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Sharing the Road with Autonomous Vehicles: A Qualitative Analysis of the Perceptions of Pedestrians and Bicyclists.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Part F: Traffic Psychology and Behaviour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Vol 78, pp. 433-445. </w:t>
            </w:r>
          </w:p>
        </w:tc>
      </w:tr>
      <w:tr w:rsidR="004E3D95" w:rsidRPr="00697224" w14:paraId="79890E05" w14:textId="77777777" w:rsidTr="00DA1009">
        <w:tc>
          <w:tcPr>
            <w:tcW w:w="498" w:type="dxa"/>
            <w:shd w:val="clear" w:color="auto" w:fill="auto"/>
          </w:tcPr>
          <w:p w14:paraId="71D8A6C9" w14:textId="29121356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77</w:t>
            </w:r>
          </w:p>
        </w:tc>
        <w:tc>
          <w:tcPr>
            <w:tcW w:w="624" w:type="dxa"/>
            <w:shd w:val="clear" w:color="auto" w:fill="auto"/>
          </w:tcPr>
          <w:p w14:paraId="1F835DCA" w14:textId="6B0F6C7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DB1D019" w14:textId="733DCD4E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H. Zubaidi*</w:t>
            </w:r>
            <w:r w:rsidRPr="00501B58">
              <w:rPr>
                <w:rFonts w:ascii="Garamond" w:hAnsi="Garamond" w:cs="Tahoma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City Transit Rider Tweets: Understanding Sentiments and Politeness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Urban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pp. 1-16. </w:t>
            </w:r>
          </w:p>
        </w:tc>
      </w:tr>
      <w:tr w:rsidR="004E3D95" w:rsidRPr="00697224" w14:paraId="1716705D" w14:textId="77777777" w:rsidTr="00DA1009">
        <w:tc>
          <w:tcPr>
            <w:tcW w:w="498" w:type="dxa"/>
            <w:shd w:val="clear" w:color="auto" w:fill="auto"/>
          </w:tcPr>
          <w:p w14:paraId="32006DC2" w14:textId="05909AC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76</w:t>
            </w:r>
          </w:p>
        </w:tc>
        <w:tc>
          <w:tcPr>
            <w:tcW w:w="624" w:type="dxa"/>
            <w:shd w:val="clear" w:color="auto" w:fill="auto"/>
          </w:tcPr>
          <w:p w14:paraId="557F8564" w14:textId="4D642C8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82D25F9" w14:textId="0CB51F0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Kong, X.*,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H. Zhou, and Y. Zhang. Patterns of near-crash events in naturalistic driving dataset: applying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Accident Analysis &amp; Prevention.</w:t>
            </w:r>
          </w:p>
        </w:tc>
      </w:tr>
      <w:tr w:rsidR="004E3D95" w:rsidRPr="00697224" w14:paraId="4B8FFC3A" w14:textId="77777777" w:rsidTr="00DA1009">
        <w:tc>
          <w:tcPr>
            <w:tcW w:w="498" w:type="dxa"/>
            <w:shd w:val="clear" w:color="auto" w:fill="auto"/>
          </w:tcPr>
          <w:p w14:paraId="194F288E" w14:textId="40B4DD98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75</w:t>
            </w:r>
          </w:p>
        </w:tc>
        <w:tc>
          <w:tcPr>
            <w:tcW w:w="624" w:type="dxa"/>
            <w:shd w:val="clear" w:color="auto" w:fill="auto"/>
          </w:tcPr>
          <w:p w14:paraId="0CD39666" w14:textId="04DA14E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C3D6D1F" w14:textId="3465BC0D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/>
                <w:sz w:val="20"/>
                <w:szCs w:val="20"/>
              </w:rPr>
              <w:t xml:space="preserve">Park, E., K. Fitzpatrick, </w:t>
            </w:r>
            <w:r w:rsidRPr="00501B58">
              <w:rPr>
                <w:rFonts w:ascii="Garamond" w:hAnsi="Garamond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/>
                <w:sz w:val="20"/>
                <w:szCs w:val="20"/>
              </w:rPr>
              <w:t xml:space="preserve">, and R. Avelar. Exploration of the relationship among roadway characteristics, operating speed, and crashes for city streets using path analysis. </w:t>
            </w:r>
            <w:r w:rsidRPr="00501B58">
              <w:rPr>
                <w:rFonts w:ascii="Garamond" w:hAnsi="Garamond"/>
                <w:i/>
                <w:iCs/>
                <w:sz w:val="20"/>
                <w:szCs w:val="20"/>
              </w:rPr>
              <w:t>Accident Analysis &amp;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150. </w:t>
            </w:r>
          </w:p>
        </w:tc>
      </w:tr>
      <w:tr w:rsidR="004E3D95" w:rsidRPr="00697224" w14:paraId="29345C88" w14:textId="77777777" w:rsidTr="00DA1009">
        <w:tc>
          <w:tcPr>
            <w:tcW w:w="498" w:type="dxa"/>
            <w:shd w:val="clear" w:color="auto" w:fill="auto"/>
          </w:tcPr>
          <w:p w14:paraId="6DCC1F39" w14:textId="7AEB5DC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74</w:t>
            </w:r>
          </w:p>
        </w:tc>
        <w:tc>
          <w:tcPr>
            <w:tcW w:w="624" w:type="dxa"/>
            <w:shd w:val="clear" w:color="auto" w:fill="auto"/>
          </w:tcPr>
          <w:p w14:paraId="4AD6CBF6" w14:textId="3FF6EBC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2D5B78C1" w14:textId="2AFEB18E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Zubaidi, H.*, I. Obaid, I.*, A.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Alnedawi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Motor Vehicle Driver Injury Severity Analysis Utilizing a Random Parameter Binary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Probit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Model Considering Different Types of Driving Licenses in 4-Legs Roundabouts in South Australia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Safety Science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134. </w:t>
            </w:r>
          </w:p>
        </w:tc>
      </w:tr>
      <w:tr w:rsidR="004E3D95" w:rsidRPr="00DE0326" w14:paraId="03695679" w14:textId="77777777" w:rsidTr="00DA1009">
        <w:tc>
          <w:tcPr>
            <w:tcW w:w="498" w:type="dxa"/>
            <w:shd w:val="clear" w:color="auto" w:fill="auto"/>
          </w:tcPr>
          <w:p w14:paraId="45C4ACE7" w14:textId="7FD6174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73</w:t>
            </w:r>
          </w:p>
        </w:tc>
        <w:tc>
          <w:tcPr>
            <w:tcW w:w="624" w:type="dxa"/>
            <w:shd w:val="clear" w:color="auto" w:fill="auto"/>
          </w:tcPr>
          <w:p w14:paraId="2529E320" w14:textId="1DCE8472" w:rsidR="004E3D95" w:rsidRPr="00501B58" w:rsidRDefault="004E3D95" w:rsidP="004E3D95">
            <w:pPr>
              <w:rPr>
                <w:rFonts w:ascii="Garamond" w:hAnsi="Garamond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2FB07DC" w14:textId="3D4FB139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H. Zubaidi*</w:t>
            </w:r>
            <w:r w:rsidRPr="00501B58">
              <w:rPr>
                <w:rFonts w:ascii="Garamond" w:hAnsi="Garamond" w:cs="Tahoma"/>
              </w:rPr>
              <w:t>. L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ast Forty Years of ITE Journal Articles: A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Scientometric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Overview.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 Online Exclusive.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</w:tr>
      <w:tr w:rsidR="004E3D95" w:rsidRPr="00697224" w14:paraId="38FA960A" w14:textId="77777777" w:rsidTr="00DA1009">
        <w:tc>
          <w:tcPr>
            <w:tcW w:w="498" w:type="dxa"/>
            <w:shd w:val="clear" w:color="auto" w:fill="auto"/>
          </w:tcPr>
          <w:p w14:paraId="70DCAEF6" w14:textId="208682B3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72</w:t>
            </w:r>
          </w:p>
        </w:tc>
        <w:tc>
          <w:tcPr>
            <w:tcW w:w="624" w:type="dxa"/>
            <w:shd w:val="clear" w:color="auto" w:fill="auto"/>
          </w:tcPr>
          <w:p w14:paraId="5D310602" w14:textId="3772F09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CC05145" w14:textId="34C2AD74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X. Kong*, S. Lavrenz, M. Jalayer, and L. Wu. </w:t>
            </w:r>
            <w:r w:rsidRPr="00501B58">
              <w:rPr>
                <w:rFonts w:ascii="Garamond" w:hAnsi="Garamond"/>
                <w:sz w:val="20"/>
                <w:szCs w:val="20"/>
              </w:rPr>
              <w:t>Fatal crashes at highway rail grade crossings: A US Based study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pp. 17. </w:t>
            </w:r>
          </w:p>
        </w:tc>
      </w:tr>
      <w:tr w:rsidR="00FB178E" w:rsidRPr="00697224" w14:paraId="076BE5E0" w14:textId="77777777" w:rsidTr="00DA1009">
        <w:tc>
          <w:tcPr>
            <w:tcW w:w="498" w:type="dxa"/>
            <w:shd w:val="clear" w:color="auto" w:fill="auto"/>
          </w:tcPr>
          <w:p w14:paraId="62D0D0F5" w14:textId="5B600067" w:rsidR="00FB178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7FED26D5" w14:textId="36159D8D" w:rsidR="00FB178E" w:rsidRPr="00501B58" w:rsidRDefault="00FB178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7F7C5CB" w14:textId="0D7FAE89" w:rsidR="00FB178E" w:rsidRPr="00501B58" w:rsidRDefault="00FB178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Rahman, M., X. Sun,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S.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Khanal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Exploring the Influential Factors of Roadway Departure Crashes on Rural Two-Lane Highways with Logit Model and Association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10(2), pp. 167-183. </w:t>
            </w:r>
          </w:p>
        </w:tc>
      </w:tr>
      <w:tr w:rsidR="004E3D95" w:rsidRPr="00697224" w14:paraId="578B93CE" w14:textId="77777777" w:rsidTr="00DA1009">
        <w:tc>
          <w:tcPr>
            <w:tcW w:w="498" w:type="dxa"/>
            <w:shd w:val="clear" w:color="auto" w:fill="auto"/>
          </w:tcPr>
          <w:p w14:paraId="2EABF811" w14:textId="50FBC5A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70</w:t>
            </w:r>
          </w:p>
        </w:tc>
        <w:tc>
          <w:tcPr>
            <w:tcW w:w="624" w:type="dxa"/>
            <w:shd w:val="clear" w:color="auto" w:fill="auto"/>
          </w:tcPr>
          <w:p w14:paraId="16587075" w14:textId="6CCEB41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9DEE888" w14:textId="56B007A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I. Tsapakis, and A. Khodadadi*. Safety Performance Functions for Low-Volume Rural Minor Collector Two-lane Roadways.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IATSS Research.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45(3), pp. 347-356. </w:t>
            </w:r>
          </w:p>
        </w:tc>
      </w:tr>
      <w:tr w:rsidR="004E3D95" w:rsidRPr="00697224" w14:paraId="2E55A3DB" w14:textId="77777777" w:rsidTr="00DA1009">
        <w:tc>
          <w:tcPr>
            <w:tcW w:w="498" w:type="dxa"/>
            <w:shd w:val="clear" w:color="auto" w:fill="auto"/>
          </w:tcPr>
          <w:p w14:paraId="21500C09" w14:textId="76024C0D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69</w:t>
            </w:r>
          </w:p>
        </w:tc>
        <w:tc>
          <w:tcPr>
            <w:tcW w:w="624" w:type="dxa"/>
            <w:shd w:val="clear" w:color="auto" w:fill="auto"/>
          </w:tcPr>
          <w:p w14:paraId="16EA8585" w14:textId="2C35483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3E110766" w14:textId="01D94D44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 Exploratory Analysis of Unmanned Aircraft Sightings using Text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2675(5), pp. 291-300. </w:t>
            </w:r>
          </w:p>
        </w:tc>
      </w:tr>
      <w:tr w:rsidR="004E3D95" w:rsidRPr="00697224" w14:paraId="6919FEE3" w14:textId="77777777" w:rsidTr="00DA1009">
        <w:tc>
          <w:tcPr>
            <w:tcW w:w="498" w:type="dxa"/>
            <w:shd w:val="clear" w:color="auto" w:fill="auto"/>
          </w:tcPr>
          <w:p w14:paraId="4E51CAFA" w14:textId="32DBE9A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68</w:t>
            </w:r>
          </w:p>
        </w:tc>
        <w:tc>
          <w:tcPr>
            <w:tcW w:w="624" w:type="dxa"/>
            <w:shd w:val="clear" w:color="auto" w:fill="auto"/>
          </w:tcPr>
          <w:p w14:paraId="32E4C9BD" w14:textId="36FF7D91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1C273D" w14:textId="27295D59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Dutta, A. Twelve Years of Transportation Annual Meeting Hashtag: Implications for Networking and Research Trends.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</w:t>
            </w:r>
            <w:r w:rsidR="00CD4872"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2676(1), pp. 763-772. </w:t>
            </w:r>
          </w:p>
        </w:tc>
      </w:tr>
      <w:tr w:rsidR="004E3D95" w:rsidRPr="00697224" w14:paraId="4F9DAC16" w14:textId="77777777" w:rsidTr="00DA1009">
        <w:tc>
          <w:tcPr>
            <w:tcW w:w="498" w:type="dxa"/>
            <w:shd w:val="clear" w:color="auto" w:fill="auto"/>
          </w:tcPr>
          <w:p w14:paraId="685370B4" w14:textId="2B2FCF6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67</w:t>
            </w:r>
          </w:p>
        </w:tc>
        <w:tc>
          <w:tcPr>
            <w:tcW w:w="624" w:type="dxa"/>
            <w:shd w:val="clear" w:color="auto" w:fill="auto"/>
          </w:tcPr>
          <w:p w14:paraId="64179F67" w14:textId="55379DE2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94B0F7A" w14:textId="141A3E3D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Dutta, A., and Tsapakis, I. </w:t>
            </w:r>
            <w:r w:rsidRPr="00501B58">
              <w:rPr>
                <w:rFonts w:ascii="Garamond" w:hAnsi="Garamond"/>
                <w:sz w:val="20"/>
                <w:szCs w:val="20"/>
              </w:rPr>
              <w:t>Topic Models from Crash Narrative Reports of Motorcycle Crash Causation Study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2675(9), pp. 449-462.  </w:t>
            </w:r>
          </w:p>
        </w:tc>
      </w:tr>
      <w:tr w:rsidR="004E3D95" w:rsidRPr="00697224" w14:paraId="325B8645" w14:textId="77777777" w:rsidTr="00DA1009">
        <w:tc>
          <w:tcPr>
            <w:tcW w:w="498" w:type="dxa"/>
            <w:shd w:val="clear" w:color="auto" w:fill="auto"/>
          </w:tcPr>
          <w:p w14:paraId="2783F8B4" w14:textId="3A61F30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66</w:t>
            </w:r>
          </w:p>
        </w:tc>
        <w:tc>
          <w:tcPr>
            <w:tcW w:w="624" w:type="dxa"/>
            <w:shd w:val="clear" w:color="auto" w:fill="auto"/>
          </w:tcPr>
          <w:p w14:paraId="0CE8DB6C" w14:textId="65A10437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5C368364" w14:textId="3FF52B88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Fitzpatrick, K.,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T. Gates, K. Dixon, and E. Park. Considering Roadway Context in Setting Posted Speed Limits.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2675(8), pp. 590-602. </w:t>
            </w:r>
          </w:p>
        </w:tc>
      </w:tr>
      <w:tr w:rsidR="004E3D95" w:rsidRPr="00697224" w14:paraId="753E907D" w14:textId="77777777" w:rsidTr="00DA1009">
        <w:tc>
          <w:tcPr>
            <w:tcW w:w="498" w:type="dxa"/>
            <w:shd w:val="clear" w:color="auto" w:fill="auto"/>
          </w:tcPr>
          <w:p w14:paraId="7C3AD0F7" w14:textId="730E009C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65</w:t>
            </w:r>
          </w:p>
        </w:tc>
        <w:tc>
          <w:tcPr>
            <w:tcW w:w="624" w:type="dxa"/>
            <w:shd w:val="clear" w:color="auto" w:fill="auto"/>
          </w:tcPr>
          <w:p w14:paraId="776F9401" w14:textId="1D21132F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0E8DE95F" w14:textId="78EEF78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X.</w:t>
            </w:r>
            <w:r w:rsidR="00CD4872"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Sun, and M. Sun. Rule-based safety prediction models for rural two-lane run-off-road crashes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International Journal of Transportation Science and Technology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10(3), pp. 235-244.</w:t>
            </w:r>
          </w:p>
        </w:tc>
      </w:tr>
      <w:tr w:rsidR="004E3D95" w:rsidRPr="00697224" w14:paraId="2B5AF5C3" w14:textId="77777777" w:rsidTr="00DA1009">
        <w:tc>
          <w:tcPr>
            <w:tcW w:w="498" w:type="dxa"/>
            <w:shd w:val="clear" w:color="auto" w:fill="auto"/>
          </w:tcPr>
          <w:p w14:paraId="7C3A0757" w14:textId="0556549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64</w:t>
            </w:r>
          </w:p>
        </w:tc>
        <w:tc>
          <w:tcPr>
            <w:tcW w:w="624" w:type="dxa"/>
            <w:shd w:val="clear" w:color="auto" w:fill="auto"/>
          </w:tcPr>
          <w:p w14:paraId="59387F3A" w14:textId="2065ECE2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6775C031" w14:textId="29A1E3BF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A. Dutta,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S. Geedipally.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Applying Bayesian Data Mining to measure the Effect of Vehicular Defects on Crash Severity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 Journal of Transportation Safety &amp; Security.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13(6).</w:t>
            </w:r>
          </w:p>
        </w:tc>
      </w:tr>
      <w:tr w:rsidR="004E3D95" w:rsidRPr="00697224" w14:paraId="48E9FEC8" w14:textId="77777777" w:rsidTr="00DA1009">
        <w:tc>
          <w:tcPr>
            <w:tcW w:w="498" w:type="dxa"/>
            <w:shd w:val="clear" w:color="auto" w:fill="auto"/>
          </w:tcPr>
          <w:p w14:paraId="494C58E1" w14:textId="43770230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63</w:t>
            </w:r>
          </w:p>
        </w:tc>
        <w:tc>
          <w:tcPr>
            <w:tcW w:w="624" w:type="dxa"/>
            <w:shd w:val="clear" w:color="auto" w:fill="auto"/>
          </w:tcPr>
          <w:p w14:paraId="10FA8FF3" w14:textId="35CE5655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7711971" w14:textId="7E7F4547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S. Geedipally, and K. Fitzpatrick. Inclusion of Speed and Weather Measures in Safety Performance Functions for Rural Roadways.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45(1), pp. 60-69.</w:t>
            </w:r>
          </w:p>
        </w:tc>
      </w:tr>
      <w:tr w:rsidR="004E3D95" w:rsidRPr="00697224" w14:paraId="552625BC" w14:textId="77777777" w:rsidTr="00DA1009">
        <w:tc>
          <w:tcPr>
            <w:tcW w:w="498" w:type="dxa"/>
            <w:shd w:val="clear" w:color="auto" w:fill="auto"/>
          </w:tcPr>
          <w:p w14:paraId="3EC41C4B" w14:textId="3C1A5B6B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62</w:t>
            </w:r>
          </w:p>
        </w:tc>
        <w:tc>
          <w:tcPr>
            <w:tcW w:w="624" w:type="dxa"/>
            <w:shd w:val="clear" w:color="auto" w:fill="auto"/>
          </w:tcPr>
          <w:p w14:paraId="047E365A" w14:textId="6B5E3FA9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78F7CAA5" w14:textId="7A6F28C5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Kong, X.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Zhou, H., Zhang, Y. Characterizing phone usage while driving: Safety impact from road and operational perspectives using factor analysis.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Accident Analysis and Prevention.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152(4), pp. 1-17. </w:t>
            </w:r>
          </w:p>
        </w:tc>
      </w:tr>
      <w:tr w:rsidR="004E3D95" w:rsidRPr="00697224" w14:paraId="07A37322" w14:textId="77777777" w:rsidTr="00DA1009">
        <w:tc>
          <w:tcPr>
            <w:tcW w:w="498" w:type="dxa"/>
            <w:shd w:val="clear" w:color="auto" w:fill="auto"/>
          </w:tcPr>
          <w:p w14:paraId="2783D664" w14:textId="4591CD2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61</w:t>
            </w:r>
          </w:p>
        </w:tc>
        <w:tc>
          <w:tcPr>
            <w:tcW w:w="624" w:type="dxa"/>
            <w:shd w:val="clear" w:color="auto" w:fill="auto"/>
          </w:tcPr>
          <w:p w14:paraId="07C4882F" w14:textId="363BC094" w:rsidR="004E3D95" w:rsidRPr="00501B58" w:rsidRDefault="004E3D95" w:rsidP="004E3D95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19A91BFD" w14:textId="19948DE0" w:rsidR="004E3D95" w:rsidRPr="00501B58" w:rsidRDefault="004E3D95" w:rsidP="004E3D95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17" w:name="_Hlk1762376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X. Kong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I. Tsapakis. Hit and Run Crash Analysis using Association Rules Mining.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bookmarkEnd w:id="17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13(2), pp. 123-142. </w:t>
            </w:r>
          </w:p>
        </w:tc>
      </w:tr>
      <w:tr w:rsidR="00BF2C3E" w:rsidRPr="00697224" w14:paraId="6F8B67D8" w14:textId="77777777" w:rsidTr="00DA1009">
        <w:tc>
          <w:tcPr>
            <w:tcW w:w="498" w:type="dxa"/>
            <w:shd w:val="clear" w:color="auto" w:fill="auto"/>
          </w:tcPr>
          <w:p w14:paraId="02F2925E" w14:textId="61D8621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6</w:t>
            </w:r>
            <w:r w:rsidR="004E3D95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2EE5D413" w14:textId="45DE30E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23" w:type="dxa"/>
            <w:shd w:val="clear" w:color="auto" w:fill="auto"/>
          </w:tcPr>
          <w:p w14:paraId="4205B206" w14:textId="66B222E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Data Dive into Transportation Research Record Articles: Authors, </w:t>
            </w:r>
            <w:proofErr w:type="spellStart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Coauthorships</w:t>
            </w:r>
            <w:proofErr w:type="spellEnd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and Research Trends.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 News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</w:t>
            </w:r>
            <w:proofErr w:type="spellStart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Iss</w:t>
            </w:r>
            <w:proofErr w:type="spellEnd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331, pp. 25-31. </w:t>
            </w:r>
          </w:p>
        </w:tc>
      </w:tr>
      <w:tr w:rsidR="00BF2C3E" w:rsidRPr="00697224" w14:paraId="42BA4C51" w14:textId="77777777" w:rsidTr="00DA1009">
        <w:tc>
          <w:tcPr>
            <w:tcW w:w="498" w:type="dxa"/>
            <w:shd w:val="clear" w:color="auto" w:fill="auto"/>
          </w:tcPr>
          <w:p w14:paraId="090FF3EF" w14:textId="4846950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59</w:t>
            </w:r>
          </w:p>
        </w:tc>
        <w:tc>
          <w:tcPr>
            <w:tcW w:w="624" w:type="dxa"/>
            <w:shd w:val="clear" w:color="auto" w:fill="auto"/>
          </w:tcPr>
          <w:p w14:paraId="440DCAA0" w14:textId="042C0DF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60233BCF" w14:textId="6BB4F4D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Dey, K., Jalayer, M., Mudgal, A. Vehicle involvements in hydroplaning crashes: Applying interpretable machine learning.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Transportation Research Interdisciplinary Perspectives.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 6.</w:t>
            </w:r>
          </w:p>
        </w:tc>
      </w:tr>
      <w:tr w:rsidR="00BF2C3E" w:rsidRPr="00697224" w14:paraId="530FD2D6" w14:textId="77777777" w:rsidTr="00DA1009">
        <w:tc>
          <w:tcPr>
            <w:tcW w:w="498" w:type="dxa"/>
            <w:shd w:val="clear" w:color="auto" w:fill="auto"/>
          </w:tcPr>
          <w:p w14:paraId="2CC55FF3" w14:textId="73B3C329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58</w:t>
            </w:r>
          </w:p>
        </w:tc>
        <w:tc>
          <w:tcPr>
            <w:tcW w:w="624" w:type="dxa"/>
            <w:shd w:val="clear" w:color="auto" w:fill="auto"/>
          </w:tcPr>
          <w:p w14:paraId="2AFEA95F" w14:textId="017CEA1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06B46EEB" w14:textId="5AA6D473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Jalayer, M., M. Pour-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Rouholamin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D. Patel, 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H.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Parvardeh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H. A Penalized-likelihood Approach to Characterizing Bridge related Crashes in New Jersey.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Traffic Injury Prevention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22(1), pp. 63-67. </w:t>
            </w:r>
          </w:p>
        </w:tc>
      </w:tr>
      <w:tr w:rsidR="00BF2C3E" w:rsidRPr="00697224" w14:paraId="089D387C" w14:textId="77777777" w:rsidTr="00DA1009">
        <w:tc>
          <w:tcPr>
            <w:tcW w:w="498" w:type="dxa"/>
            <w:shd w:val="clear" w:color="auto" w:fill="auto"/>
          </w:tcPr>
          <w:p w14:paraId="1474750E" w14:textId="49241F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57</w:t>
            </w:r>
          </w:p>
        </w:tc>
        <w:tc>
          <w:tcPr>
            <w:tcW w:w="624" w:type="dxa"/>
            <w:shd w:val="clear" w:color="auto" w:fill="auto"/>
          </w:tcPr>
          <w:p w14:paraId="52BB4864" w14:textId="3B159AB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  <w:shd w:val="clear" w:color="auto" w:fill="auto"/>
          </w:tcPr>
          <w:p w14:paraId="75D507E8" w14:textId="5E3FFC2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Traffic Volume Prediction in Low-Volume Roadways: Cubist Approach.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Planning and Technology</w:t>
            </w:r>
            <w:r w:rsidRPr="00501B58">
              <w:rPr>
                <w:rFonts w:ascii="Garamond" w:hAnsi="Garamond" w:cs="Tahoma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44(1), pp. 93-110. </w:t>
            </w:r>
          </w:p>
        </w:tc>
      </w:tr>
      <w:tr w:rsidR="00BF2C3E" w:rsidRPr="00697224" w14:paraId="6FDAD6E1" w14:textId="77777777" w:rsidTr="005568F6">
        <w:tc>
          <w:tcPr>
            <w:tcW w:w="498" w:type="dxa"/>
          </w:tcPr>
          <w:p w14:paraId="5B930B23" w14:textId="21019F5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56</w:t>
            </w:r>
          </w:p>
        </w:tc>
        <w:tc>
          <w:tcPr>
            <w:tcW w:w="624" w:type="dxa"/>
          </w:tcPr>
          <w:p w14:paraId="331F1AA1" w14:textId="149D0EA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B4D4EF4" w14:textId="6C667797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18" w:name="_Hlk46505968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Dey, K., Jalayer, M., and Mudgal, A. Single and Multiple Vehicle Crashes due to Hydroplaning: A Case Study of Interpretable Machine Learning.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Interdisciplinary Perspectives (TRIP)</w:t>
            </w:r>
            <w:bookmarkEnd w:id="18"/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6. </w:t>
            </w:r>
          </w:p>
        </w:tc>
      </w:tr>
      <w:tr w:rsidR="00BF2C3E" w:rsidRPr="00697224" w14:paraId="765EE555" w14:textId="77777777" w:rsidTr="00DA1009">
        <w:tc>
          <w:tcPr>
            <w:tcW w:w="498" w:type="dxa"/>
          </w:tcPr>
          <w:p w14:paraId="397279B0" w14:textId="2ADD0A1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55</w:t>
            </w:r>
          </w:p>
        </w:tc>
        <w:tc>
          <w:tcPr>
            <w:tcW w:w="624" w:type="dxa"/>
          </w:tcPr>
          <w:p w14:paraId="77B329D4" w14:textId="1C6D696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2F58A280" w14:textId="6FE589B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  <w:highlight w:val="yellow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, and A. Dutta. Characterizing Public Emotions and Sentiments in COVID-19 Environment: A Case Study of India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Journal of Human Behavior in the Social Environment.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31(1-4), pp. 167-183. </w:t>
            </w:r>
          </w:p>
        </w:tc>
      </w:tr>
      <w:tr w:rsidR="00BF2C3E" w:rsidRPr="00697224" w14:paraId="0F623270" w14:textId="77777777" w:rsidTr="00DA1009">
        <w:tc>
          <w:tcPr>
            <w:tcW w:w="498" w:type="dxa"/>
          </w:tcPr>
          <w:p w14:paraId="509EE1AD" w14:textId="117B107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54</w:t>
            </w:r>
          </w:p>
        </w:tc>
        <w:tc>
          <w:tcPr>
            <w:tcW w:w="624" w:type="dxa"/>
          </w:tcPr>
          <w:p w14:paraId="7A44821C" w14:textId="187817C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1406B54" w14:textId="6D13DB0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Kong, X.,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K. Jha, and Y. Zhang. Understanding Speeding Behavior from Naturalistic Driving Data: Applying Classification Based Association Mining.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Accident Analysis and Prevention.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Vol 144. </w:t>
            </w:r>
          </w:p>
        </w:tc>
      </w:tr>
      <w:tr w:rsidR="00BF2C3E" w:rsidRPr="00697224" w14:paraId="5FF5051D" w14:textId="77777777" w:rsidTr="00DA1009">
        <w:tc>
          <w:tcPr>
            <w:tcW w:w="498" w:type="dxa"/>
          </w:tcPr>
          <w:p w14:paraId="10ECB2F7" w14:textId="4F6C59E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53</w:t>
            </w:r>
          </w:p>
        </w:tc>
        <w:tc>
          <w:tcPr>
            <w:tcW w:w="624" w:type="dxa"/>
          </w:tcPr>
          <w:p w14:paraId="639A68FF" w14:textId="6D808D6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5BAF27A" w14:textId="4B1BA44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19" w:name="_Hlk4650609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Identifying key patterns in motorcycle crashes: findings from taxicab correspondence analysis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</w:t>
            </w:r>
            <w:r w:rsidRPr="00501B58">
              <w:rPr>
                <w:i/>
                <w:iCs/>
              </w:rPr>
              <w:t xml:space="preserve"> </w:t>
            </w:r>
            <w:proofErr w:type="spellStart"/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Transportmetrica</w:t>
            </w:r>
            <w:proofErr w:type="spellEnd"/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 A: Transport Science.</w:t>
            </w:r>
            <w:bookmarkEnd w:id="19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17(4), pp. 593-614. </w:t>
            </w:r>
          </w:p>
        </w:tc>
      </w:tr>
      <w:tr w:rsidR="00BF2C3E" w:rsidRPr="00697224" w14:paraId="3B1647DB" w14:textId="77777777" w:rsidTr="00DA1009">
        <w:tc>
          <w:tcPr>
            <w:tcW w:w="498" w:type="dxa"/>
          </w:tcPr>
          <w:p w14:paraId="7F247C58" w14:textId="6E95A52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52</w:t>
            </w:r>
          </w:p>
        </w:tc>
        <w:tc>
          <w:tcPr>
            <w:tcW w:w="624" w:type="dxa"/>
          </w:tcPr>
          <w:p w14:paraId="35C34144" w14:textId="6AEC5F1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EABACF0" w14:textId="29D4E11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0" w:name="_Hlk4650611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M. Le, and B. Dai.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Application of Machine Learning Tools in Classifying Pedestrian Crash Types: A Case Study.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Safety and Environment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</w:t>
            </w:r>
            <w:bookmarkEnd w:id="20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2(2), p106-119. </w:t>
            </w:r>
          </w:p>
        </w:tc>
      </w:tr>
      <w:tr w:rsidR="00BF2C3E" w:rsidRPr="00DD0B3B" w14:paraId="6C79C5A8" w14:textId="77777777" w:rsidTr="00DA1009">
        <w:tc>
          <w:tcPr>
            <w:tcW w:w="498" w:type="dxa"/>
          </w:tcPr>
          <w:p w14:paraId="5965B3CF" w14:textId="36DC1C5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51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 </w:t>
            </w:r>
          </w:p>
        </w:tc>
        <w:tc>
          <w:tcPr>
            <w:tcW w:w="624" w:type="dxa"/>
          </w:tcPr>
          <w:p w14:paraId="2DAFFF71" w14:textId="5C7B11C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53E75376" w14:textId="711A9AA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1" w:name="_Hlk46506147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S. Ashraf*, L. Tran*, and A. Dutta.</w:t>
            </w:r>
            <w:r w:rsidRPr="00501B58">
              <w:t xml:space="preserve">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Pedestrians Under Influence (PUI) Crashes: Patterns from Correspondence Regression Analysis.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Safety Research.</w:t>
            </w:r>
            <w:bookmarkEnd w:id="21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75, pp 14-23.</w:t>
            </w:r>
          </w:p>
        </w:tc>
      </w:tr>
      <w:tr w:rsidR="00BF2C3E" w:rsidRPr="00DD0B3B" w14:paraId="10CCF3EB" w14:textId="77777777" w:rsidTr="00DA1009">
        <w:tc>
          <w:tcPr>
            <w:tcW w:w="498" w:type="dxa"/>
          </w:tcPr>
          <w:p w14:paraId="4BE54791" w14:textId="0DD86EB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50</w:t>
            </w:r>
          </w:p>
        </w:tc>
        <w:tc>
          <w:tcPr>
            <w:tcW w:w="624" w:type="dxa"/>
          </w:tcPr>
          <w:p w14:paraId="35F75447" w14:textId="67A32FB4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6C68F005" w14:textId="4F192FE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L. Tran*, and M. Theel*. Understanding patterns in Marijuana impaired traffic crashes. Journal of Substance Use. Vol. 26(1), pp. 21-29.</w:t>
            </w:r>
          </w:p>
        </w:tc>
      </w:tr>
      <w:tr w:rsidR="00BF2C3E" w:rsidRPr="00DD0B3B" w14:paraId="246CF7FB" w14:textId="77777777" w:rsidTr="00DA1009">
        <w:tc>
          <w:tcPr>
            <w:tcW w:w="498" w:type="dxa"/>
          </w:tcPr>
          <w:p w14:paraId="1070AC15" w14:textId="107F206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4D86510F" w14:textId="21E8EE7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4E08577" w14:textId="432033D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S. Geedipally. Rural Speed Safety Project for USDOT Safety Data Initiative: Findings and Outcomes.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Volume 90(9), pp. 38-42. </w:t>
            </w:r>
          </w:p>
        </w:tc>
      </w:tr>
      <w:tr w:rsidR="00BF2C3E" w:rsidRPr="00DD0B3B" w14:paraId="3BB80D94" w14:textId="77777777" w:rsidTr="00DA1009">
        <w:tc>
          <w:tcPr>
            <w:tcW w:w="498" w:type="dxa"/>
          </w:tcPr>
          <w:p w14:paraId="356A03C6" w14:textId="3F5A431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3F1F9953" w14:textId="79ABDE9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3A49C930" w14:textId="4301D7D5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A. Dutta.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Extremely serious crashes on urban roadway networks: Patterns and trends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IATSS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44(3), pp. 248-252. </w:t>
            </w:r>
          </w:p>
        </w:tc>
      </w:tr>
      <w:tr w:rsidR="00BF2C3E" w:rsidRPr="00DD0B3B" w14:paraId="55E7E061" w14:textId="77777777" w:rsidTr="00DA1009">
        <w:tc>
          <w:tcPr>
            <w:tcW w:w="498" w:type="dxa"/>
          </w:tcPr>
          <w:p w14:paraId="1EEDCA1F" w14:textId="004ED09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22" w:name="_Hlk53665196"/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236FDB8F" w14:textId="73B8BEB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546BDB1" w14:textId="6401A07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3" w:name="_Hlk53665260"/>
            <w:r w:rsidRPr="00501B58">
              <w:rPr>
                <w:rFonts w:ascii="Garamond" w:hAnsi="Garamond" w:cs="Tahoma"/>
                <w:b/>
                <w:bCs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and L. White.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RuralSpeedSafetyX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: Interactive Decision Support Tool to Improve Safety,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SoftwareX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bookmarkEnd w:id="23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Vol. 11. </w:t>
            </w:r>
          </w:p>
        </w:tc>
      </w:tr>
      <w:bookmarkEnd w:id="22"/>
      <w:tr w:rsidR="00BF2C3E" w:rsidRPr="00DD0B3B" w14:paraId="48953A75" w14:textId="77777777" w:rsidTr="00DA1009">
        <w:tc>
          <w:tcPr>
            <w:tcW w:w="498" w:type="dxa"/>
          </w:tcPr>
          <w:p w14:paraId="483576D4" w14:textId="05E125D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6.</w:t>
            </w:r>
          </w:p>
        </w:tc>
        <w:tc>
          <w:tcPr>
            <w:tcW w:w="624" w:type="dxa"/>
          </w:tcPr>
          <w:p w14:paraId="461C8E3D" w14:textId="2955A1F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5089913A" w14:textId="1E8238DD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 xml:space="preserve">Rahman, M., X. Sun, and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Reconfiguring Urban Undivided Four-Lane Highways to Five-Lane: An Unideal but Very Effective Solution for Crash Reduction.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ASCE Journal of Transportation Engineering, Part A: Systems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 146(10).</w:t>
            </w:r>
          </w:p>
        </w:tc>
      </w:tr>
      <w:tr w:rsidR="00BF2C3E" w:rsidRPr="00DD0B3B" w14:paraId="410AC179" w14:textId="77777777" w:rsidTr="00DA1009">
        <w:tc>
          <w:tcPr>
            <w:tcW w:w="498" w:type="dxa"/>
          </w:tcPr>
          <w:p w14:paraId="1423BB90" w14:textId="2C2322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5 </w:t>
            </w:r>
          </w:p>
        </w:tc>
        <w:tc>
          <w:tcPr>
            <w:tcW w:w="624" w:type="dxa"/>
          </w:tcPr>
          <w:p w14:paraId="39DF2D33" w14:textId="2133F58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1D5C59C" w14:textId="6ACDB77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and G. Griffin. Investigating the Role of Big Data in Transportation Safety.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 xml:space="preserve">Transportation Research Record: Journal of the Transportation Research Board.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Vol. 2674(6), pp. 244-252.</w:t>
            </w:r>
          </w:p>
        </w:tc>
      </w:tr>
      <w:tr w:rsidR="00BF2C3E" w:rsidRPr="00DD0B3B" w14:paraId="7B3FFBF6" w14:textId="77777777" w:rsidTr="00DA1009">
        <w:tc>
          <w:tcPr>
            <w:tcW w:w="498" w:type="dxa"/>
          </w:tcPr>
          <w:p w14:paraId="67BEB3DB" w14:textId="1C68302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1A06D817" w14:textId="1A66993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39CA3AE" w14:textId="41B7C53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24" w:name="_Hlk53665274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Tsapakis, I. Automated vehicle collisions in California: Applying Bayesian latent class model.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IATSS Research.</w:t>
            </w:r>
            <w:bookmarkEnd w:id="24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44(4), pp. 300-308. </w:t>
            </w:r>
          </w:p>
        </w:tc>
      </w:tr>
      <w:tr w:rsidR="00BF2C3E" w:rsidRPr="00DD0B3B" w14:paraId="463379C2" w14:textId="77777777" w:rsidTr="00DA1009">
        <w:trPr>
          <w:trHeight w:val="63"/>
        </w:trPr>
        <w:tc>
          <w:tcPr>
            <w:tcW w:w="498" w:type="dxa"/>
          </w:tcPr>
          <w:p w14:paraId="26D04526" w14:textId="2F5DE35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 xml:space="preserve">3 </w:t>
            </w:r>
          </w:p>
        </w:tc>
        <w:tc>
          <w:tcPr>
            <w:tcW w:w="624" w:type="dxa"/>
          </w:tcPr>
          <w:p w14:paraId="1EF9851E" w14:textId="6945585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6574A038" w14:textId="3A260AF5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Dutta, A., and Brewer, M. Transportation Research Record Articles: A Case Study of Trend Mining. Transportation Research Record: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the Transportation Research Board.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2674(10), pp. 1-14. </w:t>
            </w:r>
          </w:p>
        </w:tc>
      </w:tr>
      <w:tr w:rsidR="00BF2C3E" w:rsidRPr="00DD0B3B" w14:paraId="0F9B69A9" w14:textId="77777777" w:rsidTr="00DA1009">
        <w:tc>
          <w:tcPr>
            <w:tcW w:w="498" w:type="dxa"/>
          </w:tcPr>
          <w:p w14:paraId="44263542" w14:textId="34C6CD6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08D5FAEC" w14:textId="569AA58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1407F053" w14:textId="3B528454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25" w:name="_Hlk67554492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Islam, M., Dutta, A., and Shimu, T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Uncovering Deep Structure of Determinants in Large Truck Fatal Crashes. Transportation Research Record: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Journal of the Transportation Research Board.</w:t>
            </w:r>
            <w:bookmarkEnd w:id="25"/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2674(9), pp. 742-754. </w:t>
            </w:r>
          </w:p>
        </w:tc>
      </w:tr>
      <w:tr w:rsidR="00BF2C3E" w:rsidRPr="00DD0B3B" w14:paraId="5472E138" w14:textId="77777777" w:rsidTr="00DA1009">
        <w:tc>
          <w:tcPr>
            <w:tcW w:w="498" w:type="dxa"/>
          </w:tcPr>
          <w:p w14:paraId="7172CBED" w14:textId="10F3EB8D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5C062973" w14:textId="39D688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73711656" w14:textId="1318F0D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Geedipally, S.,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Pratt, M., and Lord D. Determining Skid Resistance Needs on Horizontal Curves for Different Levels of Precipitation.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. Vol 2674(9), pp. 358-370.</w:t>
            </w:r>
          </w:p>
        </w:tc>
      </w:tr>
      <w:tr w:rsidR="00BF2C3E" w:rsidRPr="00DD0B3B" w14:paraId="0ED599EC" w14:textId="77777777" w:rsidTr="00DA1009">
        <w:tc>
          <w:tcPr>
            <w:tcW w:w="498" w:type="dxa"/>
          </w:tcPr>
          <w:p w14:paraId="28BCCD1B" w14:textId="35CAC6E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4</w:t>
            </w:r>
            <w:r w:rsidR="00BF2C3E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6E155A26" w14:textId="79C65E5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4305FBC" w14:textId="63FCD06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Dadashova, B., G. Griffin,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, S. Turner, and B. Sherman. Estimation of Average Annual Daily Bicycle Counts using Crowdsourced Strava Data.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Vol 2674(11), pp. 390-402. </w:t>
            </w:r>
          </w:p>
        </w:tc>
      </w:tr>
      <w:tr w:rsidR="00BF2C3E" w:rsidRPr="00DD0B3B" w14:paraId="5BDC27B4" w14:textId="77777777" w:rsidTr="00DA1009">
        <w:tc>
          <w:tcPr>
            <w:tcW w:w="498" w:type="dxa"/>
          </w:tcPr>
          <w:p w14:paraId="3EFD15EA" w14:textId="250FCBD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39</w:t>
            </w:r>
          </w:p>
        </w:tc>
        <w:tc>
          <w:tcPr>
            <w:tcW w:w="624" w:type="dxa"/>
          </w:tcPr>
          <w:p w14:paraId="0E3E876E" w14:textId="47737A3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0FDE3D23" w14:textId="064F9BE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and I. Tsapakis.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Interpretable Machine Learning Approach in Estimating Traffic Volume on Low-Volume Roadways.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Transportation Science and Technology.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9(1), pp. 76-88.</w:t>
            </w:r>
          </w:p>
        </w:tc>
      </w:tr>
      <w:tr w:rsidR="00BF2C3E" w:rsidRPr="00DD0B3B" w14:paraId="0B4E12C1" w14:textId="77777777" w:rsidTr="00DA1009">
        <w:tc>
          <w:tcPr>
            <w:tcW w:w="498" w:type="dxa"/>
          </w:tcPr>
          <w:p w14:paraId="7D96BA21" w14:textId="0C7CB2F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38</w:t>
            </w:r>
          </w:p>
        </w:tc>
        <w:tc>
          <w:tcPr>
            <w:tcW w:w="624" w:type="dxa"/>
          </w:tcPr>
          <w:p w14:paraId="1A6F87F1" w14:textId="2B6EABB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423" w:type="dxa"/>
          </w:tcPr>
          <w:p w14:paraId="43BED715" w14:textId="6C88CBE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M. Le, M. Pratt, and C. Morgan. Safety effectiveness of truck lane restrictions: a case study on Texas urban corridors.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International Journal of Urban Sciences.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24(1), pp. 35-49. </w:t>
            </w:r>
          </w:p>
        </w:tc>
      </w:tr>
      <w:tr w:rsidR="00BF2C3E" w:rsidRPr="00DD0B3B" w14:paraId="68078BA8" w14:textId="77777777" w:rsidTr="00DA1009">
        <w:tc>
          <w:tcPr>
            <w:tcW w:w="498" w:type="dxa"/>
          </w:tcPr>
          <w:p w14:paraId="4D322C96" w14:textId="1FED669B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37</w:t>
            </w:r>
          </w:p>
        </w:tc>
        <w:tc>
          <w:tcPr>
            <w:tcW w:w="624" w:type="dxa"/>
          </w:tcPr>
          <w:p w14:paraId="18E5525B" w14:textId="3990EA3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0953B0F" w14:textId="30EFC9F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Jalayer, M. O’Connell, M., Zhou, H.,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Application of Unmanned Aerial Vehicles. Institute of Transportation Engineers.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Vol 89(7), pp. 36-42.</w:t>
            </w:r>
          </w:p>
        </w:tc>
      </w:tr>
      <w:tr w:rsidR="00BF2C3E" w:rsidRPr="00DD0B3B" w14:paraId="528450C9" w14:textId="77777777" w:rsidTr="00DA1009">
        <w:tc>
          <w:tcPr>
            <w:tcW w:w="498" w:type="dxa"/>
          </w:tcPr>
          <w:p w14:paraId="0F13CC45" w14:textId="1B71E25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36</w:t>
            </w:r>
          </w:p>
        </w:tc>
        <w:tc>
          <w:tcPr>
            <w:tcW w:w="624" w:type="dxa"/>
          </w:tcPr>
          <w:p w14:paraId="05901D1B" w14:textId="2DB96955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4B94478" w14:textId="5E9421BD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>and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Understanding Crime and Demographic Influence on Non-motorized Trips: Macro-level Analysis.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Journal of Human Behavior in the Social Environment. Vol. 30(3), pp. 251-264.</w:t>
            </w:r>
          </w:p>
        </w:tc>
      </w:tr>
      <w:tr w:rsidR="00BF2C3E" w:rsidRPr="00AF2B64" w14:paraId="05CCFEEA" w14:textId="77777777" w:rsidTr="00DA1009">
        <w:tc>
          <w:tcPr>
            <w:tcW w:w="498" w:type="dxa"/>
          </w:tcPr>
          <w:p w14:paraId="195A01D9" w14:textId="6965EE2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35</w:t>
            </w:r>
          </w:p>
        </w:tc>
        <w:tc>
          <w:tcPr>
            <w:tcW w:w="624" w:type="dxa"/>
          </w:tcPr>
          <w:p w14:paraId="2D05A87E" w14:textId="754BDE6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4D1DA843" w14:textId="459BB9F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B. Storey, T. Shimu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S. Mitra, M. Theel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B.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Maraghepour</w:t>
            </w:r>
            <w:proofErr w:type="spellEnd"/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Severity Analysis of Tree and Utility Pole Crashes: Applying Fast and Frugal Heuristics. 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IATSS Research.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44(2), pp. 85-93. </w:t>
            </w:r>
          </w:p>
        </w:tc>
      </w:tr>
      <w:tr w:rsidR="00BF2C3E" w:rsidRPr="00DD0B3B" w14:paraId="5ED634B7" w14:textId="77777777" w:rsidTr="00DA1009">
        <w:tc>
          <w:tcPr>
            <w:tcW w:w="498" w:type="dxa"/>
          </w:tcPr>
          <w:p w14:paraId="0485AABD" w14:textId="3B8B51B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34</w:t>
            </w:r>
          </w:p>
        </w:tc>
        <w:tc>
          <w:tcPr>
            <w:tcW w:w="624" w:type="dxa"/>
          </w:tcPr>
          <w:p w14:paraId="16F3CE0F" w14:textId="7DC4D34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2234CE2C" w14:textId="7FED61F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#TRBAM: Social Media Interactions from Transportation’s Largest Conference.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TR News,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Iss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>. 324, pp. 18-23.</w:t>
            </w:r>
          </w:p>
        </w:tc>
      </w:tr>
      <w:tr w:rsidR="00BF2C3E" w:rsidRPr="00DD0B3B" w14:paraId="55D44FDD" w14:textId="77777777" w:rsidTr="00DA1009">
        <w:tc>
          <w:tcPr>
            <w:tcW w:w="498" w:type="dxa"/>
          </w:tcPr>
          <w:p w14:paraId="5AB13C4D" w14:textId="7B441E99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33</w:t>
            </w:r>
          </w:p>
        </w:tc>
        <w:tc>
          <w:tcPr>
            <w:tcW w:w="624" w:type="dxa"/>
          </w:tcPr>
          <w:p w14:paraId="5C633E6C" w14:textId="1220473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65E9704" w14:textId="3742CA1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6" w:name="_Hlk26189048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L. Kyle, L. Wu, and R. Henk. Understanding Crash Potential Associated with Teen Driving: Survey Analysis using Multivariate Graphical Method.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Journal of Safety Research. </w:t>
            </w:r>
            <w:bookmarkEnd w:id="26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70, pp. 213-222. </w:t>
            </w:r>
          </w:p>
        </w:tc>
      </w:tr>
      <w:tr w:rsidR="00BF2C3E" w:rsidRPr="00DD0B3B" w14:paraId="203A11AE" w14:textId="77777777" w:rsidTr="00DA1009">
        <w:tc>
          <w:tcPr>
            <w:tcW w:w="498" w:type="dxa"/>
          </w:tcPr>
          <w:p w14:paraId="4D08C234" w14:textId="50FEDDBD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27" w:name="_Hlk46506221"/>
            <w:r w:rsidRPr="00501B58">
              <w:rPr>
                <w:rFonts w:ascii="Garamond" w:hAnsi="Garamond" w:cs="Tahoma"/>
                <w:sz w:val="20"/>
                <w:szCs w:val="20"/>
              </w:rPr>
              <w:t>32</w:t>
            </w:r>
          </w:p>
        </w:tc>
        <w:tc>
          <w:tcPr>
            <w:tcW w:w="624" w:type="dxa"/>
          </w:tcPr>
          <w:p w14:paraId="640F1476" w14:textId="36BCC78E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190EF53" w14:textId="573C3DE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28" w:name="_Hlk26188979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McCourt, R., K. Fitzpatrick, P. Koonce, and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S. Das.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Speed Limits: Leading to Change.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89(4), pp. 38-43.</w:t>
            </w:r>
            <w:bookmarkEnd w:id="28"/>
          </w:p>
        </w:tc>
      </w:tr>
      <w:bookmarkEnd w:id="27"/>
      <w:tr w:rsidR="00BF2C3E" w:rsidRPr="00DD0B3B" w14:paraId="5756E316" w14:textId="77777777" w:rsidTr="00DA1009">
        <w:tc>
          <w:tcPr>
            <w:tcW w:w="498" w:type="dxa"/>
          </w:tcPr>
          <w:p w14:paraId="6EC50179" w14:textId="734C0A2E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31</w:t>
            </w:r>
          </w:p>
        </w:tc>
        <w:tc>
          <w:tcPr>
            <w:tcW w:w="624" w:type="dxa"/>
          </w:tcPr>
          <w:p w14:paraId="16D660D1" w14:textId="0ADD87A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94CEE18" w14:textId="3773D578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Jalayer, M.,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S. Das.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Application of Unmanned Aerial vehicle to Inspect and Inventory Interchange Assets to Mitigate Wrong-Way Entries.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ITE Journal.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8(2), pp. 146-160. </w:t>
            </w:r>
          </w:p>
        </w:tc>
      </w:tr>
      <w:tr w:rsidR="00BF2C3E" w:rsidRPr="00DD0B3B" w14:paraId="10181146" w14:textId="77777777" w:rsidTr="00DA1009">
        <w:tc>
          <w:tcPr>
            <w:tcW w:w="498" w:type="dxa"/>
          </w:tcPr>
          <w:p w14:paraId="106FB088" w14:textId="391D000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30</w:t>
            </w:r>
          </w:p>
        </w:tc>
        <w:tc>
          <w:tcPr>
            <w:tcW w:w="624" w:type="dxa"/>
          </w:tcPr>
          <w:p w14:paraId="27D402DC" w14:textId="0B42BAE3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B7E8745" w14:textId="4C00A91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and X. Sun. Patterns of Rainy Weather Crashes: Applying Rules Mining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. Journal of Transportation Safety and Security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 12(9), pp. 1083-1105.  </w:t>
            </w:r>
          </w:p>
        </w:tc>
      </w:tr>
      <w:tr w:rsidR="00BF2C3E" w:rsidRPr="00DD0B3B" w14:paraId="4FAFD412" w14:textId="77777777" w:rsidTr="00DA1009">
        <w:tc>
          <w:tcPr>
            <w:tcW w:w="498" w:type="dxa"/>
          </w:tcPr>
          <w:p w14:paraId="0D9DEC7A" w14:textId="56FCDC8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29</w:t>
            </w:r>
          </w:p>
        </w:tc>
        <w:tc>
          <w:tcPr>
            <w:tcW w:w="624" w:type="dxa"/>
          </w:tcPr>
          <w:p w14:paraId="7E85B0F9" w14:textId="527DDF1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9E34A8C" w14:textId="5433B49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29" w:name="_Hlk17623796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I. Tsapakis, and S. Datta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Safety Performance Functions of Low-Volume Roadways.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29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2673(12), pp. 798-810. </w:t>
            </w:r>
          </w:p>
        </w:tc>
      </w:tr>
      <w:tr w:rsidR="00BF2C3E" w:rsidRPr="00DD0B3B" w14:paraId="174185DA" w14:textId="77777777" w:rsidTr="00DA1009">
        <w:tc>
          <w:tcPr>
            <w:tcW w:w="498" w:type="dxa"/>
          </w:tcPr>
          <w:p w14:paraId="273E532D" w14:textId="2D550A2A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0" w:name="_Hlk26188960"/>
            <w:r w:rsidRPr="00501B58">
              <w:rPr>
                <w:rFonts w:ascii="Garamond" w:hAnsi="Garamond" w:cs="Tahoma"/>
                <w:sz w:val="20"/>
                <w:szCs w:val="20"/>
              </w:rPr>
              <w:t>28</w:t>
            </w:r>
          </w:p>
        </w:tc>
        <w:tc>
          <w:tcPr>
            <w:tcW w:w="624" w:type="dxa"/>
          </w:tcPr>
          <w:p w14:paraId="1D09AA6F" w14:textId="7D8C277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16DC29EF" w14:textId="2C5A445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K. Jha, K. Fitzpatrick, M. Brewer, and T. Shimu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Pattern Identification from Elderly Cyclist Fatal Crashes.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2673(6), pp. 638-649. </w:t>
            </w:r>
          </w:p>
        </w:tc>
      </w:tr>
      <w:tr w:rsidR="00BF2C3E" w:rsidRPr="00DD0B3B" w14:paraId="52D1CF04" w14:textId="77777777" w:rsidTr="00DA1009">
        <w:tc>
          <w:tcPr>
            <w:tcW w:w="498" w:type="dxa"/>
          </w:tcPr>
          <w:p w14:paraId="66CC23A3" w14:textId="494CDF50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1" w:name="_Hlk26188946"/>
            <w:bookmarkEnd w:id="30"/>
            <w:r w:rsidRPr="00501B58">
              <w:rPr>
                <w:rFonts w:ascii="Garamond" w:hAnsi="Garamond" w:cs="Tahoma"/>
                <w:sz w:val="20"/>
                <w:szCs w:val="20"/>
              </w:rPr>
              <w:t>27</w:t>
            </w:r>
          </w:p>
        </w:tc>
        <w:tc>
          <w:tcPr>
            <w:tcW w:w="624" w:type="dxa"/>
          </w:tcPr>
          <w:p w14:paraId="40800DB7" w14:textId="27C2C8E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0B9AF5BB" w14:textId="643F1B5A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Trueblood, A., Pant, A., Jisung, K., Kum, H., Perez, M., 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 Shipp, E. A Semi-Automated Tool for Identifying Agricultural Roadway Crashes in Crash Narratives. Traffic Injury Prevention. Vol 20(4), pp. 413-418. </w:t>
            </w:r>
          </w:p>
        </w:tc>
      </w:tr>
      <w:bookmarkEnd w:id="31"/>
      <w:tr w:rsidR="00BF2C3E" w:rsidRPr="00DD0B3B" w14:paraId="0216AB21" w14:textId="77777777" w:rsidTr="00DA1009">
        <w:tc>
          <w:tcPr>
            <w:tcW w:w="498" w:type="dxa"/>
          </w:tcPr>
          <w:p w14:paraId="1EAC721C" w14:textId="51EEB453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26</w:t>
            </w:r>
          </w:p>
        </w:tc>
        <w:tc>
          <w:tcPr>
            <w:tcW w:w="624" w:type="dxa"/>
          </w:tcPr>
          <w:p w14:paraId="58A26394" w14:textId="279B53A1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68D30293" w14:textId="23AF20EC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T.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Lindheimer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M. Jalayer, and Z Elgart. YouTube as a Source of Information in Understanding Autonomous Vehicle Consumers: A Natural Language Processing (NLP) Study.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2673(8), pp. 242-253. </w:t>
            </w:r>
          </w:p>
        </w:tc>
      </w:tr>
      <w:tr w:rsidR="00BF2C3E" w:rsidRPr="00DD0B3B" w14:paraId="65A0DAC8" w14:textId="77777777" w:rsidTr="00DA1009">
        <w:tc>
          <w:tcPr>
            <w:tcW w:w="498" w:type="dxa"/>
          </w:tcPr>
          <w:p w14:paraId="77C232A1" w14:textId="50D0A4E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25</w:t>
            </w:r>
          </w:p>
        </w:tc>
        <w:tc>
          <w:tcPr>
            <w:tcW w:w="624" w:type="dxa"/>
          </w:tcPr>
          <w:p w14:paraId="701D3782" w14:textId="71908C9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2BE75B28" w14:textId="416E6E8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bookmarkStart w:id="32" w:name="_Hlk26189001"/>
            <w:r w:rsidRPr="00501B58">
              <w:rPr>
                <w:rFonts w:ascii="Garamond" w:hAnsi="Garamond" w:cs="Tahoma"/>
                <w:sz w:val="20"/>
                <w:szCs w:val="20"/>
              </w:rPr>
              <w:t>Fitzpatrick, K.,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R. McCourt, and</w:t>
            </w: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 S. Das.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Current Attitudes among Transportation Professionals with Respect to the Setting of Posted Speed Limits.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</w:t>
            </w:r>
            <w:bookmarkEnd w:id="32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Vol. 2673(4), pp. 778-788. </w:t>
            </w:r>
          </w:p>
        </w:tc>
      </w:tr>
      <w:tr w:rsidR="00BF2C3E" w:rsidRPr="00DD0B3B" w14:paraId="68BE0E79" w14:textId="77777777" w:rsidTr="00DA1009">
        <w:tc>
          <w:tcPr>
            <w:tcW w:w="498" w:type="dxa"/>
          </w:tcPr>
          <w:p w14:paraId="612623B1" w14:textId="63953505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24</w:t>
            </w:r>
          </w:p>
        </w:tc>
        <w:tc>
          <w:tcPr>
            <w:tcW w:w="624" w:type="dxa"/>
          </w:tcPr>
          <w:p w14:paraId="0D9897CD" w14:textId="2A06274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32044454" w14:textId="0AD6915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3" w:name="_Hlk2116163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X. Sun, T. Zhou, and M. Jalayer. Aging Pedestrian Fatal Crash Related Contributing Factors: Applying Empirical Bayes Geometric Mean Method.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33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2673(8), pp.  254-263</w:t>
            </w:r>
          </w:p>
        </w:tc>
      </w:tr>
      <w:tr w:rsidR="00BF2C3E" w:rsidRPr="00DD0B3B" w14:paraId="70EF89E2" w14:textId="77777777" w:rsidTr="00DA1009">
        <w:tc>
          <w:tcPr>
            <w:tcW w:w="498" w:type="dxa"/>
          </w:tcPr>
          <w:p w14:paraId="5C1255A1" w14:textId="3A71EAD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23</w:t>
            </w:r>
          </w:p>
        </w:tc>
        <w:tc>
          <w:tcPr>
            <w:tcW w:w="624" w:type="dxa"/>
          </w:tcPr>
          <w:p w14:paraId="364F1A07" w14:textId="541AB2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13A6614D" w14:textId="5EB0A78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4" w:name="_Hlk211619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S. Geedipally, K. Dixon, X. Sun, and C. Ma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Measuring the Effectiveness of Vehicle Inspection Regulations in Different States of the U.S.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>Transportation Research Record: Journal of the Transportation Research Board.</w:t>
            </w:r>
            <w:bookmarkEnd w:id="34"/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2673(5), pp. 208-219. </w:t>
            </w:r>
          </w:p>
        </w:tc>
      </w:tr>
      <w:tr w:rsidR="00BF2C3E" w:rsidRPr="00DD0B3B" w14:paraId="6DF401B4" w14:textId="77777777" w:rsidTr="00DA1009">
        <w:tc>
          <w:tcPr>
            <w:tcW w:w="498" w:type="dxa"/>
          </w:tcPr>
          <w:p w14:paraId="34006939" w14:textId="19122B32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22</w:t>
            </w:r>
          </w:p>
        </w:tc>
        <w:tc>
          <w:tcPr>
            <w:tcW w:w="624" w:type="dxa"/>
          </w:tcPr>
          <w:p w14:paraId="777C44D5" w14:textId="739BD1C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75699131" w14:textId="1202A25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A. Dutta, R. Avelar, K. Dixon, X. Sun, and M. Jalayer. Supervised Association Rules Mining on Pedestrian Crashes in Urban Areas: Identifying Patterns for Appropriate Countermeasures.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 International Journal of Urban Sciences.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Vol 23(1), pp. 30-48. </w:t>
            </w:r>
          </w:p>
        </w:tc>
      </w:tr>
      <w:tr w:rsidR="00BF2C3E" w:rsidRPr="00DD0B3B" w14:paraId="0B720BC5" w14:textId="77777777" w:rsidTr="00DA1009">
        <w:tc>
          <w:tcPr>
            <w:tcW w:w="498" w:type="dxa"/>
          </w:tcPr>
          <w:p w14:paraId="140FFA24" w14:textId="3143BBB6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7AF66AA2" w14:textId="17C2449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2019</w:t>
            </w:r>
          </w:p>
        </w:tc>
        <w:tc>
          <w:tcPr>
            <w:tcW w:w="8423" w:type="dxa"/>
          </w:tcPr>
          <w:p w14:paraId="5A65B8DE" w14:textId="1C9D0822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 xml:space="preserve">Das, S., 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Bibeka, A., Sun, X., Zhou, H., Jalayer, M. Elderly Pedestrian Fatal Crash-Related Contributing Factors: Applying Empirical Bayes Geometric Mean Method. </w:t>
            </w:r>
            <w:r w:rsidRPr="00501B58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Transportation Research Record: Journal of the Transportation</w:t>
            </w:r>
            <w:r w:rsidRPr="00501B58">
              <w:rPr>
                <w:rFonts w:ascii="Garamond" w:hAnsi="Garamond" w:cs="Tahoma"/>
                <w:bCs/>
                <w:sz w:val="20"/>
                <w:szCs w:val="20"/>
              </w:rPr>
              <w:t xml:space="preserve">. Vol 2673(8), pp. 242-253. </w:t>
            </w:r>
          </w:p>
        </w:tc>
      </w:tr>
      <w:tr w:rsidR="00BF2C3E" w:rsidRPr="00DD0B3B" w14:paraId="2F71D37E" w14:textId="77777777" w:rsidTr="00DA1009">
        <w:tc>
          <w:tcPr>
            <w:tcW w:w="498" w:type="dxa"/>
          </w:tcPr>
          <w:p w14:paraId="7A4461EC" w14:textId="4DBD040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2C6D953E" w14:textId="2E42953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030344C4" w14:textId="367F595F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A. Dutta, Kong, X.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 xml:space="preserve"> 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Sun, X. Hit and Run Crashes: Knowledge Extraction from Bicycle Involved Crashes using First and Frugal Tree. </w:t>
            </w:r>
            <w:r w:rsidRPr="00501B58">
              <w:rPr>
                <w:rFonts w:ascii="Garamond" w:hAnsi="Garamond" w:cs="Tahoma"/>
                <w:i/>
                <w:iCs/>
                <w:sz w:val="20"/>
                <w:szCs w:val="20"/>
              </w:rPr>
              <w:t xml:space="preserve">International Journal of Transportation Science and Technology.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 Vol 8(2), pp. 146-160. </w:t>
            </w:r>
          </w:p>
        </w:tc>
      </w:tr>
      <w:tr w:rsidR="00BF2C3E" w:rsidRPr="00DD0B3B" w14:paraId="426DCAD6" w14:textId="77777777" w:rsidTr="00DA1009">
        <w:tc>
          <w:tcPr>
            <w:tcW w:w="498" w:type="dxa"/>
          </w:tcPr>
          <w:p w14:paraId="03DDB69E" w14:textId="18A608FF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19</w:t>
            </w:r>
          </w:p>
        </w:tc>
        <w:tc>
          <w:tcPr>
            <w:tcW w:w="624" w:type="dxa"/>
          </w:tcPr>
          <w:p w14:paraId="6BB37AC0" w14:textId="4660795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5F791028" w14:textId="2087618E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Dutta, G. Medina, L. Minjares-Kyle, and Z. Elgart. Extracting patterns from Twitter to promote biking. IATSS Research. Vol 43(1), pp. 51-59. </w:t>
            </w:r>
          </w:p>
        </w:tc>
      </w:tr>
      <w:tr w:rsidR="00BF2C3E" w:rsidRPr="00DD0B3B" w14:paraId="3CFE92F4" w14:textId="77777777" w:rsidTr="00DA1009">
        <w:tc>
          <w:tcPr>
            <w:tcW w:w="498" w:type="dxa"/>
          </w:tcPr>
          <w:p w14:paraId="32150AFE" w14:textId="74315CC7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lastRenderedPageBreak/>
              <w:t>18</w:t>
            </w:r>
          </w:p>
        </w:tc>
        <w:tc>
          <w:tcPr>
            <w:tcW w:w="624" w:type="dxa"/>
          </w:tcPr>
          <w:p w14:paraId="7680BE5A" w14:textId="1725117B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44138C6A" w14:textId="514E78F0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, A. Dutta, M. Jalayer, A. Bibeka</w:t>
            </w:r>
            <w:r w:rsidRPr="00501B58">
              <w:rPr>
                <w:rFonts w:ascii="Garamond" w:hAnsi="Garamond" w:cs="Tahoma"/>
                <w:b/>
                <w:sz w:val="20"/>
                <w:szCs w:val="20"/>
                <w:vertAlign w:val="superscript"/>
              </w:rPr>
              <w:t>*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L. Wu. Factors influencing the patterns of </w:t>
            </w:r>
            <w:proofErr w:type="gramStart"/>
            <w:r w:rsidRPr="00501B58">
              <w:rPr>
                <w:rFonts w:ascii="Garamond" w:hAnsi="Garamond" w:cs="Tahoma"/>
                <w:sz w:val="20"/>
                <w:szCs w:val="20"/>
              </w:rPr>
              <w:t>wrong-way</w:t>
            </w:r>
            <w:proofErr w:type="gram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 driving crashes on freeway exit ramps and median crossovers: exploration using ‘Eclat’ association rules to promote safety.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 xml:space="preserve">International Journal of Transportation Science and Technology,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7(2), pp. 114-123.</w:t>
            </w:r>
          </w:p>
        </w:tc>
      </w:tr>
      <w:tr w:rsidR="00BF2C3E" w:rsidRPr="00DD0B3B" w14:paraId="5AF64252" w14:textId="77777777" w:rsidTr="00DA1009">
        <w:tc>
          <w:tcPr>
            <w:tcW w:w="498" w:type="dxa"/>
          </w:tcPr>
          <w:p w14:paraId="5B589009" w14:textId="2DBF9C64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17</w:t>
            </w:r>
          </w:p>
        </w:tc>
        <w:tc>
          <w:tcPr>
            <w:tcW w:w="624" w:type="dxa"/>
          </w:tcPr>
          <w:p w14:paraId="589BCEA5" w14:textId="02C39ECA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6C5383DA" w14:textId="513C0D99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bookmarkStart w:id="35" w:name="_Hlk26189020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R. Avelar, K. Dixon, and X. Sun. Investigation on the Wrong Way Driving Crash Patterns using Multiple Correspondence Analysis.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Accident Analysis and Prevention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Vol. 111, pp. 43-55.</w:t>
            </w:r>
            <w:bookmarkEnd w:id="35"/>
          </w:p>
        </w:tc>
      </w:tr>
      <w:tr w:rsidR="00BF2C3E" w:rsidRPr="00DD0B3B" w14:paraId="3F8BE025" w14:textId="77777777" w:rsidTr="00DA1009">
        <w:tc>
          <w:tcPr>
            <w:tcW w:w="498" w:type="dxa"/>
          </w:tcPr>
          <w:p w14:paraId="168A9080" w14:textId="21DAB816" w:rsidR="00BF2C3E" w:rsidRPr="00501B58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6" w:name="_Hlk26189121"/>
            <w:r w:rsidRPr="00501B58">
              <w:rPr>
                <w:rFonts w:ascii="Garamond" w:hAnsi="Garamond" w:cs="Tahoma"/>
                <w:sz w:val="20"/>
                <w:szCs w:val="20"/>
              </w:rPr>
              <w:t>16</w:t>
            </w:r>
          </w:p>
        </w:tc>
        <w:tc>
          <w:tcPr>
            <w:tcW w:w="624" w:type="dxa"/>
          </w:tcPr>
          <w:p w14:paraId="3D4EB0EF" w14:textId="37BFE2A2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0EE69918" w14:textId="06065F93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Dutta, K. Dixon, L. Minjares-Kyle, and G. Gillette. Using Deep Learning in Severity Analysis of At-Fault Motorcycle Rider Crashes.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Cs/>
                <w:sz w:val="20"/>
                <w:szCs w:val="20"/>
              </w:rPr>
              <w:t>Vol. 2672(34), pp. 122-134.</w:t>
            </w:r>
          </w:p>
        </w:tc>
      </w:tr>
      <w:bookmarkEnd w:id="36"/>
      <w:tr w:rsidR="00BF2C3E" w:rsidRPr="00DD0B3B" w14:paraId="21E14ED1" w14:textId="77777777" w:rsidTr="00DA1009">
        <w:tc>
          <w:tcPr>
            <w:tcW w:w="498" w:type="dxa"/>
          </w:tcPr>
          <w:p w14:paraId="22927B1D" w14:textId="56B8670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7422CEA5" w14:textId="74B2A17D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765E7CA9" w14:textId="4BB5CEEB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A. Mudgal, A. Dutta, and S. Geedipally. Vehicle Consumer Complaint Reports Involving Severe Incidents: Mining Large Contingency Tables.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Transportation Research Record: Journal of the Transportation Research Board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</w:t>
            </w:r>
            <w:r w:rsidRPr="00501B58">
              <w:rPr>
                <w:rFonts w:ascii="Garamond" w:hAnsi="Garamond" w:cs="Tahoma"/>
                <w:iCs/>
                <w:sz w:val="20"/>
                <w:szCs w:val="20"/>
              </w:rPr>
              <w:t>Vol. 2672(32), pp. 77-82.</w:t>
            </w:r>
          </w:p>
        </w:tc>
      </w:tr>
      <w:tr w:rsidR="00BF2C3E" w:rsidRPr="00DD0B3B" w14:paraId="14DEDE10" w14:textId="77777777" w:rsidTr="00DA1009">
        <w:tc>
          <w:tcPr>
            <w:tcW w:w="498" w:type="dxa"/>
          </w:tcPr>
          <w:p w14:paraId="07456EDA" w14:textId="19327C5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5B995F4C" w14:textId="21BB44B0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423" w:type="dxa"/>
          </w:tcPr>
          <w:p w14:paraId="25E9C95E" w14:textId="4333E771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X. Sun, K. Dixon, and A. Rahman. Safety Effectiveness of Roadway Conversion with a Two Way Left Turn Lane.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Journal of Traffic and Transportation Engineering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. Vol. 5(5) pp. 309-317. </w:t>
            </w:r>
          </w:p>
        </w:tc>
      </w:tr>
      <w:tr w:rsidR="00BF2C3E" w:rsidRPr="00DD0B3B" w14:paraId="453CCE7F" w14:textId="77777777" w:rsidTr="00DA1009">
        <w:tc>
          <w:tcPr>
            <w:tcW w:w="498" w:type="dxa"/>
          </w:tcPr>
          <w:p w14:paraId="3FC5225D" w14:textId="5822C007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44F9C728" w14:textId="798B0EC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2017</w:t>
            </w:r>
          </w:p>
        </w:tc>
        <w:tc>
          <w:tcPr>
            <w:tcW w:w="8423" w:type="dxa"/>
          </w:tcPr>
          <w:p w14:paraId="3D5A1DFA" w14:textId="0DAC60F6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B. Brimley, T. </w:t>
            </w:r>
            <w:proofErr w:type="spellStart"/>
            <w:r w:rsidRPr="00501B58">
              <w:rPr>
                <w:rFonts w:ascii="Garamond" w:hAnsi="Garamond" w:cs="Tahoma"/>
                <w:sz w:val="20"/>
                <w:szCs w:val="20"/>
              </w:rPr>
              <w:t>Lindheimer</w:t>
            </w:r>
            <w:proofErr w:type="spellEnd"/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and M. Zupancich*. Association of Reduced Visibility with Crash Outcomes.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>IATSS Research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. Vol. 42(3), pp. 143-151.</w:t>
            </w:r>
          </w:p>
        </w:tc>
      </w:tr>
      <w:tr w:rsidR="00BF2C3E" w:rsidRPr="00DD0B3B" w14:paraId="2149D5B1" w14:textId="77777777" w:rsidTr="00DA1009">
        <w:tc>
          <w:tcPr>
            <w:tcW w:w="498" w:type="dxa"/>
          </w:tcPr>
          <w:p w14:paraId="686C3939" w14:textId="5613F85F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 w:rsidRPr="00501B5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48CAAD56" w14:textId="62C78B69" w:rsidR="00BF2C3E" w:rsidRPr="00501B58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501B58">
              <w:rPr>
                <w:rFonts w:ascii="Garamond" w:hAnsi="Garamond" w:cs="Tahoma"/>
                <w:sz w:val="20"/>
                <w:szCs w:val="20"/>
              </w:rPr>
              <w:t>2017</w:t>
            </w:r>
          </w:p>
        </w:tc>
        <w:tc>
          <w:tcPr>
            <w:tcW w:w="8423" w:type="dxa"/>
          </w:tcPr>
          <w:p w14:paraId="226895DC" w14:textId="4D253DDC" w:rsidR="00BF2C3E" w:rsidRPr="00501B58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7" w:name="_Hlk26189187"/>
            <w:r w:rsidRPr="00501B58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 xml:space="preserve">, K. Dixon, X. Sun, A. Dutta, and M. Zupancich*. Trends in Transportation Research: Exploring Content Analysis in Topics. </w:t>
            </w:r>
            <w:r w:rsidRPr="00501B58">
              <w:rPr>
                <w:rFonts w:ascii="Garamond" w:hAnsi="Garamond" w:cs="Tahoma"/>
                <w:i/>
                <w:sz w:val="20"/>
                <w:szCs w:val="20"/>
              </w:rPr>
              <w:t xml:space="preserve">Transportation Research Record: Journal of the Transportation Research Board, </w:t>
            </w:r>
            <w:r w:rsidRPr="00501B58">
              <w:rPr>
                <w:rFonts w:ascii="Garamond" w:hAnsi="Garamond" w:cs="Tahoma"/>
                <w:sz w:val="20"/>
                <w:szCs w:val="20"/>
              </w:rPr>
              <w:t>Vol. 2614, pp. 27–38.</w:t>
            </w:r>
            <w:bookmarkEnd w:id="37"/>
          </w:p>
        </w:tc>
      </w:tr>
      <w:tr w:rsidR="00BF2C3E" w:rsidRPr="00DD0B3B" w14:paraId="360C727B" w14:textId="77777777" w:rsidTr="00DA1009">
        <w:tc>
          <w:tcPr>
            <w:tcW w:w="498" w:type="dxa"/>
          </w:tcPr>
          <w:p w14:paraId="0EC61CBC" w14:textId="4285D066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06D4BC62" w14:textId="2F06685C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423" w:type="dxa"/>
          </w:tcPr>
          <w:p w14:paraId="2A4BB932" w14:textId="247595A8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and A. Dutta. Text Mining and Topic Modeling on Compendium Papers from Transportation Research Board Annual Meetings.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2552, pp. 48-56.</w:t>
            </w:r>
          </w:p>
        </w:tc>
      </w:tr>
      <w:tr w:rsidR="00BF2C3E" w:rsidRPr="00DD0B3B" w14:paraId="4D03724D" w14:textId="77777777" w:rsidTr="00DA1009">
        <w:tc>
          <w:tcPr>
            <w:tcW w:w="498" w:type="dxa"/>
          </w:tcPr>
          <w:p w14:paraId="4969C735" w14:textId="194EEAD2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1</w:t>
            </w:r>
            <w:r w:rsidR="00C01FC7">
              <w:rPr>
                <w:rFonts w:ascii="Garamond" w:hAnsi="Garamond" w:cs="Tahoma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4D2D52D2" w14:textId="114A9F4F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423" w:type="dxa"/>
          </w:tcPr>
          <w:p w14:paraId="5ECF2D23" w14:textId="642B80BE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X. Sun. Association knowledge for fatal run-off-road crashes by Multiple Correspondence Analysis.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IATSS Research</w:t>
            </w:r>
            <w:r w:rsidRPr="00F30FAF">
              <w:rPr>
                <w:rFonts w:ascii="Garamond" w:hAnsi="Garamond"/>
              </w:rPr>
              <w:t xml:space="preserve">, 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Vol. 39(2), pp. 146–155.</w:t>
            </w:r>
          </w:p>
        </w:tc>
      </w:tr>
      <w:tr w:rsidR="00BF2C3E" w:rsidRPr="00DD0B3B" w14:paraId="319EB909" w14:textId="77777777" w:rsidTr="005568F6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3A40859" w14:textId="7AA3248C" w:rsidR="00BF2C3E" w:rsidRPr="00F30FAF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6E0FE66" w14:textId="5CCB8DD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08C4E25" w14:textId="697DC664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X. Sun. Factor Association with Multiple Correspondence Analysis in Vehicle-Pedestrian Crashes.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Vol. 2519, pp. 95-103. </w:t>
            </w:r>
          </w:p>
        </w:tc>
      </w:tr>
      <w:tr w:rsidR="00BF2C3E" w:rsidRPr="00DD0B3B" w14:paraId="7928D13A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87994B9" w14:textId="717C7B15" w:rsidR="00BF2C3E" w:rsidRPr="00C01FC7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C01FC7">
              <w:rPr>
                <w:rFonts w:ascii="Garamond" w:hAnsi="Garamond" w:cs="Tahoma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47989BB" w14:textId="42B8C8F5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45A57FE8" w14:textId="5DEF8C47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bookmarkStart w:id="38" w:name="_Hlk2116242"/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F. Wang, and C.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Leboeuf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. Estimating likelihood of future crashes for crash-prone drivers.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Traffic and Transportation Engineering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Vol. 2(3), pp. 145-157. </w:t>
            </w:r>
            <w:bookmarkEnd w:id="38"/>
          </w:p>
        </w:tc>
      </w:tr>
      <w:tr w:rsidR="00BF2C3E" w:rsidRPr="00DD0B3B" w14:paraId="708074AB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4237B5B" w14:textId="44E23D61" w:rsidR="00BF2C3E" w:rsidRPr="00F30FAF" w:rsidRDefault="00C01FC7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DEF9821" w14:textId="3D30D7F8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BABFFC8" w14:textId="6B6D1DC5" w:rsidR="00BF2C3E" w:rsidRPr="00F30FAF" w:rsidRDefault="00BF2C3E" w:rsidP="00157AA0">
            <w:pPr>
              <w:tabs>
                <w:tab w:val="left" w:pos="360"/>
              </w:tabs>
              <w:rPr>
                <w:rFonts w:ascii="Garamond" w:hAnsi="Garamond" w:cs="Tahoma"/>
                <w:b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Khattak, M., A. Khattab, H. Rizvi,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M.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Bhuyan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. Imaged-based Discrete Element Modeling of Hot Mix Asphalt Mixtures.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Materials and Structures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48(8), pp. 2417–2430.</w:t>
            </w:r>
          </w:p>
        </w:tc>
      </w:tr>
      <w:tr w:rsidR="00BF2C3E" w:rsidRPr="00DD0B3B" w14:paraId="038D4752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E2DAB43" w14:textId="5028131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5377D37" w14:textId="79DD5C21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5CCB6FCF" w14:textId="52C86975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and A. Dutta. Investigating User Ridership Sentiments for Bike Sharing Programs.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Transportation Technologies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5</w:t>
            </w:r>
            <w:r w:rsidR="00C01FC7">
              <w:rPr>
                <w:rFonts w:ascii="Garamond" w:hAnsi="Garamond" w:cs="Tahoma"/>
                <w:sz w:val="20"/>
                <w:szCs w:val="20"/>
              </w:rPr>
              <w:t>(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2</w:t>
            </w:r>
            <w:r w:rsidR="00C01FC7">
              <w:rPr>
                <w:rFonts w:ascii="Garamond" w:hAnsi="Garamond" w:cs="Tahoma"/>
                <w:sz w:val="20"/>
                <w:szCs w:val="20"/>
              </w:rPr>
              <w:t>)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pp. 69-75.</w:t>
            </w:r>
          </w:p>
        </w:tc>
      </w:tr>
      <w:tr w:rsidR="00BF2C3E" w:rsidRPr="00DD0B3B" w14:paraId="15EDFF62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34610B0" w14:textId="357FB12D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bookmarkStart w:id="39" w:name="_Hlk26189146"/>
            <w:r>
              <w:rPr>
                <w:rFonts w:ascii="Garamond" w:hAnsi="Garamond" w:cs="Tahoma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DF5D693" w14:textId="2D752DD9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3B35B1AD" w14:textId="792BBD0E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Z. Zhang, F. Wang, and C.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Leboeuf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. Investigating Safety Impact of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Edgelines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 on Narrow, Rural Two-Lane Highways by Empirical Bayes Method.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Transportation Research Record:  Journal of the Transportation Research Board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2433, pp. 121-128.</w:t>
            </w:r>
          </w:p>
        </w:tc>
      </w:tr>
      <w:bookmarkEnd w:id="39"/>
      <w:tr w:rsidR="00BF2C3E" w:rsidRPr="00DD0B3B" w14:paraId="3F7C3717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881B425" w14:textId="1CF9B05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66B1BA8" w14:textId="2FA60B72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3610D9B1" w14:textId="17534ECD" w:rsidR="00BF2C3E" w:rsidRPr="00F30FAF" w:rsidRDefault="00BF2C3E" w:rsidP="00DA1009">
            <w:pPr>
              <w:tabs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S. Das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and Y. He. Analyzing Crash-Prone Drivers in Multiple Crashes for Better Safety Educational and Enforcement Strategies.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Journal of Transportation Technologies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4(1), pp. 93-100.</w:t>
            </w:r>
          </w:p>
        </w:tc>
      </w:tr>
      <w:tr w:rsidR="00BF2C3E" w:rsidRPr="00DD0B3B" w14:paraId="6F8A8A93" w14:textId="77777777" w:rsidTr="00DA1009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5BE3501" w14:textId="718C19C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B5A3464" w14:textId="11E43E29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6E989B4B" w14:textId="1059AD85" w:rsidR="00BF2C3E" w:rsidRPr="00F30FAF" w:rsidRDefault="00BF2C3E" w:rsidP="00DA1009">
            <w:pPr>
              <w:tabs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 xml:space="preserve">, X. Sun, Y. He, F. Wang, and C. </w:t>
            </w:r>
            <w:proofErr w:type="spellStart"/>
            <w:r w:rsidRPr="00F30FAF">
              <w:rPr>
                <w:rFonts w:ascii="Garamond" w:hAnsi="Garamond" w:cs="Tahoma"/>
                <w:sz w:val="20"/>
                <w:szCs w:val="20"/>
              </w:rPr>
              <w:t>Leboeuf</w:t>
            </w:r>
            <w:proofErr w:type="spellEnd"/>
            <w:r w:rsidRPr="00F30FAF">
              <w:rPr>
                <w:rFonts w:ascii="Garamond" w:hAnsi="Garamond" w:cs="Tahoma"/>
                <w:sz w:val="20"/>
                <w:szCs w:val="20"/>
              </w:rPr>
              <w:t xml:space="preserve">. Investigating the Safety Impact of Raised Pavement Markers on Freeways in Louisiana. </w:t>
            </w:r>
            <w:r w:rsidRPr="00F30FAF">
              <w:rPr>
                <w:rFonts w:ascii="Garamond" w:hAnsi="Garamond" w:cs="Tahoma"/>
                <w:i/>
                <w:sz w:val="20"/>
                <w:szCs w:val="20"/>
              </w:rPr>
              <w:t>International Journal of Engineering Research &amp; Innovation</w:t>
            </w:r>
            <w:r w:rsidRPr="00F30FAF">
              <w:rPr>
                <w:rFonts w:ascii="Garamond" w:hAnsi="Garamond" w:cs="Tahoma"/>
                <w:sz w:val="20"/>
                <w:szCs w:val="20"/>
              </w:rPr>
              <w:t>, Vol. 5(2), pp. 74-80.</w:t>
            </w:r>
          </w:p>
        </w:tc>
      </w:tr>
      <w:tr w:rsidR="00BF2C3E" w:rsidRPr="00DD0B3B" w14:paraId="52CE1341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C132F0F" w14:textId="6B4FD7F3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701253F" w14:textId="6EAC8C41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71FEB0B5" w14:textId="0E9AC0F4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S.,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>Sk</w:t>
            </w:r>
            <w:proofErr w:type="spellEnd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, R., Wang, F. Predicting driver’s crash risk based-on previous crash history. </w:t>
            </w:r>
            <w:r w:rsidRPr="00F30FAF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International Journal of Engineering Research and Innovation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. Vol 5(2), pp. 74-80. </w:t>
            </w:r>
          </w:p>
        </w:tc>
      </w:tr>
      <w:tr w:rsidR="00BF2C3E" w:rsidRPr="00DD0B3B" w14:paraId="2D2D7C73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B4E6754" w14:textId="4394C17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DFD3FCE" w14:textId="66D3450D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0785A592" w14:textId="55151288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sz w:val="20"/>
                <w:szCs w:val="20"/>
              </w:rPr>
            </w:pP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Sun, X., </w:t>
            </w:r>
            <w:r w:rsidRPr="00F30FAF">
              <w:rPr>
                <w:rFonts w:ascii="Garamond" w:hAnsi="Garamond" w:cs="Tahoma"/>
                <w:b/>
                <w:sz w:val="20"/>
                <w:szCs w:val="20"/>
              </w:rPr>
              <w:t>Das, S.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>Fruge</w:t>
            </w:r>
            <w:proofErr w:type="spellEnd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, N., </w:t>
            </w:r>
            <w:proofErr w:type="spellStart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>Bertinot</w:t>
            </w:r>
            <w:proofErr w:type="spellEnd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, R., </w:t>
            </w:r>
            <w:proofErr w:type="spellStart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>Magri</w:t>
            </w:r>
            <w:proofErr w:type="spellEnd"/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>, D. Four-Lane to Five-Lane Urban Roadway Conversions for Safety</w:t>
            </w:r>
            <w:r w:rsidRPr="00F30FAF">
              <w:rPr>
                <w:rFonts w:ascii="Garamond" w:hAnsi="Garamond" w:cs="Tahoma"/>
                <w:bCs/>
                <w:i/>
                <w:iCs/>
                <w:sz w:val="20"/>
                <w:szCs w:val="20"/>
              </w:rPr>
              <w:t>. Journal of Transportation Safety and Security.</w:t>
            </w:r>
            <w:r w:rsidRPr="00F30FAF">
              <w:rPr>
                <w:rFonts w:ascii="Garamond" w:hAnsi="Garamond" w:cs="Tahoma"/>
                <w:bCs/>
                <w:sz w:val="20"/>
                <w:szCs w:val="20"/>
              </w:rPr>
              <w:t xml:space="preserve"> Vol 5(2), pp. 106-117. </w:t>
            </w:r>
          </w:p>
        </w:tc>
      </w:tr>
      <w:tr w:rsidR="00BF2C3E" w:rsidRPr="00DD0B3B" w14:paraId="56FC1B8A" w14:textId="77777777" w:rsidTr="00DA1009">
        <w:trPr>
          <w:trHeight w:val="5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F42D8E6" w14:textId="19F5C87A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287FF31" w14:textId="4786D067" w:rsidR="00BF2C3E" w:rsidRPr="00F30FAF" w:rsidRDefault="00BF2C3E" w:rsidP="00157AA0">
            <w:pPr>
              <w:rPr>
                <w:rFonts w:ascii="Garamond" w:hAnsi="Garamond" w:cs="Tahoma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14:paraId="7655DC94" w14:textId="734C0C75" w:rsidR="00BF2C3E" w:rsidRPr="00F30FAF" w:rsidRDefault="00BF2C3E" w:rsidP="00DA1009">
            <w:pPr>
              <w:tabs>
                <w:tab w:val="left" w:pos="360"/>
                <w:tab w:val="left" w:pos="6834"/>
              </w:tabs>
              <w:rPr>
                <w:rFonts w:ascii="Garamond" w:hAnsi="Garamond" w:cs="Tahoma"/>
                <w:bCs/>
                <w:sz w:val="20"/>
                <w:szCs w:val="20"/>
              </w:rPr>
            </w:pPr>
          </w:p>
        </w:tc>
      </w:tr>
    </w:tbl>
    <w:p w14:paraId="7E31A1D0" w14:textId="77777777" w:rsidR="0017571A" w:rsidRDefault="0017571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43D84187" w14:textId="2BC9F7BC" w:rsidR="004F4837" w:rsidRPr="002808C8" w:rsidRDefault="004F4837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 xml:space="preserve">Peer Reviewed 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Computer Science Conference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 (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Pr="002808C8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D0B3B" w:rsidRPr="002808C8" w14:paraId="1361FDB8" w14:textId="77777777" w:rsidTr="00F81373">
        <w:tc>
          <w:tcPr>
            <w:tcW w:w="448" w:type="dxa"/>
          </w:tcPr>
          <w:p w14:paraId="5A56AF2F" w14:textId="42CF1A8A" w:rsidR="004F4837" w:rsidRPr="002808C8" w:rsidRDefault="00F81373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</w:tcPr>
          <w:p w14:paraId="4A8B816E" w14:textId="77777777" w:rsidR="004F4837" w:rsidRPr="002808C8" w:rsidRDefault="004F4837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4F12D41" w14:textId="77777777" w:rsidR="004F4837" w:rsidRPr="002808C8" w:rsidRDefault="004F4837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Wang, R.*,</w:t>
            </w:r>
            <w:r w:rsidRPr="002808C8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Das, 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Mudgal.</w:t>
            </w:r>
            <w:r w:rsidRPr="002808C8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Patterns of Origin Destination Distributions: Rules Mining using Massive GPS Trajectory Data. Proceeding in the First International Conference on Urban Data Science, January 20-21, Madras, India. </w:t>
            </w:r>
          </w:p>
        </w:tc>
      </w:tr>
      <w:tr w:rsidR="00F81373" w:rsidRPr="002808C8" w14:paraId="23AAAC83" w14:textId="77777777" w:rsidTr="00F81373">
        <w:tc>
          <w:tcPr>
            <w:tcW w:w="448" w:type="dxa"/>
          </w:tcPr>
          <w:p w14:paraId="4CB9D178" w14:textId="1874636D" w:rsidR="00F81373" w:rsidRPr="002808C8" w:rsidRDefault="00F81373" w:rsidP="00F81373">
            <w:pPr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3</w:t>
            </w:r>
          </w:p>
        </w:tc>
        <w:tc>
          <w:tcPr>
            <w:tcW w:w="591" w:type="dxa"/>
          </w:tcPr>
          <w:p w14:paraId="0FA5C429" w14:textId="436DB899" w:rsidR="00F81373" w:rsidRPr="002808C8" w:rsidRDefault="00F81373" w:rsidP="00F81373">
            <w:pPr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5630B05" w14:textId="634F8B7D" w:rsidR="00F81373" w:rsidRPr="002808C8" w:rsidRDefault="00F81373" w:rsidP="00F81373">
            <w:pPr>
              <w:tabs>
                <w:tab w:val="left" w:pos="360"/>
              </w:tabs>
              <w:rPr>
                <w:rFonts w:ascii="Garamond" w:hAnsi="Garamond" w:cs="Tahoma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Zubaidi, H. Autonomous Vehicles and Pedestrians: A Case Study of Human Computer Interaction. International Conference on Human-Computer Interaction. </w:t>
            </w:r>
          </w:p>
        </w:tc>
      </w:tr>
      <w:tr w:rsidR="00F81373" w:rsidRPr="002808C8" w14:paraId="6E96DE0D" w14:textId="77777777" w:rsidTr="00F81373">
        <w:tc>
          <w:tcPr>
            <w:tcW w:w="448" w:type="dxa"/>
          </w:tcPr>
          <w:p w14:paraId="57A01652" w14:textId="755318DE" w:rsidR="00F81373" w:rsidRPr="002808C8" w:rsidRDefault="00F81373" w:rsidP="00F81373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14:paraId="33852AB2" w14:textId="0FEDF8E2" w:rsidR="00F81373" w:rsidRPr="002808C8" w:rsidRDefault="00F81373" w:rsidP="00F81373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6C3BF84" w14:textId="3771AFDF" w:rsidR="00F81373" w:rsidRPr="002808C8" w:rsidRDefault="00F81373" w:rsidP="00F81373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sz w:val="20"/>
                <w:szCs w:val="20"/>
              </w:rPr>
              <w:t xml:space="preserve">Zubaidi, H., Obaid, I., Mohammed, H., </w:t>
            </w:r>
            <w:r w:rsidRPr="002808C8">
              <w:rPr>
                <w:rFonts w:ascii="Garamond" w:hAnsi="Garamond" w:cs="Tahoma"/>
                <w:b/>
                <w:bCs/>
                <w:sz w:val="20"/>
                <w:szCs w:val="20"/>
              </w:rPr>
              <w:t xml:space="preserve">Das, S., 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>Al-</w:t>
            </w:r>
            <w:proofErr w:type="spellStart"/>
            <w:r w:rsidRPr="002808C8">
              <w:rPr>
                <w:rFonts w:ascii="Garamond" w:hAnsi="Garamond" w:cs="Tahoma"/>
                <w:sz w:val="20"/>
                <w:szCs w:val="20"/>
              </w:rPr>
              <w:t>Bdairi</w:t>
            </w:r>
            <w:proofErr w:type="spellEnd"/>
            <w:r w:rsidRPr="002808C8">
              <w:rPr>
                <w:rFonts w:ascii="Garamond" w:hAnsi="Garamond" w:cs="Tahoma"/>
                <w:sz w:val="20"/>
                <w:szCs w:val="20"/>
              </w:rPr>
              <w:t xml:space="preserve">, NSS. Hot spot analysis of the crash locations at the roundabouts through the application of GIS. </w:t>
            </w:r>
            <w:r w:rsidRPr="002808C8">
              <w:rPr>
                <w:rFonts w:ascii="Garamond" w:hAnsi="Garamond" w:cs="Tahoma"/>
                <w:i/>
                <w:iCs/>
                <w:sz w:val="20"/>
                <w:szCs w:val="20"/>
              </w:rPr>
              <w:t>Journal of Physics: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Pr="002808C8">
              <w:rPr>
                <w:rFonts w:ascii="Garamond" w:hAnsi="Garamond" w:cs="Tahoma"/>
                <w:i/>
                <w:iCs/>
                <w:sz w:val="20"/>
                <w:szCs w:val="20"/>
              </w:rPr>
              <w:t>Conference Series,</w:t>
            </w:r>
            <w:r w:rsidRPr="002808C8">
              <w:rPr>
                <w:rFonts w:ascii="Garamond" w:hAnsi="Garamond" w:cs="Tahoma"/>
                <w:sz w:val="20"/>
                <w:szCs w:val="20"/>
              </w:rPr>
              <w:t xml:space="preserve"> vol. 1895(1). </w:t>
            </w:r>
          </w:p>
        </w:tc>
      </w:tr>
      <w:tr w:rsidR="00364782" w:rsidRPr="002808C8" w14:paraId="1706735F" w14:textId="77777777" w:rsidTr="00F81373">
        <w:tc>
          <w:tcPr>
            <w:tcW w:w="448" w:type="dxa"/>
          </w:tcPr>
          <w:p w14:paraId="17693A97" w14:textId="18194F6D" w:rsidR="00364782" w:rsidRPr="002808C8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14:paraId="3AF97385" w14:textId="1F8F49F2" w:rsidR="00364782" w:rsidRPr="002808C8" w:rsidRDefault="00364782" w:rsidP="00364782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416" w:type="dxa"/>
          </w:tcPr>
          <w:p w14:paraId="0DEC0B2C" w14:textId="77777777" w:rsidR="00F81373" w:rsidRDefault="00364782" w:rsidP="0036478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He, Y., X. Sun, L. Du, R. </w:t>
            </w:r>
            <w:proofErr w:type="spellStart"/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Jinmei</w:t>
            </w:r>
            <w:proofErr w:type="spellEnd"/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2808C8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2808C8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Level of service for parking facilities. 15th International IEEE Conference on Intelligent Transportation Systems, Anchorage, AK. </w:t>
            </w:r>
          </w:p>
          <w:p w14:paraId="0ED185CB" w14:textId="7BC9F5EA" w:rsidR="001D6C17" w:rsidRPr="002808C8" w:rsidRDefault="001D6C17" w:rsidP="0036478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</w:tbl>
    <w:p w14:paraId="03F38D26" w14:textId="77777777" w:rsidR="00364782" w:rsidRPr="00145899" w:rsidRDefault="00364782" w:rsidP="00DD0B3B">
      <w:pPr>
        <w:rPr>
          <w:rFonts w:ascii="Garamond" w:hAnsi="Garamond" w:cs="Tahoma"/>
          <w:b/>
          <w:color w:val="000000" w:themeColor="text1"/>
          <w:sz w:val="20"/>
          <w:szCs w:val="20"/>
          <w:highlight w:val="yellow"/>
        </w:rPr>
      </w:pPr>
    </w:p>
    <w:p w14:paraId="46E1DB43" w14:textId="77777777" w:rsidR="00EA0BEC" w:rsidRPr="001D6C17" w:rsidRDefault="00D819FA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1D6C17">
        <w:rPr>
          <w:rFonts w:ascii="Garamond" w:hAnsi="Garamond" w:cs="Tahoma"/>
          <w:b/>
          <w:color w:val="000000" w:themeColor="text1"/>
          <w:sz w:val="20"/>
          <w:szCs w:val="20"/>
        </w:rPr>
        <w:lastRenderedPageBreak/>
        <w:t xml:space="preserve">Peer Reviewed </w:t>
      </w:r>
      <w:r w:rsidR="004F4837"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 xml:space="preserve">Transportation Engineering </w:t>
      </w:r>
      <w:r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</w:rPr>
        <w:t>Conference</w:t>
      </w:r>
      <w:r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Proceeding Papers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(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  <w:u w:val="single"/>
          <w:vertAlign w:val="superscript"/>
        </w:rPr>
        <w:t>*</w:t>
      </w:r>
      <w:r w:rsidR="006314E8" w:rsidRPr="001D6C17">
        <w:rPr>
          <w:rFonts w:ascii="Garamond" w:hAnsi="Garamond" w:cs="Tahoma"/>
          <w:b/>
          <w:color w:val="000000" w:themeColor="text1"/>
          <w:sz w:val="20"/>
          <w:szCs w:val="20"/>
          <w:vertAlign w:val="superscript"/>
        </w:rPr>
        <w:t xml:space="preserve"> </w:t>
      </w:r>
      <w:r w:rsidR="00597BA5" w:rsidRPr="001D6C17">
        <w:rPr>
          <w:rFonts w:ascii="Garamond" w:hAnsi="Garamond" w:cs="Tahoma"/>
          <w:b/>
          <w:color w:val="000000" w:themeColor="text1"/>
          <w:sz w:val="20"/>
          <w:szCs w:val="20"/>
        </w:rPr>
        <w:t>indicates Student)</w:t>
      </w:r>
      <w:r w:rsidR="00D65976" w:rsidRPr="001D6C17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</w:p>
    <w:p w14:paraId="4BF05F49" w14:textId="271AB6C1" w:rsidR="0057057C" w:rsidRPr="001D6C17" w:rsidRDefault="00D65976" w:rsidP="00DD0B3B">
      <w:pPr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</w:pPr>
      <w:r w:rsidRPr="001D6C17"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  <w:t xml:space="preserve">[note: accepted TRBAM presentation only papers later </w:t>
      </w:r>
      <w:r w:rsidR="00B643B6" w:rsidRPr="001D6C17">
        <w:rPr>
          <w:rFonts w:ascii="Garamond" w:hAnsi="Garamond" w:cs="Tahoma"/>
          <w:b/>
          <w:i/>
          <w:iCs/>
          <w:color w:val="000000" w:themeColor="text1"/>
          <w:sz w:val="18"/>
          <w:szCs w:val="18"/>
        </w:rPr>
        <w:t>accepted for publications in other journals are not included below.]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91"/>
        <w:gridCol w:w="8416"/>
      </w:tblGrid>
      <w:tr w:rsidR="00D503E7" w:rsidRPr="001D6C17" w14:paraId="64CCBE12" w14:textId="77777777" w:rsidTr="001903C1">
        <w:tc>
          <w:tcPr>
            <w:tcW w:w="448" w:type="dxa"/>
          </w:tcPr>
          <w:p w14:paraId="52F902FD" w14:textId="4187B01D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591" w:type="dxa"/>
          </w:tcPr>
          <w:p w14:paraId="35F4956D" w14:textId="721F5BAC" w:rsidR="00D503E7" w:rsidRPr="001D6C1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0315578F" w14:textId="4F8AFBB2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 N. Trisha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Understanding social media usage patterns by transit agencies. The 101st Transportation Research Board Annual Meeting, Washington D.C., Jan 9-13.</w:t>
            </w:r>
          </w:p>
        </w:tc>
      </w:tr>
      <w:tr w:rsidR="00D503E7" w:rsidRPr="001D6C17" w14:paraId="17AD7D3E" w14:textId="77777777" w:rsidTr="001903C1">
        <w:tc>
          <w:tcPr>
            <w:tcW w:w="448" w:type="dxa"/>
          </w:tcPr>
          <w:p w14:paraId="1DA4B06E" w14:textId="2C4ABE79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591" w:type="dxa"/>
          </w:tcPr>
          <w:p w14:paraId="5211280D" w14:textId="3212E4DD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773A6E7C" w14:textId="21E6B3B5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Z. Wei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 A. Dutta. Rules Mining and Narrative Analysis of Consumer Complaints on Hybrid Electric Vehicles. The 101st Transportation Research Board Annual Meeting, Washington D.C., Jan 9-13.</w:t>
            </w:r>
          </w:p>
        </w:tc>
      </w:tr>
      <w:tr w:rsidR="00D503E7" w:rsidRPr="001D6C17" w14:paraId="78922BAF" w14:textId="77777777" w:rsidTr="001903C1">
        <w:tc>
          <w:tcPr>
            <w:tcW w:w="448" w:type="dxa"/>
          </w:tcPr>
          <w:p w14:paraId="75AA601A" w14:textId="7679C06E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591" w:type="dxa"/>
          </w:tcPr>
          <w:p w14:paraId="2435C892" w14:textId="1E3F013E" w:rsidR="00D503E7" w:rsidRPr="001D6C17" w:rsidRDefault="00805F23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3E5C5E15" w14:textId="2A88EAA4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M. Tabesh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B. Dadashova, and C. Dobrovolny. Understanding Patterns of Contributing Factors in Encroachment-Related Work Zone Crashes. The 101st Transportation Research Board Annual Meeting, Washington D.C., Jan 9-13.</w:t>
            </w:r>
          </w:p>
        </w:tc>
      </w:tr>
      <w:tr w:rsidR="00D503E7" w:rsidRPr="001D6C17" w14:paraId="1C246B30" w14:textId="77777777" w:rsidTr="001903C1">
        <w:tc>
          <w:tcPr>
            <w:tcW w:w="448" w:type="dxa"/>
          </w:tcPr>
          <w:p w14:paraId="1AA2D389" w14:textId="0F00F1EB" w:rsidR="00D503E7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1" w:type="dxa"/>
          </w:tcPr>
          <w:p w14:paraId="7399E517" w14:textId="04C92679" w:rsidR="00D503E7" w:rsidRPr="001D6C17" w:rsidRDefault="00D503E7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416" w:type="dxa"/>
          </w:tcPr>
          <w:p w14:paraId="71F697A4" w14:textId="619E5EC8" w:rsidR="00D503E7" w:rsidRPr="001D6C17" w:rsidRDefault="00D503E7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R. Tamakloe, H. Zubaidi, and V. Vierkant</w:t>
            </w:r>
            <w:r w:rsidR="00805F23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*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Virtual Public Engagement and Communications in a Transportation Conference during COVID-19. The 101st Transportation Research Board Annual Meeting, Washington D.C., Jan 9-13.</w:t>
            </w:r>
          </w:p>
        </w:tc>
      </w:tr>
      <w:tr w:rsidR="00157AA0" w:rsidRPr="001D6C17" w14:paraId="4C1A9EE7" w14:textId="77777777" w:rsidTr="001903C1">
        <w:tc>
          <w:tcPr>
            <w:tcW w:w="448" w:type="dxa"/>
          </w:tcPr>
          <w:p w14:paraId="369A1F93" w14:textId="4E2D2C4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1" w:type="dxa"/>
          </w:tcPr>
          <w:p w14:paraId="51BA0D63" w14:textId="20D6550C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9A077A3" w14:textId="05F8C78E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Traffic Fatalities by American Generations: Exploratory Evaluation using Person Level Data.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6C8906F3" w14:textId="77777777" w:rsidTr="001903C1">
        <w:tc>
          <w:tcPr>
            <w:tcW w:w="448" w:type="dxa"/>
          </w:tcPr>
          <w:p w14:paraId="21C15E1D" w14:textId="52FA385A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591" w:type="dxa"/>
          </w:tcPr>
          <w:p w14:paraId="12445528" w14:textId="09922A3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283921B" w14:textId="44274CB8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R. Wang*.</w:t>
            </w:r>
            <w:r w:rsidRPr="001D6C17">
              <w:t xml:space="preserve">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Racism discussed in Transportation Research: Bibliometric Analysis and Topic Modeling.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27F7CCDF" w14:textId="77777777" w:rsidTr="001903C1">
        <w:tc>
          <w:tcPr>
            <w:tcW w:w="448" w:type="dxa"/>
          </w:tcPr>
          <w:p w14:paraId="5FDC7CC1" w14:textId="2801959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591" w:type="dxa"/>
          </w:tcPr>
          <w:p w14:paraId="28AAE848" w14:textId="7FF9844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F9DE8C6" w14:textId="13F5A92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and M. Theel*. Pandemic and Transportation Research: Bibliometric Analysis and Topic Modeling.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3903771A" w14:textId="77777777" w:rsidTr="001903C1">
        <w:tc>
          <w:tcPr>
            <w:tcW w:w="448" w:type="dxa"/>
          </w:tcPr>
          <w:p w14:paraId="687B51CA" w14:textId="479DA4A0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591" w:type="dxa"/>
          </w:tcPr>
          <w:p w14:paraId="5DFD96DC" w14:textId="192AD3AB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64916603" w14:textId="79046C0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Kong, X.*,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Zhou, and Y. Zhang. Patterns of near-crash events in naturalistic driving dataset: applying rules mining. 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228DABD6" w14:textId="77777777" w:rsidTr="001903C1">
        <w:tc>
          <w:tcPr>
            <w:tcW w:w="448" w:type="dxa"/>
          </w:tcPr>
          <w:p w14:paraId="30C2E459" w14:textId="3A60631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591" w:type="dxa"/>
          </w:tcPr>
          <w:p w14:paraId="3FBEF663" w14:textId="791BE46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1BFF0C75" w14:textId="532C5D13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Rahman, M., K. Dey,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M.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Sherfinski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.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Sharing the Road with Autonomous Vehicles: A Qualitative Analysis of the Perceptions of Pedestrians and Bicyclists.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(virtual due to COVID-19). </w:t>
            </w:r>
          </w:p>
        </w:tc>
      </w:tr>
      <w:tr w:rsidR="00157AA0" w:rsidRPr="001D6C17" w14:paraId="6458273D" w14:textId="77777777" w:rsidTr="001903C1">
        <w:tc>
          <w:tcPr>
            <w:tcW w:w="448" w:type="dxa"/>
          </w:tcPr>
          <w:p w14:paraId="39423DBE" w14:textId="49A1CC18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591" w:type="dxa"/>
          </w:tcPr>
          <w:p w14:paraId="3D478381" w14:textId="59B758E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7B8CD1C3" w14:textId="2A6F2042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Calibration and Development of Safety Performance Functions for Rural Two-Lane Two-Way Stop-Controlled Intersections in Louisiana.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3FD390C9" w14:textId="77777777" w:rsidTr="001903C1">
        <w:tc>
          <w:tcPr>
            <w:tcW w:w="448" w:type="dxa"/>
          </w:tcPr>
          <w:p w14:paraId="24E643AD" w14:textId="61A76F1A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591" w:type="dxa"/>
          </w:tcPr>
          <w:p w14:paraId="30BF08A2" w14:textId="32ACD8A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2BBAFEF4" w14:textId="199A0047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Jalayer,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. A Multiple Correspondence Approach to Identify Contributing Factors Related to Work Zone Crashes.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(virtual due to COVID-19). </w:t>
            </w:r>
          </w:p>
        </w:tc>
      </w:tr>
      <w:tr w:rsidR="00157AA0" w:rsidRPr="001D6C17" w14:paraId="49450308" w14:textId="77777777" w:rsidTr="001903C1">
        <w:tc>
          <w:tcPr>
            <w:tcW w:w="448" w:type="dxa"/>
          </w:tcPr>
          <w:p w14:paraId="32664710" w14:textId="12A31D6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591" w:type="dxa"/>
          </w:tcPr>
          <w:p w14:paraId="18C0F4B3" w14:textId="37F4089D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416" w:type="dxa"/>
          </w:tcPr>
          <w:p w14:paraId="3D78403C" w14:textId="6BDD256D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Hosseini, P., M. Jalayer,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Identifying Wrong-Way Driving (WWD) Crashes in Police Reports Using Text Mining Techniques.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The 100th Transportation Research Board Annual Meeting 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(virtual due to COVID-19).</w:t>
            </w:r>
          </w:p>
        </w:tc>
      </w:tr>
      <w:tr w:rsidR="00157AA0" w:rsidRPr="001D6C17" w14:paraId="0A5F981F" w14:textId="77777777" w:rsidTr="001903C1">
        <w:tc>
          <w:tcPr>
            <w:tcW w:w="448" w:type="dxa"/>
          </w:tcPr>
          <w:p w14:paraId="48591C89" w14:textId="3B71E073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591" w:type="dxa"/>
          </w:tcPr>
          <w:p w14:paraId="1DA87EB3" w14:textId="0F8C055C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4116514" w14:textId="3BB2BDE9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Mahmoudzadeh, A., Z. Elgart, S. </w:t>
            </w:r>
            <w:proofErr w:type="spellStart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Arezoumand</w:t>
            </w:r>
            <w:proofErr w:type="spellEnd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T. Hansen,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Designing Transit Agency Job Descriptions for Optimal Roles: An Analytical Text-Mining Approach. ASCE International Conference on Transportation and Development (virtual due to COVID-19).</w:t>
            </w:r>
            <w:r w:rsidR="003C2F8C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F3DE6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pp</w:t>
            </w:r>
            <w:r w:rsidR="003C2F8C"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356-368. </w:t>
            </w:r>
          </w:p>
        </w:tc>
      </w:tr>
      <w:tr w:rsidR="00157AA0" w:rsidRPr="001D6C17" w14:paraId="32DED888" w14:textId="77777777" w:rsidTr="001903C1">
        <w:tc>
          <w:tcPr>
            <w:tcW w:w="448" w:type="dxa"/>
          </w:tcPr>
          <w:p w14:paraId="7664C322" w14:textId="517BCF2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591" w:type="dxa"/>
          </w:tcPr>
          <w:p w14:paraId="129EEE95" w14:textId="4779E90A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76338E16" w14:textId="099E1EB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, and A. Dutta. Co-Author Networks in Transportation Research: Findings from TRID Data.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157AA0" w:rsidRPr="001D6C17" w14:paraId="1E629ED3" w14:textId="77777777" w:rsidTr="001903C1">
        <w:tc>
          <w:tcPr>
            <w:tcW w:w="448" w:type="dxa"/>
          </w:tcPr>
          <w:p w14:paraId="1D628FDD" w14:textId="3D27630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591" w:type="dxa"/>
          </w:tcPr>
          <w:p w14:paraId="6935C9C8" w14:textId="64E5C390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4F8AE43C" w14:textId="6B39E456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Dutta, A., and </w:t>
            </w:r>
            <w:r w:rsidRPr="001D6C17">
              <w:rPr>
                <w:rFonts w:ascii="Garamond" w:hAnsi="Garamond" w:cs="Tahoma"/>
                <w:b/>
                <w:bCs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. Framework of a Job Lexicon for Future Transportation Workforce.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The 99th Transportation Research Board Annual Meeting, Washington D.C., Jan 12-16.</w:t>
            </w:r>
          </w:p>
        </w:tc>
      </w:tr>
      <w:tr w:rsidR="00157AA0" w:rsidRPr="001D6C17" w14:paraId="14193167" w14:textId="77777777" w:rsidTr="001903C1">
        <w:tc>
          <w:tcPr>
            <w:tcW w:w="448" w:type="dxa"/>
          </w:tcPr>
          <w:p w14:paraId="2A259AAC" w14:textId="293CE022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591" w:type="dxa"/>
          </w:tcPr>
          <w:p w14:paraId="7FAB73F9" w14:textId="064A81BA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8D2033" w14:textId="2D914298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X. Kong*,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R. Wang*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A. Mahmoudzadeh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*. Pedestrian Collisions with Bicyclist: Emotion Mining using YouTube Data. The 99th Transportation Research Board Annual Meeting, Washington D.C., Jan 12-16.</w:t>
            </w:r>
          </w:p>
        </w:tc>
      </w:tr>
      <w:tr w:rsidR="00157AA0" w:rsidRPr="001D6C17" w14:paraId="6656C0FF" w14:textId="77777777" w:rsidTr="001903C1">
        <w:tc>
          <w:tcPr>
            <w:tcW w:w="448" w:type="dxa"/>
          </w:tcPr>
          <w:p w14:paraId="59608A1E" w14:textId="7DB54D3E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591" w:type="dxa"/>
          </w:tcPr>
          <w:p w14:paraId="679F902A" w14:textId="02F04232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F6A9158" w14:textId="6001EE86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K. Jha*,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A. Dutta. Vision Zero Hashtags in </w:t>
            </w:r>
            <w:proofErr w:type="gram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Social Media</w:t>
            </w:r>
            <w:proofErr w:type="gram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: Understanding End-User Needs from Natural Language Processing. The 99th Transportation Research Board Annual Meeting, Washington D.C., Jan 12-16.</w:t>
            </w:r>
          </w:p>
        </w:tc>
      </w:tr>
      <w:tr w:rsidR="00157AA0" w:rsidRPr="001D6C17" w14:paraId="6BACF28E" w14:textId="77777777" w:rsidTr="001903C1">
        <w:tc>
          <w:tcPr>
            <w:tcW w:w="448" w:type="dxa"/>
          </w:tcPr>
          <w:p w14:paraId="326FA355" w14:textId="065A994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591" w:type="dxa"/>
          </w:tcPr>
          <w:p w14:paraId="7FD9CEFD" w14:textId="4A5948EB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61E6BB51" w14:textId="1FDFA377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M. </w:t>
            </w:r>
            <w:proofErr w:type="spellStart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Akter</w:t>
            </w:r>
            <w:proofErr w:type="spellEnd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Performance Functions for Rural Two-Way Stop-Controlled Intersections. The 99th Transportation Research Board Annual Meeting, Washington D.C., Jan 12-16.</w:t>
            </w:r>
          </w:p>
        </w:tc>
      </w:tr>
      <w:tr w:rsidR="00157AA0" w:rsidRPr="001D6C17" w14:paraId="09CE23DE" w14:textId="77777777" w:rsidTr="001903C1">
        <w:tc>
          <w:tcPr>
            <w:tcW w:w="448" w:type="dxa"/>
          </w:tcPr>
          <w:p w14:paraId="79A653C9" w14:textId="2FFE3D9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591" w:type="dxa"/>
          </w:tcPr>
          <w:p w14:paraId="7CE9453F" w14:textId="5787057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416" w:type="dxa"/>
          </w:tcPr>
          <w:p w14:paraId="1C126C36" w14:textId="259287D5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 xml:space="preserve">Sun, M., X. Sun, M. Rahman, M. </w:t>
            </w:r>
            <w:proofErr w:type="spellStart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Akter</w:t>
            </w:r>
            <w:proofErr w:type="spellEnd"/>
            <w:r w:rsidRPr="001D6C17">
              <w:rPr>
                <w:rFonts w:ascii="Garamond" w:hAnsi="Garamond" w:cs="Tahoma"/>
                <w:bCs/>
                <w:color w:val="000000" w:themeColor="text1"/>
                <w:sz w:val="20"/>
                <w:szCs w:val="20"/>
              </w:rPr>
              <w:t>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Two-Way Stop-Controlled Intersection Analysis with Zero-inflated Models. The 99th Transportation Research Board Annual Meeting, Washington D.C., Jan 12-16.</w:t>
            </w:r>
          </w:p>
        </w:tc>
      </w:tr>
      <w:tr w:rsidR="00157AA0" w:rsidRPr="001D6C17" w14:paraId="40B464E7" w14:textId="77777777" w:rsidTr="001903C1">
        <w:tc>
          <w:tcPr>
            <w:tcW w:w="448" w:type="dxa"/>
          </w:tcPr>
          <w:p w14:paraId="17A9B6BE" w14:textId="3FBA1ED6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591" w:type="dxa"/>
          </w:tcPr>
          <w:p w14:paraId="64D460C0" w14:textId="3357B0D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42909BC3" w14:textId="30B31C5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Sun, X.,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Estimating Annual Average Daily Traffic for Low-Volume Roadways. The 12th TRB International Conference on Low Volume Roads, being held September 15–18, Kalispell, Montana.</w:t>
            </w:r>
          </w:p>
        </w:tc>
      </w:tr>
      <w:tr w:rsidR="00157AA0" w:rsidRPr="001D6C17" w14:paraId="23360EDF" w14:textId="77777777" w:rsidTr="001903C1">
        <w:tc>
          <w:tcPr>
            <w:tcW w:w="448" w:type="dxa"/>
          </w:tcPr>
          <w:p w14:paraId="3C09D701" w14:textId="1F67F4E1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17</w:t>
            </w:r>
          </w:p>
        </w:tc>
        <w:tc>
          <w:tcPr>
            <w:tcW w:w="591" w:type="dxa"/>
          </w:tcPr>
          <w:p w14:paraId="19FE7259" w14:textId="7F8C73E5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1757C80" w14:textId="266E1632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Jalayer, M., M.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O’Conell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H. Zhou, P.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Szary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Application of Unmanned Aerial Vehicle to Inspect and Inventory Interchange Assets to Mitigate Wrong-Way Entries. The 98th Transportation Research Board Annual Meeting, Washington D.C., Jan 13-17.</w:t>
            </w:r>
          </w:p>
        </w:tc>
      </w:tr>
      <w:tr w:rsidR="00157AA0" w:rsidRPr="001D6C17" w14:paraId="2D11BA80" w14:textId="77777777" w:rsidTr="001903C1">
        <w:tc>
          <w:tcPr>
            <w:tcW w:w="448" w:type="dxa"/>
          </w:tcPr>
          <w:p w14:paraId="2E286138" w14:textId="0ECC47E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591" w:type="dxa"/>
          </w:tcPr>
          <w:p w14:paraId="6BE548B7" w14:textId="3C1381C9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56238E2A" w14:textId="2B69479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Sun, M., X. Sun, D. Shan, D.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Armstong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 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Louisiana Pedestrian Crash Analysis with Multinomial Logit Model and Bayesian Network. The 98th Transportation Research Board Annual Meeting, Washington D.C., Jan 13-17.</w:t>
            </w:r>
          </w:p>
        </w:tc>
      </w:tr>
      <w:tr w:rsidR="00157AA0" w:rsidRPr="001D6C17" w14:paraId="58E9E977" w14:textId="77777777" w:rsidTr="001903C1">
        <w:tc>
          <w:tcPr>
            <w:tcW w:w="448" w:type="dxa"/>
          </w:tcPr>
          <w:p w14:paraId="01D573D7" w14:textId="68DC2709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591" w:type="dxa"/>
          </w:tcPr>
          <w:p w14:paraId="1C2C80CA" w14:textId="5155900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416" w:type="dxa"/>
          </w:tcPr>
          <w:p w14:paraId="72559960" w14:textId="7503F3B4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and A. Dutta. Data Curation using Deep Learning. The 98th Transportation Research Board Annual Meeting, Washington D.C., Jan 13-17.</w:t>
            </w:r>
          </w:p>
        </w:tc>
      </w:tr>
      <w:tr w:rsidR="00157AA0" w:rsidRPr="001D6C17" w14:paraId="41E99C74" w14:textId="77777777" w:rsidTr="001903C1">
        <w:tc>
          <w:tcPr>
            <w:tcW w:w="448" w:type="dxa"/>
          </w:tcPr>
          <w:p w14:paraId="7A7E3CA9" w14:textId="5080220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591" w:type="dxa"/>
          </w:tcPr>
          <w:p w14:paraId="20AE6229" w14:textId="1C8A648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5CF86FE5" w14:textId="36FCD2B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L. Minjares-Kyle, R. Avelar,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 xml:space="preserve">B.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Bommanayakanahalli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*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Improper Passing related Crashes: Identifying Patterns using Negative Binomial Precise Rules. The 7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International Symposium on Naturalistic Driving Research (NDRS 2018), Blacksburg, VA, Aug 28-30.</w:t>
            </w:r>
          </w:p>
        </w:tc>
      </w:tr>
      <w:tr w:rsidR="00157AA0" w:rsidRPr="001D6C17" w14:paraId="05D22415" w14:textId="77777777" w:rsidTr="001903C1">
        <w:tc>
          <w:tcPr>
            <w:tcW w:w="448" w:type="dxa"/>
          </w:tcPr>
          <w:p w14:paraId="4A04D6C3" w14:textId="1DF6A52E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591" w:type="dxa"/>
          </w:tcPr>
          <w:p w14:paraId="3A23D613" w14:textId="37FF8B7E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BD858C5" w14:textId="0300BB94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Fitzpatrick, K., and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u w:val="single"/>
              </w:rPr>
              <w:t>C, M*.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Vehicle Speeds in Presence of Bicyclists. Joint Western and Texas District Meeting, Keystone, CO, June 24-27.</w:t>
            </w:r>
          </w:p>
        </w:tc>
      </w:tr>
      <w:tr w:rsidR="00157AA0" w:rsidRPr="001D6C17" w14:paraId="1C9BFE44" w14:textId="77777777" w:rsidTr="001903C1">
        <w:tc>
          <w:tcPr>
            <w:tcW w:w="448" w:type="dxa"/>
          </w:tcPr>
          <w:p w14:paraId="343A4D11" w14:textId="2DA0FC6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91" w:type="dxa"/>
          </w:tcPr>
          <w:p w14:paraId="423BB349" w14:textId="62481E9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0759D70F" w14:textId="67FA173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A. Dutta. Knowledge Extraction from Transportation Research Thesaurus. The 97th Transportation Research Board Annual Meeting, Washington D.C., Jan 7-11.</w:t>
            </w:r>
          </w:p>
        </w:tc>
      </w:tr>
      <w:tr w:rsidR="00157AA0" w:rsidRPr="001D6C17" w14:paraId="35242EDA" w14:textId="77777777" w:rsidTr="001903C1">
        <w:tc>
          <w:tcPr>
            <w:tcW w:w="448" w:type="dxa"/>
          </w:tcPr>
          <w:p w14:paraId="3785D858" w14:textId="596ED17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91" w:type="dxa"/>
          </w:tcPr>
          <w:p w14:paraId="277649CD" w14:textId="285B38B4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416" w:type="dxa"/>
          </w:tcPr>
          <w:p w14:paraId="7FFA01CE" w14:textId="30E1F319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L. Minjares-Kyle,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S.,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G. Medina, and R. Henk. Knowledge about Crash Risk Factors and Self-Reported Driving Behavior: Exploratory Analysis on Multi-State Teen Driver Survey. The 97th Transportation Research Board Annual Meeting, Washington D.C., Jan 7-11.</w:t>
            </w:r>
          </w:p>
        </w:tc>
      </w:tr>
      <w:tr w:rsidR="00157AA0" w:rsidRPr="001D6C17" w14:paraId="727B2705" w14:textId="77777777" w:rsidTr="001903C1">
        <w:tc>
          <w:tcPr>
            <w:tcW w:w="448" w:type="dxa"/>
          </w:tcPr>
          <w:p w14:paraId="1D7AE346" w14:textId="1C31DB96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91" w:type="dxa"/>
          </w:tcPr>
          <w:p w14:paraId="670A751E" w14:textId="371E8B26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173BF6E3" w14:textId="3763AD0A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Exploring SHRP2 NDS for the perspective of Self-Driving Cars in Difficult Driving Condition. Autonomous Vehicle Symposium, San Francisco, CA, Jul 10-14.</w:t>
            </w:r>
          </w:p>
        </w:tc>
      </w:tr>
      <w:tr w:rsidR="00157AA0" w:rsidRPr="001D6C17" w14:paraId="0D591F5C" w14:textId="77777777" w:rsidTr="001903C1">
        <w:trPr>
          <w:trHeight w:val="54"/>
        </w:trPr>
        <w:tc>
          <w:tcPr>
            <w:tcW w:w="448" w:type="dxa"/>
          </w:tcPr>
          <w:p w14:paraId="24A34958" w14:textId="416577E7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91" w:type="dxa"/>
          </w:tcPr>
          <w:p w14:paraId="7994F2BC" w14:textId="0C14797F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62310351" w14:textId="0DA9D3A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X. Sun, and K. Dixon. Converting Four lane roadways into Five lane roadways on Urban structure: Study on Safety Effectiveness. Urban Street Symposium 5, Raleigh, North Carolina, May 21-24 (</w:t>
            </w:r>
            <w:r w:rsidRPr="001D6C17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2017 Urban Street Symposium Best Paper Award).</w:t>
            </w:r>
          </w:p>
        </w:tc>
      </w:tr>
      <w:tr w:rsidR="00157AA0" w:rsidRPr="001D6C17" w14:paraId="7CEA1EEF" w14:textId="77777777" w:rsidTr="001903C1">
        <w:trPr>
          <w:trHeight w:val="54"/>
        </w:trPr>
        <w:tc>
          <w:tcPr>
            <w:tcW w:w="448" w:type="dxa"/>
          </w:tcPr>
          <w:p w14:paraId="17E57A53" w14:textId="26D1920D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91" w:type="dxa"/>
          </w:tcPr>
          <w:p w14:paraId="2F14B33C" w14:textId="6FA65C40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</w:tcPr>
          <w:p w14:paraId="482CE215" w14:textId="69700BAE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K. Dixon, R. Avelar, and K. Fitzpatrick. Using Machine Learning Techniques to estimate non-motorized trips for rural roadways. The 96th Transportation Research Board Annual Meeting, Washington D.C., Jan 8-12.</w:t>
            </w:r>
          </w:p>
        </w:tc>
      </w:tr>
      <w:tr w:rsidR="00157AA0" w:rsidRPr="001D6C17" w14:paraId="07EB4A90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7F142B6" w14:textId="22527BB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9F269B7" w14:textId="7FA5402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3CE99B3" w14:textId="1211844F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Avelar, R., T. </w:t>
            </w:r>
            <w:proofErr w:type="spellStart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Lindheimer</w:t>
            </w:r>
            <w:proofErr w:type="spellEnd"/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, K. Dixon, J. Miles, and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Safety Evaluation of the Seasonality of Crashes with Tire Debris on Highways and Freeways. The 96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8-12.</w:t>
            </w:r>
          </w:p>
        </w:tc>
      </w:tr>
      <w:tr w:rsidR="00157AA0" w:rsidRPr="001D6C17" w14:paraId="79C94C7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5D33A2F" w14:textId="27E711A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8982451" w14:textId="553A4E54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2FB6257F" w14:textId="60EE12E5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X. Sun, </w:t>
            </w: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S. Das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and N. Broussard. Developing crash models with supporting vector machine for urban transportation planning. The 17th Road Safety on Five Continents (RS5C) Conference, Rio de Janeiro, Brazil, May 17-19.</w:t>
            </w:r>
          </w:p>
        </w:tc>
      </w:tr>
      <w:tr w:rsidR="00157AA0" w:rsidRPr="001D6C17" w14:paraId="7D10C8B6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06D9ADD" w14:textId="5BE1ED4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A86FDBF" w14:textId="7968BFF1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67C148BF" w14:textId="7006187B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Estimating Traffic Volume of Non-state Roadways with Support Vector Regression. The 95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2A5FAC77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F77F74B" w14:textId="1EB81B95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7F0DB97" w14:textId="7C346EC6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E24F1DE" w14:textId="1902608D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Effectiveness of Inexpensive Crash Countermeasures to Improve Traffic Safety. The 95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46EC4FA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A62629C" w14:textId="0FFFB634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680A67" w14:textId="69115ADD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3963DB99" w14:textId="46D6638C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Zero-Inflated Models for Different Severity Types in Rural Two-Lane Crashes. The 94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1D6C17" w14:paraId="7E7F1988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5245636" w14:textId="0CDE8B1C" w:rsidR="00157AA0" w:rsidRPr="001D6C17" w:rsidRDefault="00EA0BEC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2B98A8B" w14:textId="5540B36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304E983" w14:textId="6C6B1481" w:rsidR="00157AA0" w:rsidRPr="001D6C17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>Das, S.,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and X. Sun. Determining the Knowledge Gap in Performance Based Analysis of Geometric Design and Condition Incorporating Safety. The 94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Transportation Research Board Annual Meeting, Washington D.C., Jan 10-14.</w:t>
            </w:r>
          </w:p>
        </w:tc>
      </w:tr>
      <w:tr w:rsidR="00157AA0" w:rsidRPr="00DD0B3B" w14:paraId="55CCB3F4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84A5776" w14:textId="1C328CB3" w:rsidR="00157AA0" w:rsidRPr="001D6C17" w:rsidRDefault="003556A4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BC161B" w14:textId="27DF3247" w:rsidR="00157AA0" w:rsidRPr="001D6C17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13A9025F" w14:textId="51EB3477" w:rsidR="00157AA0" w:rsidRPr="00DD0B3B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D6C17"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  <w:t xml:space="preserve">Das, S. 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Analyzing At-fault Crash-Prone Drivers of Louisiana associated with Multiple Crashes. SASHTO 2014 Annual Conference, New Orleans, LA, Aug 23-27 (</w:t>
            </w:r>
            <w:r w:rsidRPr="001D6C17">
              <w:rPr>
                <w:rFonts w:ascii="Garamond" w:hAnsi="Garamond" w:cs="Tahoma"/>
                <w:b/>
                <w:i/>
                <w:color w:val="000000" w:themeColor="text1"/>
                <w:sz w:val="20"/>
                <w:szCs w:val="20"/>
              </w:rPr>
              <w:t>2014 SASHTO Outstanding Graduate Research Award</w:t>
            </w:r>
            <w:r w:rsidRPr="001D6C17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).</w:t>
            </w:r>
          </w:p>
        </w:tc>
      </w:tr>
      <w:tr w:rsidR="00157AA0" w:rsidRPr="00DD0B3B" w14:paraId="4CEA11ED" w14:textId="77777777" w:rsidTr="001903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8EB2DDD" w14:textId="7C6C03D3" w:rsidR="00157AA0" w:rsidRPr="00DD0B3B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4EB9639" w14:textId="2581B791" w:rsidR="00157AA0" w:rsidRPr="00DD0B3B" w:rsidRDefault="00157AA0" w:rsidP="00D503E7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416" w:type="dxa"/>
            <w:tcBorders>
              <w:top w:val="nil"/>
              <w:left w:val="nil"/>
              <w:bottom w:val="nil"/>
              <w:right w:val="nil"/>
            </w:tcBorders>
          </w:tcPr>
          <w:p w14:paraId="5CEEB6DD" w14:textId="7BDE9832" w:rsidR="00157AA0" w:rsidRPr="00DD0B3B" w:rsidRDefault="00157AA0" w:rsidP="00D503E7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</w:p>
        </w:tc>
      </w:tr>
      <w:bookmarkEnd w:id="8"/>
      <w:bookmarkEnd w:id="16"/>
    </w:tbl>
    <w:p w14:paraId="70BA4852" w14:textId="77777777" w:rsidR="00910000" w:rsidRDefault="00910000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0E6E6220" w14:textId="552B1465" w:rsidR="00F82D56" w:rsidRPr="00DD0B3B" w:rsidRDefault="00F82D56" w:rsidP="00DD0B3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>TALKS</w:t>
      </w:r>
      <w:r w:rsidR="00D819FA" w:rsidRPr="00DD0B3B">
        <w:rPr>
          <w:rFonts w:ascii="Garamond" w:hAnsi="Garamond" w:cs="Tahoma"/>
          <w:b/>
          <w:color w:val="000000" w:themeColor="text1"/>
          <w:sz w:val="20"/>
          <w:szCs w:val="20"/>
        </w:rPr>
        <w:t>/WORKSHOPS</w:t>
      </w:r>
      <w:r w:rsidRPr="00DD0B3B">
        <w:rPr>
          <w:rFonts w:ascii="Garamond" w:hAnsi="Garamond" w:cs="Tahoma"/>
          <w:b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652D04" w:rsidRPr="00DD0B3B" w14:paraId="30B172A8" w14:textId="77777777" w:rsidTr="00FB23DA">
        <w:tc>
          <w:tcPr>
            <w:tcW w:w="455" w:type="dxa"/>
          </w:tcPr>
          <w:p w14:paraId="429A209F" w14:textId="5D7D311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2DE23E9E" w14:textId="686D8D9F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B88F87B" w14:textId="692FE2B5" w:rsidR="00652D04" w:rsidRPr="001057D0" w:rsidRDefault="00B12C26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 Real-time Decision Support Tool for Rural Roadways</w:t>
            </w:r>
            <w:r w:rsidR="008B180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 November 29, Austin.</w:t>
            </w:r>
          </w:p>
        </w:tc>
      </w:tr>
      <w:tr w:rsidR="00652D04" w:rsidRPr="00DD0B3B" w14:paraId="366CB594" w14:textId="77777777" w:rsidTr="00FB23DA">
        <w:tc>
          <w:tcPr>
            <w:tcW w:w="455" w:type="dxa"/>
          </w:tcPr>
          <w:p w14:paraId="37BC400B" w14:textId="17208DB9" w:rsidR="00652D04" w:rsidRDefault="00690A7D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19</w:t>
            </w:r>
            <w:r w:rsidR="00652D04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BF1B259" w14:textId="3FF98BD1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1253DDB2" w14:textId="4CD50AB2" w:rsidR="00652D04" w:rsidRPr="001057D0" w:rsidRDefault="008B1802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C6B91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New Frontiers in Highway Safety Research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UL Lafayette Civil Engineering Department Invited Talk.  November 24</w:t>
            </w:r>
            <w:r w:rsid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(virtual)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652D04" w:rsidRPr="00DD0B3B" w14:paraId="66C59D64" w14:textId="77777777" w:rsidTr="00FB23DA">
        <w:tc>
          <w:tcPr>
            <w:tcW w:w="455" w:type="dxa"/>
          </w:tcPr>
          <w:p w14:paraId="2288670F" w14:textId="71E10A79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65E65DA0" w14:textId="3633E856" w:rsidR="00652D04" w:rsidRDefault="00652D04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51A29F49" w14:textId="6C7821E6" w:rsidR="00652D04" w:rsidRPr="001057D0" w:rsidRDefault="008650EE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8650EE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Naturalistic Driving Studies with focus on Novice Teenage Drivers—Research Challenges and Opportunities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American Statistical Association Invited Talks. November 3 (virtual).</w:t>
            </w:r>
          </w:p>
        </w:tc>
      </w:tr>
      <w:tr w:rsidR="001057D0" w:rsidRPr="00DD0B3B" w14:paraId="09053B7F" w14:textId="77777777" w:rsidTr="00FB23DA">
        <w:tc>
          <w:tcPr>
            <w:tcW w:w="455" w:type="dxa"/>
          </w:tcPr>
          <w:p w14:paraId="00BF4402" w14:textId="6D7205EA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690A7D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4A0B3FA" w14:textId="7469B360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8370" w:type="dxa"/>
          </w:tcPr>
          <w:p w14:paraId="642560F3" w14:textId="16135B18" w:rsidR="001057D0" w:rsidRDefault="001057D0" w:rsidP="001057D0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Application of Big Data in Highway Safety Modeling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 Transportation Data Science Seminar Series. Texas A&amp;M University Institute of Data Science, College Station, March 11.</w:t>
            </w:r>
          </w:p>
        </w:tc>
      </w:tr>
      <w:tr w:rsidR="00782A27" w:rsidRPr="00DD0B3B" w14:paraId="145ED942" w14:textId="77777777" w:rsidTr="00FB23DA">
        <w:tc>
          <w:tcPr>
            <w:tcW w:w="455" w:type="dxa"/>
          </w:tcPr>
          <w:p w14:paraId="3CAB9C2D" w14:textId="646C10AD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16.</w:t>
            </w:r>
          </w:p>
        </w:tc>
        <w:tc>
          <w:tcPr>
            <w:tcW w:w="630" w:type="dxa"/>
          </w:tcPr>
          <w:p w14:paraId="1E932DC9" w14:textId="120DAAB3" w:rsidR="00782A27" w:rsidRPr="00EB6332" w:rsidRDefault="001057D0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F503DC8" w14:textId="74B215DC" w:rsidR="00782A27" w:rsidRPr="00EB6332" w:rsidRDefault="00782A27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Application of Natural Language Processing (NLP) in Transportation Studies. 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Texas A&amp;M University ITE General Meeting, College Station, TX, February </w:t>
            </w:r>
            <w:r w:rsid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  <w:r w:rsidR="001057D0" w:rsidRPr="001057D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B6332" w:rsidRPr="00DD0B3B" w14:paraId="65E75E5B" w14:textId="77777777" w:rsidTr="00FB23DA">
        <w:tc>
          <w:tcPr>
            <w:tcW w:w="455" w:type="dxa"/>
          </w:tcPr>
          <w:p w14:paraId="4436B5A5" w14:textId="15E18DC6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15. </w:t>
            </w:r>
          </w:p>
        </w:tc>
        <w:tc>
          <w:tcPr>
            <w:tcW w:w="630" w:type="dxa"/>
          </w:tcPr>
          <w:p w14:paraId="01E3505D" w14:textId="09089CD4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88EB5F6" w14:textId="2A7537D3" w:rsidR="00EB6332" w:rsidRPr="00DD0B3B" w:rsidRDefault="00EB6332" w:rsidP="00EB6332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EB6332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TxDOT Roadway Departure Safety Implementation Workshop. Lubbock, TX. November 4. </w:t>
            </w:r>
          </w:p>
        </w:tc>
      </w:tr>
      <w:tr w:rsidR="00DD0B3B" w:rsidRPr="00DD0B3B" w14:paraId="35FCDB4A" w14:textId="77777777" w:rsidTr="00FB23DA">
        <w:tc>
          <w:tcPr>
            <w:tcW w:w="455" w:type="dxa"/>
          </w:tcPr>
          <w:p w14:paraId="050A3A5E" w14:textId="1D9792A1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</w:t>
            </w:r>
            <w:r w:rsid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7F29E54D" w14:textId="49600E1D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2019 </w:t>
            </w:r>
          </w:p>
        </w:tc>
        <w:tc>
          <w:tcPr>
            <w:tcW w:w="8370" w:type="dxa"/>
          </w:tcPr>
          <w:p w14:paraId="054EAAD8" w14:textId="4531A578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AADT Estimation Errors in Predicting Safety of Low-volume Roadways. The 98th Transportation Research Board Annual Meeting, Washington D.C., Jan 13.</w:t>
            </w:r>
          </w:p>
        </w:tc>
      </w:tr>
      <w:tr w:rsidR="00DD0B3B" w:rsidRPr="00DD0B3B" w14:paraId="2A5E18C3" w14:textId="77777777" w:rsidTr="00FB23DA">
        <w:tc>
          <w:tcPr>
            <w:tcW w:w="455" w:type="dxa"/>
          </w:tcPr>
          <w:p w14:paraId="3486E6B2" w14:textId="19F5B14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30" w:type="dxa"/>
          </w:tcPr>
          <w:p w14:paraId="2ECD9897" w14:textId="746DD4B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2063A92E" w14:textId="4B378A70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proofErr w:type="spellStart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Youtube</w:t>
            </w:r>
            <w:proofErr w:type="spellEnd"/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as a Source of Information in Understanding Autonomous Vehicle Consumers: A Natural Language Processing (NLP) Study, Washington D.C., Jan 14.</w:t>
            </w:r>
          </w:p>
        </w:tc>
      </w:tr>
      <w:tr w:rsidR="00DD0B3B" w:rsidRPr="00DD0B3B" w14:paraId="60705F87" w14:textId="77777777" w:rsidTr="00FB23DA">
        <w:tc>
          <w:tcPr>
            <w:tcW w:w="455" w:type="dxa"/>
          </w:tcPr>
          <w:p w14:paraId="456072D0" w14:textId="13A0C6C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14:paraId="3DF82946" w14:textId="364D0FB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7454488E" w14:textId="490AAE6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Injury Severity Analysis from Crash Narratives of Tree and Utility Pole associated Crashes: An Interpretable Machine Learning Approach, Washington D.C., Jan 15.</w:t>
            </w:r>
          </w:p>
        </w:tc>
      </w:tr>
      <w:tr w:rsidR="00DD0B3B" w:rsidRPr="00DD0B3B" w14:paraId="28722438" w14:textId="77777777" w:rsidTr="00FB23DA">
        <w:tc>
          <w:tcPr>
            <w:tcW w:w="455" w:type="dxa"/>
          </w:tcPr>
          <w:p w14:paraId="3CF25D25" w14:textId="7163903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30" w:type="dxa"/>
          </w:tcPr>
          <w:p w14:paraId="09F12D6B" w14:textId="20216A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370" w:type="dxa"/>
          </w:tcPr>
          <w:p w14:paraId="04681820" w14:textId="33C9E722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Estimation of Traffic Volumes on Low-Volume Roads: Interpretable Machine Learning Approach, Washington D.C., Jan 16.</w:t>
            </w:r>
          </w:p>
        </w:tc>
      </w:tr>
      <w:tr w:rsidR="00DD0B3B" w:rsidRPr="00DD0B3B" w14:paraId="4DB34DDE" w14:textId="77777777" w:rsidTr="00FB23DA">
        <w:tc>
          <w:tcPr>
            <w:tcW w:w="455" w:type="dxa"/>
          </w:tcPr>
          <w:p w14:paraId="54E3F26B" w14:textId="683C6E6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14:paraId="3BB71EDF" w14:textId="38EC1B6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7B282228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Using Deep Learning in Severity Analysis of At-Fault Motorcycle Rider Crashes. The 97th Transportation Research Board Annual Meeting, Washington D.C., Jan 9.</w:t>
            </w:r>
          </w:p>
        </w:tc>
      </w:tr>
      <w:tr w:rsidR="00DD0B3B" w:rsidRPr="00DD0B3B" w14:paraId="69483DCD" w14:textId="77777777" w:rsidTr="00FB23DA">
        <w:tc>
          <w:tcPr>
            <w:tcW w:w="455" w:type="dxa"/>
          </w:tcPr>
          <w:p w14:paraId="3D2B6FE9" w14:textId="4E7E8EE3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30" w:type="dxa"/>
          </w:tcPr>
          <w:p w14:paraId="72BF28DE" w14:textId="47D7CEF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370" w:type="dxa"/>
          </w:tcPr>
          <w:p w14:paraId="2A8FCA14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#TRBAM: Understanding Communication Patterns and Research Trends by Twitter Mining. The 97th Transportation Research Board Annual Meeting, Washington D.C., Jan 9.</w:t>
            </w:r>
          </w:p>
        </w:tc>
      </w:tr>
      <w:tr w:rsidR="00DD0B3B" w:rsidRPr="00DD0B3B" w14:paraId="44BFC26D" w14:textId="77777777" w:rsidTr="00FB23DA">
        <w:trPr>
          <w:trHeight w:val="54"/>
        </w:trPr>
        <w:tc>
          <w:tcPr>
            <w:tcW w:w="455" w:type="dxa"/>
          </w:tcPr>
          <w:p w14:paraId="7A45D13C" w14:textId="0793DC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14:paraId="1377C7D4" w14:textId="46710E7E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539C822" w14:textId="77777777" w:rsidR="0051455F" w:rsidRPr="00DD0B3B" w:rsidRDefault="0051455F" w:rsidP="00DD0B3B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Developing a Method for Estimating AADT on Local Roads. 2017 TRC Transportation Engineering Conference, Hot Springs, AK, May 17.</w:t>
            </w:r>
          </w:p>
        </w:tc>
      </w:tr>
      <w:tr w:rsidR="00DD0B3B" w:rsidRPr="00DD0B3B" w14:paraId="2BD8C372" w14:textId="77777777" w:rsidTr="00FB23DA">
        <w:trPr>
          <w:trHeight w:val="54"/>
        </w:trPr>
        <w:tc>
          <w:tcPr>
            <w:tcW w:w="455" w:type="dxa"/>
          </w:tcPr>
          <w:p w14:paraId="3029F8C4" w14:textId="0911B6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14:paraId="0B92B607" w14:textId="6378E65A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165DE9A3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Text mining on 100 years of Air Crash Narratives: Key Findings. The 96th Transportation Research Board Annual Meeting, Washington D.C., Jan 11.</w:t>
            </w:r>
          </w:p>
        </w:tc>
      </w:tr>
      <w:tr w:rsidR="00DD0B3B" w:rsidRPr="00DD0B3B" w14:paraId="65CCF9F9" w14:textId="77777777" w:rsidTr="00FB23DA">
        <w:trPr>
          <w:trHeight w:val="54"/>
        </w:trPr>
        <w:tc>
          <w:tcPr>
            <w:tcW w:w="455" w:type="dxa"/>
          </w:tcPr>
          <w:p w14:paraId="11ECCFEC" w14:textId="1CD095DB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14:paraId="35CEACDA" w14:textId="55394A8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54CA0920" w14:textId="76CE1691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Text Mining in R: Understanding 100 years of Air Crash Narratives. Texas A&amp;M University ITE General Meeting, College Station, TX, February 9.</w:t>
            </w:r>
          </w:p>
        </w:tc>
      </w:tr>
      <w:tr w:rsidR="00DD0B3B" w:rsidRPr="00DD0B3B" w14:paraId="6924A1E5" w14:textId="77777777" w:rsidTr="00FB23DA">
        <w:trPr>
          <w:trHeight w:val="54"/>
        </w:trPr>
        <w:tc>
          <w:tcPr>
            <w:tcW w:w="455" w:type="dxa"/>
          </w:tcPr>
          <w:p w14:paraId="78BE272C" w14:textId="6F01380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039EAE23" w14:textId="44F15106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798B1EAC" w14:textId="0ADA6129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Workshop on R in Transportation Safety Research: Case Studies. Texas A&amp;M University ITE General Meeting, College Station, TX, February 7.</w:t>
            </w:r>
          </w:p>
        </w:tc>
      </w:tr>
      <w:tr w:rsidR="00DD0B3B" w:rsidRPr="00DD0B3B" w14:paraId="333767BB" w14:textId="77777777" w:rsidTr="00FB23DA">
        <w:trPr>
          <w:trHeight w:val="54"/>
        </w:trPr>
        <w:tc>
          <w:tcPr>
            <w:tcW w:w="455" w:type="dxa"/>
          </w:tcPr>
          <w:p w14:paraId="20A95355" w14:textId="463B60E6" w:rsidR="0051455F" w:rsidRPr="00DD0B3B" w:rsidRDefault="00265E7D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3D63C04F" w14:textId="31F1B494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370" w:type="dxa"/>
          </w:tcPr>
          <w:p w14:paraId="36D562AD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Visualization Lightning Talk: Visual Analytics by using Web GIS Tools in Transportation Decision Making. The 96th Transportation Research Board Annual Meeting, Washington D.C., Jan 11.</w:t>
            </w:r>
          </w:p>
        </w:tc>
      </w:tr>
      <w:tr w:rsidR="00DD0B3B" w:rsidRPr="00DD0B3B" w14:paraId="40E1122C" w14:textId="77777777" w:rsidTr="00FB23DA">
        <w:tc>
          <w:tcPr>
            <w:tcW w:w="455" w:type="dxa"/>
          </w:tcPr>
          <w:p w14:paraId="4DD273FF" w14:textId="1AD7A2D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6F934573" w14:textId="1AEE94E2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8370" w:type="dxa"/>
          </w:tcPr>
          <w:p w14:paraId="7FDC48C8" w14:textId="7777777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Modeling in Roadway Safety: The Two Cultures. Texas A&amp;M University ITE General Meeting, College Station, TX, May 17.</w:t>
            </w:r>
          </w:p>
        </w:tc>
      </w:tr>
      <w:tr w:rsidR="00DD0B3B" w:rsidRPr="00DD0B3B" w14:paraId="496BC20C" w14:textId="77777777" w:rsidTr="00FB23DA">
        <w:trPr>
          <w:trHeight w:val="54"/>
        </w:trPr>
        <w:tc>
          <w:tcPr>
            <w:tcW w:w="455" w:type="dxa"/>
          </w:tcPr>
          <w:p w14:paraId="5A3FF1AF" w14:textId="69206535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5830305" w14:textId="1DB8EBEF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8370" w:type="dxa"/>
          </w:tcPr>
          <w:p w14:paraId="5E1792E8" w14:textId="77777777" w:rsidR="0051455F" w:rsidRPr="00DD0B3B" w:rsidRDefault="0051455F" w:rsidP="00DD0B3B">
            <w:pPr>
              <w:rPr>
                <w:rFonts w:ascii="Garamond" w:hAnsi="Garamond" w:cs="Tahoma"/>
                <w:b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tr w:rsidR="00DD0B3B" w:rsidRPr="00DD0B3B" w14:paraId="5B51225D" w14:textId="77777777" w:rsidTr="00FB23DA">
        <w:tc>
          <w:tcPr>
            <w:tcW w:w="455" w:type="dxa"/>
          </w:tcPr>
          <w:p w14:paraId="29104857" w14:textId="0C31AF5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46001230" w14:textId="6227B9D0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370" w:type="dxa"/>
          </w:tcPr>
          <w:p w14:paraId="0BC68E63" w14:textId="0B290037" w:rsidR="0051455F" w:rsidRPr="00DD0B3B" w:rsidRDefault="0051455F" w:rsidP="00DD0B3B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Two days’ workshop on Interactive Highway Safety Design Model (IHSDM). Civil Engineering Department, University of Louisiana at Lafayette, LA, Mar.</w:t>
            </w:r>
          </w:p>
        </w:tc>
      </w:tr>
      <w:bookmarkEnd w:id="1"/>
    </w:tbl>
    <w:p w14:paraId="2EABA746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6AF7E695" w14:textId="724A7D09" w:rsidR="00544DFD" w:rsidRPr="0067063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67063D">
        <w:rPr>
          <w:rFonts w:ascii="Garamond" w:hAnsi="Garamond" w:cs="Tahoma"/>
          <w:b/>
          <w:sz w:val="20"/>
          <w:szCs w:val="20"/>
        </w:rPr>
        <w:t>MEDIA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630"/>
      </w:tblGrid>
      <w:tr w:rsidR="00DD1B38" w:rsidRPr="00FA1160" w14:paraId="457C1CB4" w14:textId="77777777" w:rsidTr="00FB23DA">
        <w:tc>
          <w:tcPr>
            <w:tcW w:w="815" w:type="dxa"/>
          </w:tcPr>
          <w:p w14:paraId="56C450BA" w14:textId="7F11385C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2022</w:t>
            </w:r>
          </w:p>
        </w:tc>
        <w:tc>
          <w:tcPr>
            <w:tcW w:w="8630" w:type="dxa"/>
          </w:tcPr>
          <w:p w14:paraId="4459D639" w14:textId="7EEB213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="00770F2C" w:rsidRPr="00770F2C">
              <w:rPr>
                <w:rFonts w:ascii="Garamond" w:hAnsi="Garamond" w:cs="Tahoma"/>
                <w:sz w:val="20"/>
                <w:szCs w:val="20"/>
              </w:rPr>
              <w:t>TTI’s Das Publishes Book on Artificial Intelligence in Highway Safety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="003C2155" w:rsidRPr="003C2155">
              <w:rPr>
                <w:rFonts w:ascii="Garamond" w:hAnsi="Garamond" w:cs="Tahoma"/>
                <w:sz w:val="20"/>
                <w:szCs w:val="20"/>
              </w:rPr>
              <w:t>https://tti.tamu.edu/news/ttis-das-publishes-book-on-artificial-intelligence-in-highway-safety/</w:t>
            </w:r>
          </w:p>
        </w:tc>
      </w:tr>
      <w:tr w:rsidR="00DD1B38" w:rsidRPr="00FA1160" w14:paraId="7B6B33B3" w14:textId="77777777" w:rsidTr="00FB23DA">
        <w:tc>
          <w:tcPr>
            <w:tcW w:w="815" w:type="dxa"/>
          </w:tcPr>
          <w:p w14:paraId="27F98B7E" w14:textId="145D1CDA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2B6922DD" w14:textId="3CA30D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Das Publishes Transportation Research Record Analysis in TR News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Pr="002610CC">
              <w:rPr>
                <w:rFonts w:ascii="Garamond" w:hAnsi="Garamond" w:cs="Tahoma"/>
                <w:sz w:val="20"/>
                <w:szCs w:val="20"/>
              </w:rPr>
              <w:t>https://tti.tamu.edu/news/das-publishes-transportation-research-record-analysis-in-tr-news/</w:t>
            </w:r>
          </w:p>
        </w:tc>
      </w:tr>
      <w:tr w:rsidR="00DD1B38" w:rsidRPr="00FA1160" w14:paraId="0C8FAC2D" w14:textId="77777777" w:rsidTr="00FB23DA">
        <w:tc>
          <w:tcPr>
            <w:tcW w:w="815" w:type="dxa"/>
          </w:tcPr>
          <w:p w14:paraId="22037B1E" w14:textId="7690B2C8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2021</w:t>
            </w:r>
          </w:p>
        </w:tc>
        <w:tc>
          <w:tcPr>
            <w:tcW w:w="8630" w:type="dxa"/>
          </w:tcPr>
          <w:p w14:paraId="138E6473" w14:textId="058A968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Texas Transportation Research Special Issue on ‘</w:t>
            </w:r>
            <w:r w:rsidRPr="001057D0">
              <w:rPr>
                <w:rFonts w:ascii="Garamond" w:hAnsi="Garamond" w:cs="Tahoma"/>
                <w:sz w:val="20"/>
                <w:szCs w:val="20"/>
              </w:rPr>
              <w:t>Big Data Goes Country: Integrating Speed and Weather Measures to Study Rural Roadway Safety</w:t>
            </w:r>
            <w:r>
              <w:rPr>
                <w:rFonts w:ascii="Garamond" w:hAnsi="Garamond" w:cs="Tahoma"/>
                <w:sz w:val="20"/>
                <w:szCs w:val="20"/>
              </w:rPr>
              <w:t>’</w:t>
            </w:r>
          </w:p>
          <w:p w14:paraId="7A96F706" w14:textId="7BFFD291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 w:rsidRPr="001057D0">
              <w:rPr>
                <w:rFonts w:ascii="Garamond" w:hAnsi="Garamond" w:cs="Tahoma"/>
                <w:sz w:val="20"/>
                <w:szCs w:val="20"/>
              </w:rPr>
              <w:t>https://tti.tamu.edu/researcher/big-data-goes-country-integrating-speed-and-weather-measures-to-study-rural-roadway-safety/</w:t>
            </w:r>
          </w:p>
        </w:tc>
      </w:tr>
      <w:tr w:rsidR="00DD1B38" w:rsidRPr="00FA1160" w14:paraId="5A119F48" w14:textId="77777777" w:rsidTr="00FB23DA">
        <w:tc>
          <w:tcPr>
            <w:tcW w:w="815" w:type="dxa"/>
          </w:tcPr>
          <w:p w14:paraId="55731DEC" w14:textId="685AA595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C4FBCFA" w14:textId="7622B7DE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TTI News feature ‘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Winfree, Das Featured in Traffic Technology International</w:t>
            </w:r>
            <w:r>
              <w:rPr>
                <w:rFonts w:ascii="Garamond" w:hAnsi="Garamond" w:cs="Tahoma"/>
                <w:sz w:val="20"/>
                <w:szCs w:val="20"/>
              </w:rPr>
              <w:t xml:space="preserve">.’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https://tti.tamu.edu/news/winfree-das-featured-in-traffic-technology-international/</w:t>
            </w:r>
          </w:p>
        </w:tc>
      </w:tr>
      <w:tr w:rsidR="00DD1B38" w:rsidRPr="00FA1160" w14:paraId="5FCC1FD5" w14:textId="77777777" w:rsidTr="00FB23DA">
        <w:tc>
          <w:tcPr>
            <w:tcW w:w="815" w:type="dxa"/>
          </w:tcPr>
          <w:p w14:paraId="555ED294" w14:textId="2D3BE733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1C14DA2" w14:textId="4BA6ECA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 detailed interview is featured in Traffic Technology International September Issue. 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https://tti.mydigitalpublication.co.uk/publication/?i=672384</w:t>
            </w:r>
          </w:p>
        </w:tc>
      </w:tr>
      <w:tr w:rsidR="00DD1B38" w:rsidRPr="00FA1160" w14:paraId="4C9892D7" w14:textId="77777777" w:rsidTr="00FB23DA">
        <w:tc>
          <w:tcPr>
            <w:tcW w:w="815" w:type="dxa"/>
          </w:tcPr>
          <w:p w14:paraId="68CA7728" w14:textId="18A7BAF6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2020</w:t>
            </w:r>
          </w:p>
        </w:tc>
        <w:tc>
          <w:tcPr>
            <w:tcW w:w="8630" w:type="dxa"/>
          </w:tcPr>
          <w:p w14:paraId="3A4A39CF" w14:textId="02A9EAF2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An interview is featured in Star Tribune Newspaper (March 21). </w:t>
            </w:r>
            <w:r w:rsidRPr="00544DFD">
              <w:rPr>
                <w:rFonts w:ascii="Garamond" w:hAnsi="Garamond" w:cs="Tahoma"/>
                <w:sz w:val="20"/>
                <w:szCs w:val="20"/>
              </w:rPr>
              <w:t>https://www.startribune.com/arrests-rare-in-minor-minneapolis-hit-and-run-cases/568965202/</w:t>
            </w:r>
          </w:p>
        </w:tc>
      </w:tr>
      <w:tr w:rsidR="00DD1B38" w:rsidRPr="00FA1160" w14:paraId="44562AA3" w14:textId="77777777" w:rsidTr="00FB23DA">
        <w:tc>
          <w:tcPr>
            <w:tcW w:w="815" w:type="dxa"/>
          </w:tcPr>
          <w:p w14:paraId="4355DF7C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2018</w:t>
            </w:r>
          </w:p>
        </w:tc>
        <w:tc>
          <w:tcPr>
            <w:tcW w:w="8630" w:type="dxa"/>
          </w:tcPr>
          <w:p w14:paraId="506B6D8A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#TRBAM analysis were posted by NASEMTRB’s official social media handles.</w:t>
            </w:r>
          </w:p>
        </w:tc>
      </w:tr>
      <w:tr w:rsidR="00DD1B38" w:rsidRPr="00FA1160" w14:paraId="784DD29E" w14:textId="77777777" w:rsidTr="00FB23DA">
        <w:tc>
          <w:tcPr>
            <w:tcW w:w="815" w:type="dxa"/>
          </w:tcPr>
          <w:p w14:paraId="38AE9172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2016</w:t>
            </w:r>
          </w:p>
        </w:tc>
        <w:tc>
          <w:tcPr>
            <w:tcW w:w="8630" w:type="dxa"/>
          </w:tcPr>
          <w:p w14:paraId="1C0EA147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TRB Committee ABG40’s newsletter Kaleidoscope featured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text mining paper.</w:t>
            </w:r>
          </w:p>
        </w:tc>
      </w:tr>
      <w:tr w:rsidR="00DD1B38" w:rsidRPr="00FA1160" w14:paraId="65D8647C" w14:textId="77777777" w:rsidTr="00FB23DA">
        <w:tc>
          <w:tcPr>
            <w:tcW w:w="815" w:type="dxa"/>
          </w:tcPr>
          <w:p w14:paraId="5C95EF95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2015</w:t>
            </w:r>
          </w:p>
        </w:tc>
        <w:tc>
          <w:tcPr>
            <w:tcW w:w="8630" w:type="dxa"/>
          </w:tcPr>
          <w:p w14:paraId="7F150E74" w14:textId="77777777" w:rsidR="00DD1B38" w:rsidRPr="00FA1160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Eno Transportation Center’s online annual report highlighted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Eno fellowship.</w:t>
            </w:r>
          </w:p>
        </w:tc>
      </w:tr>
      <w:tr w:rsidR="00DD1B38" w:rsidRPr="00906645" w14:paraId="3482235E" w14:textId="77777777" w:rsidTr="00FB23DA">
        <w:tc>
          <w:tcPr>
            <w:tcW w:w="815" w:type="dxa"/>
          </w:tcPr>
          <w:p w14:paraId="3993DC1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2014 </w:t>
            </w:r>
          </w:p>
        </w:tc>
        <w:tc>
          <w:tcPr>
            <w:tcW w:w="8630" w:type="dxa"/>
          </w:tcPr>
          <w:p w14:paraId="786E24AE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AASHTO newsletter ‘Research Makes Difference’ featured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2014 AASHTO Sweet Sixteen High Value Research award.</w:t>
            </w:r>
          </w:p>
        </w:tc>
      </w:tr>
      <w:tr w:rsidR="00DD1B38" w:rsidRPr="00906645" w14:paraId="3C0E4F9D" w14:textId="77777777" w:rsidTr="00FB23DA">
        <w:tc>
          <w:tcPr>
            <w:tcW w:w="815" w:type="dxa"/>
          </w:tcPr>
          <w:p w14:paraId="7F93A63C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5E5D4AE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AASHTO Research Impact 2014 newsletter featured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‘4U to 5T’ project.</w:t>
            </w:r>
          </w:p>
        </w:tc>
      </w:tr>
      <w:tr w:rsidR="00DD1B38" w:rsidRPr="00906645" w14:paraId="50A6BC2A" w14:textId="77777777" w:rsidTr="00FB23DA">
        <w:tc>
          <w:tcPr>
            <w:tcW w:w="815" w:type="dxa"/>
          </w:tcPr>
          <w:p w14:paraId="0C110484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2014</w:t>
            </w:r>
          </w:p>
        </w:tc>
        <w:tc>
          <w:tcPr>
            <w:tcW w:w="8630" w:type="dxa"/>
          </w:tcPr>
          <w:p w14:paraId="03E70490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LTRC newsletter made a feature on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2014 AASHTO Sweet Sixteen High Value Research award.</w:t>
            </w:r>
          </w:p>
        </w:tc>
      </w:tr>
      <w:tr w:rsidR="00DD1B38" w:rsidRPr="00906645" w14:paraId="7C20478E" w14:textId="77777777" w:rsidTr="00FB23DA">
        <w:tc>
          <w:tcPr>
            <w:tcW w:w="815" w:type="dxa"/>
          </w:tcPr>
          <w:p w14:paraId="278D6569" w14:textId="77777777" w:rsidR="00DD1B38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>2013</w:t>
            </w:r>
          </w:p>
        </w:tc>
        <w:tc>
          <w:tcPr>
            <w:tcW w:w="8630" w:type="dxa"/>
          </w:tcPr>
          <w:p w14:paraId="767831ED" w14:textId="77777777" w:rsidR="00DD1B38" w:rsidRPr="00906645" w:rsidRDefault="00DD1B38" w:rsidP="00DD1B38">
            <w:pPr>
              <w:rPr>
                <w:rFonts w:ascii="Garamond" w:hAnsi="Garamond" w:cs="Tahoma"/>
                <w:sz w:val="20"/>
                <w:szCs w:val="20"/>
              </w:rPr>
            </w:pPr>
            <w:r>
              <w:rPr>
                <w:rFonts w:ascii="Garamond" w:hAnsi="Garamond" w:cs="Tahoma"/>
                <w:sz w:val="20"/>
                <w:szCs w:val="20"/>
              </w:rPr>
              <w:t xml:space="preserve">GRITS Newsletter highlighted </w:t>
            </w:r>
            <w:proofErr w:type="spellStart"/>
            <w:r>
              <w:rPr>
                <w:rFonts w:ascii="Garamond" w:hAnsi="Garamond" w:cs="Tahoma"/>
                <w:sz w:val="20"/>
                <w:szCs w:val="20"/>
              </w:rPr>
              <w:t>Subasish’s</w:t>
            </w:r>
            <w:proofErr w:type="spellEnd"/>
            <w:r>
              <w:rPr>
                <w:rFonts w:ascii="Garamond" w:hAnsi="Garamond" w:cs="Tahoma"/>
                <w:sz w:val="20"/>
                <w:szCs w:val="20"/>
              </w:rPr>
              <w:t xml:space="preserve"> </w:t>
            </w:r>
            <w:r w:rsidRPr="0067063D">
              <w:rPr>
                <w:rFonts w:ascii="Garamond" w:hAnsi="Garamond" w:cs="Tahoma"/>
                <w:sz w:val="20"/>
                <w:szCs w:val="20"/>
              </w:rPr>
              <w:t>First Place Scholarship for Academic Excellence</w:t>
            </w:r>
            <w:r>
              <w:rPr>
                <w:rFonts w:ascii="Garamond" w:hAnsi="Garamond" w:cs="Tahoma"/>
                <w:sz w:val="20"/>
                <w:szCs w:val="20"/>
              </w:rPr>
              <w:t>.</w:t>
            </w:r>
          </w:p>
        </w:tc>
      </w:tr>
    </w:tbl>
    <w:p w14:paraId="7D66198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4D7EDA07" w14:textId="76D65D01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DEVELOPED</w:t>
      </w:r>
      <w:r w:rsidR="00E1622F">
        <w:rPr>
          <w:rFonts w:ascii="Garamond" w:hAnsi="Garamond" w:cs="Tahoma"/>
          <w:b/>
          <w:color w:val="000000" w:themeColor="text1"/>
          <w:sz w:val="20"/>
          <w:szCs w:val="20"/>
        </w:rPr>
        <w:t>/TAUGHT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770F2C" w:rsidRPr="00DD0B3B" w14:paraId="6D9EEF78" w14:textId="77777777" w:rsidTr="00AE5A1D">
        <w:tc>
          <w:tcPr>
            <w:tcW w:w="455" w:type="dxa"/>
          </w:tcPr>
          <w:p w14:paraId="355B8B47" w14:textId="0555C955" w:rsidR="00770F2C" w:rsidRDefault="00770F2C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13FAF631" w14:textId="3E31E13F" w:rsidR="00770F2C" w:rsidRDefault="00CF0EA3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8370" w:type="dxa"/>
          </w:tcPr>
          <w:p w14:paraId="1DC36FA6" w14:textId="42D55508" w:rsidR="00770F2C" w:rsidRDefault="00CF0EA3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CF0EA3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CE 4361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: </w:t>
            </w:r>
            <w:r w:rsidR="00E1622F" w:rsidRPr="00E1622F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Highway Engineering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, Fall 2022, Texas State University</w:t>
            </w:r>
          </w:p>
        </w:tc>
      </w:tr>
      <w:tr w:rsidR="00CE4FDB" w:rsidRPr="00DD0B3B" w14:paraId="1BB99EB2" w14:textId="77777777" w:rsidTr="00AE5A1D">
        <w:tc>
          <w:tcPr>
            <w:tcW w:w="455" w:type="dxa"/>
          </w:tcPr>
          <w:p w14:paraId="69A2765A" w14:textId="77777777" w:rsidR="00CE4FD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18A35B6D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8370" w:type="dxa"/>
          </w:tcPr>
          <w:p w14:paraId="4DF71A52" w14:textId="6E81C3B3" w:rsidR="00CE4FD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Graduate level course on ‘Artificial Intelligence in Highway Safet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</w:t>
            </w:r>
            <w:r w:rsidR="007B71F6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4FDB" w:rsidRPr="00DD0B3B" w14:paraId="2CB109CA" w14:textId="77777777" w:rsidTr="00AE5A1D">
        <w:trPr>
          <w:trHeight w:val="57"/>
        </w:trPr>
        <w:tc>
          <w:tcPr>
            <w:tcW w:w="455" w:type="dxa"/>
          </w:tcPr>
          <w:p w14:paraId="3B09E383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630" w:type="dxa"/>
          </w:tcPr>
          <w:p w14:paraId="0569F20F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370" w:type="dxa"/>
          </w:tcPr>
          <w:p w14:paraId="4C77D847" w14:textId="64CBF497" w:rsidR="00CE4FDB" w:rsidRPr="00DD0B3B" w:rsidRDefault="00CE4FDB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Graduate level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course on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Highway Safety Core Competency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’ (</w:t>
            </w:r>
            <w:r w:rsidRPr="00910000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https://github.com/subasish/NCHRP-20-07-384-CC-Courses</w:t>
            </w:r>
            <w:r w:rsidR="00195AF5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ED156BD" w14:textId="77777777" w:rsidR="00CE4FD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5FF947A8" w14:textId="77777777" w:rsidR="00CE4FDB" w:rsidRPr="00DD0B3B" w:rsidRDefault="00CE4FDB" w:rsidP="00CE4FDB">
      <w:pPr>
        <w:tabs>
          <w:tab w:val="left" w:pos="360"/>
        </w:tabs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COURSES TAUGHT/SUPERVISED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630"/>
        <w:gridCol w:w="8370"/>
      </w:tblGrid>
      <w:tr w:rsidR="00CE4FDB" w:rsidRPr="00DD0B3B" w14:paraId="5AA68EB0" w14:textId="77777777" w:rsidTr="00AE5A1D">
        <w:tc>
          <w:tcPr>
            <w:tcW w:w="455" w:type="dxa"/>
          </w:tcPr>
          <w:p w14:paraId="793EDE4E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7BE35436" w14:textId="6912F55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370" w:type="dxa"/>
          </w:tcPr>
          <w:p w14:paraId="5B22A1D0" w14:textId="41C64B3F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Teaching Assistant of graduate level course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 ‘Highway Safety Fundamental Course’ at UL Lafayette.</w:t>
            </w:r>
          </w:p>
        </w:tc>
      </w:tr>
      <w:tr w:rsidR="00CE4FDB" w:rsidRPr="00DD0B3B" w14:paraId="08262E4F" w14:textId="77777777" w:rsidTr="00AE5A1D">
        <w:tc>
          <w:tcPr>
            <w:tcW w:w="455" w:type="dxa"/>
          </w:tcPr>
          <w:p w14:paraId="42BCE5E1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63CBD0D0" w14:textId="33C5DB41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370" w:type="dxa"/>
          </w:tcPr>
          <w:p w14:paraId="1D16A0DE" w14:textId="065715DC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  <w:tr w:rsidR="00CE4FDB" w:rsidRPr="00DD0B3B" w14:paraId="591BE60B" w14:textId="77777777" w:rsidTr="00AE5A1D">
        <w:trPr>
          <w:trHeight w:val="57"/>
        </w:trPr>
        <w:tc>
          <w:tcPr>
            <w:tcW w:w="455" w:type="dxa"/>
          </w:tcPr>
          <w:p w14:paraId="3BCB2F04" w14:textId="77777777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 w:rsidRPr="00DD0B3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7CD78DA2" w14:textId="19B7ADB2" w:rsidR="00CE4FDB" w:rsidRPr="00DD0B3B" w:rsidRDefault="00CE4FDB" w:rsidP="00AE5A1D">
            <w:pPr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201</w:t>
            </w:r>
            <w:r w:rsidR="00F97C9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70" w:type="dxa"/>
          </w:tcPr>
          <w:p w14:paraId="7461703E" w14:textId="301E4BF0" w:rsidR="00CE4FDB" w:rsidRPr="00DD0B3B" w:rsidRDefault="00981BED" w:rsidP="00AE5A1D">
            <w:pPr>
              <w:tabs>
                <w:tab w:val="left" w:pos="360"/>
              </w:tabs>
              <w:rPr>
                <w:rFonts w:ascii="Garamond" w:hAnsi="Garamond" w:cs="Tahoma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 xml:space="preserve">Teaching Assistant of graduate level course </w:t>
            </w:r>
            <w:r w:rsidR="00CE4FDB">
              <w:rPr>
                <w:rFonts w:ascii="Garamond" w:hAnsi="Garamond" w:cs="Tahoma"/>
                <w:color w:val="000000" w:themeColor="text1"/>
                <w:sz w:val="20"/>
                <w:szCs w:val="20"/>
              </w:rPr>
              <w:t>‘Highway Safety Fundamental Course’ at UL Lafayette.</w:t>
            </w:r>
          </w:p>
        </w:tc>
      </w:tr>
    </w:tbl>
    <w:p w14:paraId="43C670F6" w14:textId="77777777" w:rsidR="00CE4FDB" w:rsidRDefault="00CE4FDB" w:rsidP="00544DFD">
      <w:pPr>
        <w:rPr>
          <w:rFonts w:ascii="Garamond" w:hAnsi="Garamond" w:cs="Tahoma"/>
          <w:b/>
          <w:sz w:val="20"/>
          <w:szCs w:val="20"/>
        </w:rPr>
      </w:pPr>
    </w:p>
    <w:p w14:paraId="50EE557D" w14:textId="1E552703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RESEARCH MENTORING</w:t>
      </w:r>
    </w:p>
    <w:p w14:paraId="60B26C91" w14:textId="0F4DA0A1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  <w:r>
        <w:rPr>
          <w:rFonts w:ascii="Garamond" w:hAnsi="Garamond" w:cs="Tahoma"/>
          <w:b/>
          <w:sz w:val="20"/>
          <w:szCs w:val="20"/>
        </w:rPr>
        <w:t>Thesis Supervision</w:t>
      </w:r>
    </w:p>
    <w:p w14:paraId="3FE97E7C" w14:textId="0D1C4684" w:rsidR="00773825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7. </w:t>
      </w:r>
      <w:r w:rsidR="00923239"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="00923239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Investigating the Impact of Roadway Geometry, Speed Distribution, and Weather Condition on Roadway Daily Crash Occurrence and Severity by using Machine Learning Methods</w:t>
      </w:r>
      <w:r w:rsidR="00923239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Z. Wei, 2021</w:t>
      </w:r>
    </w:p>
    <w:p w14:paraId="3D6073A3" w14:textId="536DBD06" w:rsid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6. 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Committee Member</w:t>
      </w:r>
      <w:r w:rsidR="00773825" w:rsidRPr="00923239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5D1ACA">
        <w:rPr>
          <w:rFonts w:ascii="Garamond" w:hAnsi="Garamond" w:cs="Tahoma"/>
          <w:i/>
          <w:color w:val="000000" w:themeColor="text1"/>
          <w:sz w:val="20"/>
          <w:szCs w:val="20"/>
        </w:rPr>
        <w:t>Vehicle Category Classification based on GPS Trajectory Data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</w:t>
      </w:r>
      <w:r w:rsidR="00773825" w:rsidRPr="00923239">
        <w:rPr>
          <w:rFonts w:ascii="Garamond" w:hAnsi="Garamond" w:cs="Tahoma"/>
          <w:color w:val="000000" w:themeColor="text1"/>
          <w:sz w:val="20"/>
          <w:szCs w:val="20"/>
        </w:rPr>
        <w:t>R. Wang</w:t>
      </w:r>
      <w:r w:rsidR="00923239">
        <w:rPr>
          <w:rFonts w:ascii="Garamond" w:hAnsi="Garamond" w:cs="Tahoma"/>
          <w:color w:val="000000" w:themeColor="text1"/>
          <w:sz w:val="20"/>
          <w:szCs w:val="20"/>
        </w:rPr>
        <w:t>,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20</w:t>
      </w:r>
      <w:r w:rsidR="005D1ACA">
        <w:rPr>
          <w:rFonts w:ascii="Garamond" w:hAnsi="Garamond" w:cs="Tahoma"/>
          <w:color w:val="000000" w:themeColor="text1"/>
          <w:sz w:val="20"/>
          <w:szCs w:val="20"/>
        </w:rPr>
        <w:t>2</w:t>
      </w:r>
      <w:r w:rsidR="00773825">
        <w:rPr>
          <w:rFonts w:ascii="Garamond" w:hAnsi="Garamond" w:cs="Tahoma"/>
          <w:color w:val="000000" w:themeColor="text1"/>
          <w:sz w:val="20"/>
          <w:szCs w:val="20"/>
        </w:rPr>
        <w:t>0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.</w:t>
      </w:r>
    </w:p>
    <w:p w14:paraId="6C94020E" w14:textId="0BD8156D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5.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Investigating Safety Effectiveness of Centerline Rumble Strips on Rural Two-Lane Roads in Louisiana with Empirical Bayes Method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M. A. Rahman,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2016.</w:t>
      </w:r>
    </w:p>
    <w:p w14:paraId="051FB2C6" w14:textId="124C3C51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4.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Development of Crash Prediction Models for Transportation Planning Analysis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M.S. Thesis of N. Broussard,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2015.</w:t>
      </w:r>
    </w:p>
    <w:p w14:paraId="2C1A07C2" w14:textId="11B2BCE8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3.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>Estimating Annual Average Daily Traffic for Non-State Roads in Louisiana,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 M.S. Thesis of C. W. </w:t>
      </w:r>
      <w:proofErr w:type="spellStart"/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LeBoeuf</w:t>
      </w:r>
      <w:proofErr w:type="spellEnd"/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2014.</w:t>
      </w:r>
    </w:p>
    <w:p w14:paraId="7DA86F4B" w14:textId="1105BCB8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2.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Analyzing the Safety Impact of Crash-Prone Drivers in Louisiana,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M.S. Thesis of F. Wang,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2013.</w:t>
      </w:r>
    </w:p>
    <w:p w14:paraId="41C29DF0" w14:textId="2425874F" w:rsidR="005D1ACA" w:rsidRPr="005D1ACA" w:rsidRDefault="000E1261" w:rsidP="005D1ACA">
      <w:pPr>
        <w:rPr>
          <w:rFonts w:ascii="Garamond" w:hAnsi="Garamond" w:cs="Tahoma"/>
          <w:color w:val="000000" w:themeColor="text1"/>
          <w:sz w:val="20"/>
          <w:szCs w:val="20"/>
        </w:rPr>
      </w:pPr>
      <w:r>
        <w:rPr>
          <w:rFonts w:ascii="Garamond" w:hAnsi="Garamond" w:cs="Tahoma"/>
          <w:color w:val="000000" w:themeColor="text1"/>
          <w:sz w:val="20"/>
          <w:szCs w:val="20"/>
        </w:rPr>
        <w:t xml:space="preserve">1.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Mentor, </w:t>
      </w:r>
      <w:r w:rsidR="005D1ACA" w:rsidRPr="005D1ACA">
        <w:rPr>
          <w:rFonts w:ascii="Garamond" w:hAnsi="Garamond" w:cs="Tahoma"/>
          <w:i/>
          <w:color w:val="000000" w:themeColor="text1"/>
          <w:sz w:val="20"/>
          <w:szCs w:val="20"/>
        </w:rPr>
        <w:t xml:space="preserve">Safety Effectiveness of Raised Pavement Markers,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 xml:space="preserve">M.S. Thesis of S. Rasel, </w:t>
      </w:r>
      <w:r w:rsidR="00323C28">
        <w:rPr>
          <w:rFonts w:ascii="Garamond" w:hAnsi="Garamond" w:cs="Tahoma"/>
          <w:color w:val="000000" w:themeColor="text1"/>
          <w:sz w:val="20"/>
          <w:szCs w:val="20"/>
        </w:rPr>
        <w:t xml:space="preserve">UL Lafayette, </w:t>
      </w:r>
      <w:r w:rsidR="005D1ACA" w:rsidRPr="005D1ACA">
        <w:rPr>
          <w:rFonts w:ascii="Garamond" w:hAnsi="Garamond" w:cs="Tahoma"/>
          <w:color w:val="000000" w:themeColor="text1"/>
          <w:sz w:val="20"/>
          <w:szCs w:val="20"/>
        </w:rPr>
        <w:t>2012.</w:t>
      </w:r>
    </w:p>
    <w:p w14:paraId="535B5F89" w14:textId="77777777" w:rsidR="005D1ACA" w:rsidRDefault="005D1ACA" w:rsidP="00544DFD">
      <w:pPr>
        <w:rPr>
          <w:rFonts w:ascii="Garamond" w:hAnsi="Garamond" w:cs="Tahoma"/>
          <w:b/>
          <w:sz w:val="20"/>
          <w:szCs w:val="20"/>
        </w:rPr>
      </w:pPr>
    </w:p>
    <w:p w14:paraId="5B71D3E0" w14:textId="42B44EF1" w:rsidR="00D0004A" w:rsidRDefault="00D0004A" w:rsidP="00544DFD">
      <w:pPr>
        <w:rPr>
          <w:rFonts w:ascii="Garamond" w:hAnsi="Garamond" w:cs="Tahoma"/>
          <w:b/>
          <w:sz w:val="20"/>
          <w:szCs w:val="20"/>
        </w:rPr>
      </w:pPr>
      <w:r>
        <w:rPr>
          <w:rFonts w:ascii="Garamond" w:hAnsi="Garamond" w:cs="Tahoma"/>
          <w:b/>
          <w:sz w:val="20"/>
          <w:szCs w:val="20"/>
        </w:rPr>
        <w:t>Postdoctoral Research Associates</w:t>
      </w:r>
    </w:p>
    <w:p w14:paraId="443C0159" w14:textId="18F58A74" w:rsidR="00D0004A" w:rsidRPr="00D0004A" w:rsidRDefault="00D0004A" w:rsidP="00544DFD">
      <w:pPr>
        <w:rPr>
          <w:rFonts w:ascii="Garamond" w:hAnsi="Garamond" w:cs="Tahoma"/>
          <w:bCs/>
          <w:sz w:val="20"/>
          <w:szCs w:val="20"/>
        </w:rPr>
      </w:pPr>
      <w:r w:rsidRPr="00D0004A">
        <w:rPr>
          <w:rFonts w:ascii="Garamond" w:hAnsi="Garamond" w:cs="Tahoma"/>
          <w:bCs/>
          <w:sz w:val="20"/>
          <w:szCs w:val="20"/>
        </w:rPr>
        <w:t>Md. Nasim Khan, TXST (2022-current)</w:t>
      </w:r>
    </w:p>
    <w:p w14:paraId="68C44FC5" w14:textId="66437067" w:rsidR="00D0004A" w:rsidRPr="00833C4A" w:rsidRDefault="00D0004A" w:rsidP="00544DFD">
      <w:pPr>
        <w:rPr>
          <w:rFonts w:ascii="Garamond" w:hAnsi="Garamond" w:cs="Tahoma"/>
          <w:bCs/>
          <w:sz w:val="20"/>
          <w:szCs w:val="20"/>
        </w:rPr>
      </w:pPr>
      <w:r w:rsidRPr="00833C4A">
        <w:rPr>
          <w:rFonts w:ascii="Garamond" w:hAnsi="Garamond" w:cs="Tahoma"/>
          <w:bCs/>
          <w:sz w:val="20"/>
          <w:szCs w:val="20"/>
        </w:rPr>
        <w:t>Soheil Sohrabi, TTI (2021-2022)</w:t>
      </w:r>
    </w:p>
    <w:p w14:paraId="22B445BD" w14:textId="77777777" w:rsidR="00D0004A" w:rsidRPr="00833C4A" w:rsidRDefault="00D0004A" w:rsidP="00544DFD">
      <w:pPr>
        <w:rPr>
          <w:rFonts w:ascii="Garamond" w:hAnsi="Garamond" w:cs="Tahoma"/>
          <w:b/>
          <w:sz w:val="20"/>
          <w:szCs w:val="20"/>
        </w:rPr>
      </w:pPr>
    </w:p>
    <w:p w14:paraId="62528994" w14:textId="38DA1DC1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PhD Students</w:t>
      </w:r>
    </w:p>
    <w:p w14:paraId="6A109B8C" w14:textId="3EC218B0" w:rsidR="00FC15C3" w:rsidRDefault="009C48F9" w:rsidP="00544DFD">
      <w:pPr>
        <w:rPr>
          <w:rFonts w:ascii="Garamond" w:hAnsi="Garamond" w:cs="Tahoma"/>
          <w:bCs/>
          <w:sz w:val="20"/>
          <w:szCs w:val="20"/>
        </w:rPr>
      </w:pPr>
      <w:proofErr w:type="spellStart"/>
      <w:r w:rsidRPr="009C48F9">
        <w:rPr>
          <w:rFonts w:ascii="Garamond" w:hAnsi="Garamond" w:cs="Tahoma"/>
          <w:bCs/>
          <w:sz w:val="20"/>
          <w:szCs w:val="20"/>
        </w:rPr>
        <w:t>Jinli</w:t>
      </w:r>
      <w:proofErr w:type="spellEnd"/>
      <w:r w:rsidRPr="009C48F9">
        <w:rPr>
          <w:rFonts w:ascii="Garamond" w:hAnsi="Garamond" w:cs="Tahoma"/>
          <w:bCs/>
          <w:sz w:val="20"/>
          <w:szCs w:val="20"/>
        </w:rPr>
        <w:t xml:space="preserve"> Liu, Geography, TXST (2022-current)</w:t>
      </w:r>
    </w:p>
    <w:p w14:paraId="3739F539" w14:textId="0DEC5E92" w:rsidR="007405D4" w:rsidRDefault="007405D4" w:rsidP="00544DFD">
      <w:pPr>
        <w:rPr>
          <w:rFonts w:ascii="Garamond" w:hAnsi="Garamond" w:cs="Tahoma"/>
          <w:bCs/>
          <w:sz w:val="20"/>
          <w:szCs w:val="20"/>
        </w:rPr>
      </w:pPr>
      <w:r w:rsidRPr="007405D4">
        <w:rPr>
          <w:rFonts w:ascii="Garamond" w:hAnsi="Garamond" w:cs="Tahoma"/>
          <w:bCs/>
          <w:sz w:val="20"/>
          <w:szCs w:val="20"/>
        </w:rPr>
        <w:t>Amir Hossein Oliaee</w:t>
      </w:r>
      <w:r>
        <w:rPr>
          <w:rFonts w:ascii="Garamond" w:hAnsi="Garamond" w:cs="Tahoma"/>
          <w:bCs/>
          <w:sz w:val="20"/>
          <w:szCs w:val="20"/>
        </w:rPr>
        <w:t xml:space="preserve">, </w:t>
      </w:r>
      <w:r w:rsidR="002F1734">
        <w:rPr>
          <w:rFonts w:ascii="Garamond" w:hAnsi="Garamond" w:cs="Tahoma"/>
          <w:bCs/>
          <w:sz w:val="20"/>
          <w:szCs w:val="20"/>
        </w:rPr>
        <w:t>Architecture, TAMU (2022)</w:t>
      </w:r>
    </w:p>
    <w:p w14:paraId="062BC251" w14:textId="44C7869E" w:rsidR="005422F7" w:rsidRDefault="005422F7" w:rsidP="00544DFD">
      <w:pPr>
        <w:rPr>
          <w:rFonts w:ascii="Garamond" w:hAnsi="Garamond" w:cs="Tahoma"/>
          <w:bCs/>
          <w:sz w:val="20"/>
          <w:szCs w:val="20"/>
        </w:rPr>
      </w:pPr>
      <w:r w:rsidRPr="005422F7">
        <w:rPr>
          <w:rFonts w:ascii="Garamond" w:hAnsi="Garamond" w:cs="Tahoma"/>
          <w:bCs/>
          <w:sz w:val="20"/>
          <w:szCs w:val="20"/>
        </w:rPr>
        <w:t>Nuzhat Kabir</w:t>
      </w:r>
      <w:r>
        <w:rPr>
          <w:rFonts w:ascii="Garamond" w:hAnsi="Garamond" w:cs="Tahoma"/>
          <w:bCs/>
          <w:sz w:val="20"/>
          <w:szCs w:val="20"/>
        </w:rPr>
        <w:t>, Civil Engineering, TAMU (2022)</w:t>
      </w:r>
    </w:p>
    <w:p w14:paraId="35843158" w14:textId="56BA4C34" w:rsidR="00D74B0C" w:rsidRPr="009C48F9" w:rsidRDefault="00D74B0C" w:rsidP="00544DFD">
      <w:pPr>
        <w:rPr>
          <w:rFonts w:ascii="Garamond" w:hAnsi="Garamond" w:cs="Tahoma"/>
          <w:bCs/>
          <w:sz w:val="20"/>
          <w:szCs w:val="20"/>
        </w:rPr>
      </w:pPr>
      <w:r w:rsidRPr="00D74B0C">
        <w:rPr>
          <w:rFonts w:ascii="Garamond" w:hAnsi="Garamond" w:cs="Tahoma"/>
          <w:bCs/>
          <w:sz w:val="20"/>
          <w:szCs w:val="20"/>
        </w:rPr>
        <w:t>Musfira</w:t>
      </w:r>
      <w:r>
        <w:rPr>
          <w:rFonts w:ascii="Garamond" w:hAnsi="Garamond" w:cs="Tahoma"/>
          <w:bCs/>
          <w:sz w:val="20"/>
          <w:szCs w:val="20"/>
        </w:rPr>
        <w:t xml:space="preserve"> Rahman, Civil Engineering, TAMU (2021)</w:t>
      </w:r>
    </w:p>
    <w:p w14:paraId="1D8F4485" w14:textId="653122F0" w:rsidR="000E1261" w:rsidRDefault="009E376B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Yanmo Wang, Civil Engineering</w:t>
      </w:r>
      <w:r w:rsidR="00EC1325">
        <w:rPr>
          <w:rFonts w:ascii="Garamond" w:hAnsi="Garamond" w:cs="Tahoma"/>
          <w:sz w:val="20"/>
          <w:szCs w:val="20"/>
        </w:rPr>
        <w:t xml:space="preserve">, TAMU </w:t>
      </w:r>
      <w:r>
        <w:rPr>
          <w:rFonts w:ascii="Garamond" w:hAnsi="Garamond" w:cs="Tahoma"/>
          <w:sz w:val="20"/>
          <w:szCs w:val="20"/>
        </w:rPr>
        <w:t>(2021-</w:t>
      </w:r>
      <w:r w:rsidR="009C48F9">
        <w:rPr>
          <w:rFonts w:ascii="Garamond" w:hAnsi="Garamond" w:cs="Tahoma"/>
          <w:sz w:val="20"/>
          <w:szCs w:val="20"/>
        </w:rPr>
        <w:t>2022</w:t>
      </w:r>
      <w:r>
        <w:rPr>
          <w:rFonts w:ascii="Garamond" w:hAnsi="Garamond" w:cs="Tahoma"/>
          <w:sz w:val="20"/>
          <w:szCs w:val="20"/>
        </w:rPr>
        <w:t>)</w:t>
      </w:r>
    </w:p>
    <w:p w14:paraId="45266B97" w14:textId="67924D2B" w:rsidR="000E1261" w:rsidRDefault="00B7760B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Zihang Wei, Civil Engineering, TAMU (2020-</w:t>
      </w:r>
      <w:r w:rsidR="009C48F9">
        <w:rPr>
          <w:rFonts w:ascii="Garamond" w:hAnsi="Garamond" w:cs="Tahoma"/>
          <w:sz w:val="20"/>
          <w:szCs w:val="20"/>
        </w:rPr>
        <w:t>2022</w:t>
      </w:r>
      <w:r>
        <w:rPr>
          <w:rFonts w:ascii="Garamond" w:hAnsi="Garamond" w:cs="Tahoma"/>
          <w:sz w:val="20"/>
          <w:szCs w:val="20"/>
        </w:rPr>
        <w:t>)</w:t>
      </w:r>
    </w:p>
    <w:p w14:paraId="272CC99C" w14:textId="374AB8CD" w:rsidR="000E1261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Ali Khoda</w:t>
      </w:r>
      <w:r w:rsidR="00B7760B">
        <w:rPr>
          <w:rFonts w:ascii="Garamond" w:hAnsi="Garamond" w:cs="Tahoma"/>
          <w:sz w:val="20"/>
          <w:szCs w:val="20"/>
        </w:rPr>
        <w:t>da</w:t>
      </w:r>
      <w:r>
        <w:rPr>
          <w:rFonts w:ascii="Garamond" w:hAnsi="Garamond" w:cs="Tahoma"/>
          <w:sz w:val="20"/>
          <w:szCs w:val="20"/>
        </w:rPr>
        <w:t>di, Civil Engineering, TAMU (2019-</w:t>
      </w:r>
      <w:r w:rsidR="009C48F9">
        <w:rPr>
          <w:rFonts w:ascii="Garamond" w:hAnsi="Garamond" w:cs="Tahoma"/>
          <w:sz w:val="20"/>
          <w:szCs w:val="20"/>
        </w:rPr>
        <w:t>2021</w:t>
      </w:r>
      <w:r>
        <w:rPr>
          <w:rFonts w:ascii="Garamond" w:hAnsi="Garamond" w:cs="Tahoma"/>
          <w:sz w:val="20"/>
          <w:szCs w:val="20"/>
        </w:rPr>
        <w:t>)</w:t>
      </w:r>
    </w:p>
    <w:p w14:paraId="72586037" w14:textId="77777777" w:rsidR="000E1261" w:rsidRDefault="00544DFD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Shruti Ashraf, Civil Engineering, TAMU (201</w:t>
      </w:r>
      <w:r w:rsidR="00B4555A">
        <w:rPr>
          <w:rFonts w:ascii="Garamond" w:hAnsi="Garamond" w:cs="Tahoma"/>
          <w:sz w:val="20"/>
          <w:szCs w:val="20"/>
        </w:rPr>
        <w:t>8-2019</w:t>
      </w:r>
      <w:r>
        <w:rPr>
          <w:rFonts w:ascii="Garamond" w:hAnsi="Garamond" w:cs="Tahoma"/>
          <w:sz w:val="20"/>
          <w:szCs w:val="20"/>
        </w:rPr>
        <w:t>)</w:t>
      </w:r>
    </w:p>
    <w:p w14:paraId="7715D3B2" w14:textId="77777777" w:rsidR="000E1261" w:rsidRDefault="00B4555A" w:rsidP="00544DFD">
      <w:pPr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t>Chaolun Ma, Civil Engineering, TAMU (2018-2019)</w:t>
      </w:r>
    </w:p>
    <w:p w14:paraId="0DCB5A46" w14:textId="1B675AD7" w:rsidR="00544DFD" w:rsidRDefault="00B7760B" w:rsidP="00544DFD">
      <w:pPr>
        <w:rPr>
          <w:rFonts w:ascii="Garamond" w:hAnsi="Garamond" w:cs="Tahoma"/>
          <w:sz w:val="20"/>
          <w:szCs w:val="20"/>
        </w:rPr>
      </w:pPr>
      <w:r w:rsidRPr="00B7760B">
        <w:rPr>
          <w:rFonts w:ascii="Garamond" w:hAnsi="Garamond" w:cs="Tahoma"/>
          <w:sz w:val="20"/>
          <w:szCs w:val="20"/>
        </w:rPr>
        <w:t>Son</w:t>
      </w:r>
      <w:r w:rsidR="00AA6720">
        <w:rPr>
          <w:rFonts w:ascii="Garamond" w:hAnsi="Garamond" w:cs="Tahoma"/>
          <w:sz w:val="20"/>
          <w:szCs w:val="20"/>
        </w:rPr>
        <w:t>g</w:t>
      </w:r>
      <w:r w:rsidRPr="00B7760B">
        <w:rPr>
          <w:rFonts w:ascii="Garamond" w:hAnsi="Garamond" w:cs="Tahoma"/>
          <w:sz w:val="20"/>
          <w:szCs w:val="20"/>
        </w:rPr>
        <w:t>jukta Datta, Civil Engineering, TAMU (2017-2018)</w:t>
      </w:r>
    </w:p>
    <w:p w14:paraId="2953A627" w14:textId="77777777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</w:p>
    <w:p w14:paraId="0919DC32" w14:textId="77777777" w:rsidR="00544DFD" w:rsidRPr="00DF7C1E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t>M.S. Students</w:t>
      </w:r>
    </w:p>
    <w:p w14:paraId="2D6CD4B6" w14:textId="4B8546B5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Vikram Agarwal, Civil Engineering, TAMU (2020-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2021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4062C590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Ruihong Wang, Electrical and Computer Engineering, TAMU (2019-2020)</w:t>
      </w:r>
    </w:p>
    <w:p w14:paraId="1F1A343B" w14:textId="7D93B69C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Nabila Nazneen, Chemical Engineering, TAMU (2019-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2020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610F5AC2" w14:textId="33DE5523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Samia Tasnim, Public Health,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8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-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02E0F203" w14:textId="0FF7C35D" w:rsidR="00F64516" w:rsidRPr="00314055" w:rsidRDefault="00F64516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Nusrat Trisha, Public Health, TAMU (2019-2021)</w:t>
      </w:r>
    </w:p>
    <w:p w14:paraId="7374FE0C" w14:textId="48B5D609" w:rsidR="00A65067" w:rsidRPr="00314055" w:rsidRDefault="00A65067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Tahmida Shimu, Civil Engineering, TAMU (2018</w:t>
      </w:r>
      <w:r w:rsidR="00CA487C" w:rsidRPr="00314055">
        <w:rPr>
          <w:rFonts w:ascii="Garamond" w:hAnsi="Garamond" w:cs="Tahoma"/>
          <w:color w:val="0D0D0D" w:themeColor="text1" w:themeTint="F2"/>
          <w:sz w:val="20"/>
          <w:szCs w:val="20"/>
        </w:rPr>
        <w:t>-2019)</w:t>
      </w:r>
    </w:p>
    <w:p w14:paraId="3EE5C89A" w14:textId="314286D2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Bita Maraghehpour, Public Health,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7-2019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0B2DC015" w14:textId="6C570114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Apoorba Bibeka, Civil Engineering, TAMU (2016-2019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60D14384" w14:textId="0C792D9E" w:rsidR="00F222A2" w:rsidRPr="00314055" w:rsidRDefault="00F222A2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Yucong Du, Civil Engineering, TAMU (2016-2017)</w:t>
      </w:r>
    </w:p>
    <w:p w14:paraId="3581FAD4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Sadia Najneen, Public Health, TAMU (2018-2019)</w:t>
      </w:r>
    </w:p>
    <w:p w14:paraId="2F8B096D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Isha Narsaria, Civil Engineering, TAMU (2018-2019)</w:t>
      </w:r>
    </w:p>
    <w:p w14:paraId="4ACD5A43" w14:textId="48AFB68D" w:rsidR="00010699" w:rsidRPr="00A600D4" w:rsidRDefault="00010699" w:rsidP="00A86580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>Noor-A Nazia</w:t>
      </w:r>
      <w:r w:rsidR="00314055" w:rsidRPr="00A600D4">
        <w:rPr>
          <w:rFonts w:ascii="Garamond" w:hAnsi="Garamond" w:cs="Tahoma"/>
          <w:color w:val="0D0D0D" w:themeColor="text1" w:themeTint="F2"/>
          <w:sz w:val="20"/>
          <w:szCs w:val="20"/>
        </w:rPr>
        <w:t>, Computer Science, TAMI (2018-2019)</w:t>
      </w:r>
    </w:p>
    <w:p w14:paraId="46F0F821" w14:textId="77777777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Condor Manaswini, Civil Engineering, TAMU (2018-2019)</w:t>
      </w:r>
    </w:p>
    <w:p w14:paraId="07B1B5A8" w14:textId="29A5000B" w:rsidR="000E1261" w:rsidRPr="00314055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Alence Poudel, Civil Engineering, TAMU (201</w:t>
      </w:r>
      <w:r w:rsidR="000E1261" w:rsidRPr="00314055">
        <w:rPr>
          <w:rFonts w:ascii="Garamond" w:hAnsi="Garamond" w:cs="Tahoma"/>
          <w:color w:val="0D0D0D" w:themeColor="text1" w:themeTint="F2"/>
          <w:sz w:val="20"/>
          <w:szCs w:val="20"/>
        </w:rPr>
        <w:t>8-2019</w:t>
      </w: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39FF7280" w14:textId="3ACA4F04" w:rsidR="001D45FC" w:rsidRPr="00314055" w:rsidRDefault="001D45FC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 xml:space="preserve">Bharadwaj </w:t>
      </w:r>
      <w:proofErr w:type="spellStart"/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Bommanayakanahalli</w:t>
      </w:r>
      <w:proofErr w:type="spellEnd"/>
      <w:r w:rsidRPr="00314055">
        <w:rPr>
          <w:rFonts w:ascii="Garamond" w:hAnsi="Garamond" w:cs="Tahoma"/>
          <w:color w:val="0D0D0D" w:themeColor="text1" w:themeTint="F2"/>
          <w:sz w:val="20"/>
          <w:szCs w:val="20"/>
        </w:rPr>
        <w:t>, Civil Engineering, TAMU (2016-2017)</w:t>
      </w:r>
    </w:p>
    <w:p w14:paraId="602BD480" w14:textId="37039E1C" w:rsidR="00544DFD" w:rsidRPr="00A600D4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 xml:space="preserve">Tamanna </w:t>
      </w:r>
      <w:proofErr w:type="spellStart"/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>Tasnum</w:t>
      </w:r>
      <w:proofErr w:type="spellEnd"/>
      <w:r w:rsidRPr="00A600D4">
        <w:rPr>
          <w:rFonts w:ascii="Garamond" w:hAnsi="Garamond" w:cs="Tahoma"/>
          <w:color w:val="0D0D0D" w:themeColor="text1" w:themeTint="F2"/>
          <w:sz w:val="20"/>
          <w:szCs w:val="20"/>
        </w:rPr>
        <w:t>, Construction Science, TAMU (2016)</w:t>
      </w:r>
    </w:p>
    <w:p w14:paraId="7C3D7C35" w14:textId="475CC556" w:rsidR="008650EE" w:rsidRPr="00A600D4" w:rsidRDefault="008650EE" w:rsidP="00544DFD">
      <w:pPr>
        <w:rPr>
          <w:rFonts w:ascii="Garamond" w:hAnsi="Garamond" w:cs="Tahoma"/>
          <w:b/>
          <w:sz w:val="20"/>
          <w:szCs w:val="20"/>
        </w:rPr>
      </w:pPr>
    </w:p>
    <w:p w14:paraId="4D0B4B75" w14:textId="77777777" w:rsidR="00314055" w:rsidRPr="00A600D4" w:rsidRDefault="00314055" w:rsidP="00544DFD">
      <w:pPr>
        <w:rPr>
          <w:rFonts w:ascii="Garamond" w:hAnsi="Garamond" w:cs="Tahoma"/>
          <w:b/>
          <w:sz w:val="20"/>
          <w:szCs w:val="20"/>
        </w:rPr>
      </w:pPr>
    </w:p>
    <w:p w14:paraId="54D23F16" w14:textId="2D6E46C0" w:rsidR="00544DFD" w:rsidRDefault="00544DFD" w:rsidP="00544DFD">
      <w:pPr>
        <w:rPr>
          <w:rFonts w:ascii="Garamond" w:hAnsi="Garamond" w:cs="Tahoma"/>
          <w:b/>
          <w:sz w:val="20"/>
          <w:szCs w:val="20"/>
        </w:rPr>
      </w:pPr>
      <w:r w:rsidRPr="00DF7C1E">
        <w:rPr>
          <w:rFonts w:ascii="Garamond" w:hAnsi="Garamond" w:cs="Tahoma"/>
          <w:b/>
          <w:sz w:val="20"/>
          <w:szCs w:val="20"/>
        </w:rPr>
        <w:lastRenderedPageBreak/>
        <w:t>Undergraduate Students</w:t>
      </w:r>
    </w:p>
    <w:p w14:paraId="7A9CECD8" w14:textId="0842E136" w:rsidR="00E66AA6" w:rsidRPr="005A7D7D" w:rsidRDefault="008E30DD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Juan Gonzalez, </w:t>
      </w:r>
      <w:r w:rsidR="00C92F35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Civil Engineering, </w:t>
      </w: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TAMU (2022-2023)</w:t>
      </w:r>
    </w:p>
    <w:p w14:paraId="777655B6" w14:textId="36E69DED" w:rsidR="00E66AA6" w:rsidRPr="005A7D7D" w:rsidRDefault="00E66AA6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Valerie Vierkant, </w:t>
      </w:r>
      <w:r w:rsidR="00C92F35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Psychology, </w:t>
      </w: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TAMU (2019-2023)</w:t>
      </w:r>
    </w:p>
    <w:p w14:paraId="484564FD" w14:textId="4B874142" w:rsidR="00BE059E" w:rsidRPr="005A7D7D" w:rsidRDefault="00BE059E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 xml:space="preserve">Jaxson Murray, </w:t>
      </w:r>
      <w:r w:rsidR="008F76F3"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Civil Engineering, TAMU (2022)</w:t>
      </w:r>
    </w:p>
    <w:p w14:paraId="1EDF6BAD" w14:textId="7AF211F4" w:rsidR="0050072F" w:rsidRPr="005A7D7D" w:rsidRDefault="0050072F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Ashley Trujillo, Civil Engineering, TAMU (2021-2022)</w:t>
      </w:r>
    </w:p>
    <w:p w14:paraId="6E875BC7" w14:textId="79B1C688" w:rsidR="008F76F3" w:rsidRPr="005A7D7D" w:rsidRDefault="008F76F3" w:rsidP="00544DFD">
      <w:pPr>
        <w:rPr>
          <w:rFonts w:ascii="Garamond" w:hAnsi="Garamond" w:cs="Tahoma"/>
          <w:bCs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bCs/>
          <w:color w:val="0D0D0D" w:themeColor="text1" w:themeTint="F2"/>
          <w:sz w:val="20"/>
          <w:szCs w:val="20"/>
        </w:rPr>
        <w:t>Vinesh Ravuri, Computer Science, TAMU (2021)</w:t>
      </w:r>
    </w:p>
    <w:p w14:paraId="723B9912" w14:textId="5C4D6183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Magdalena Theel, </w:t>
      </w:r>
      <w:r w:rsidR="003131B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Psychology,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 (201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7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-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2020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1FA2BAE7" w14:textId="7ECDD090" w:rsidR="00CC2B50" w:rsidRPr="005A7D7D" w:rsidRDefault="00CC2B50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Turzo Bose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, Chemical Engineering, HUST,</w:t>
      </w:r>
      <w:r w:rsidR="00BF42A7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(201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8</w:t>
      </w:r>
      <w:r w:rsidR="00BF42A7"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120AC48" w14:textId="45F3C1CC" w:rsidR="00BF42A7" w:rsidRPr="005A7D7D" w:rsidRDefault="00BF42A7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Jared Wheeler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5A7D7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Computer Science,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TAMU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7FF40F6" w14:textId="4D064A30" w:rsidR="00BF42A7" w:rsidRPr="005A7D7D" w:rsidRDefault="00BF42A7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Tyler Sizemore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Mechanical Engineering,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707CBE9D" w14:textId="3C46660E" w:rsidR="003B1CEB" w:rsidRPr="005A7D7D" w:rsidRDefault="003B1CEB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Matthew Foley</w:t>
      </w:r>
      <w:r w:rsidR="00F9607D" w:rsidRPr="005A7D7D">
        <w:rPr>
          <w:rFonts w:ascii="Garamond" w:hAnsi="Garamond" w:cs="Tahoma"/>
          <w:color w:val="0D0D0D" w:themeColor="text1" w:themeTint="F2"/>
          <w:sz w:val="20"/>
          <w:szCs w:val="20"/>
        </w:rPr>
        <w:t>, Civil Engineering,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TAMU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(</w:t>
      </w:r>
      <w:r w:rsidR="00C5738D" w:rsidRPr="005A7D7D">
        <w:rPr>
          <w:rFonts w:ascii="Garamond" w:hAnsi="Garamond" w:cs="Tahoma"/>
          <w:color w:val="0D0D0D" w:themeColor="text1" w:themeTint="F2"/>
          <w:sz w:val="20"/>
          <w:szCs w:val="20"/>
        </w:rPr>
        <w:t>2018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1CEFB562" w14:textId="04357EE4" w:rsidR="00C5738D" w:rsidRPr="005A7D7D" w:rsidRDefault="00C5738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Christopher</w:t>
      </w:r>
      <w:r w:rsidR="00833C4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Lira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, </w:t>
      </w:r>
      <w:r w:rsidR="00F9607D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Civil Engineering, </w:t>
      </w:r>
      <w:r w:rsidR="001D0BDA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TAMU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(2017</w:t>
      </w:r>
      <w:r w:rsidR="0083680D" w:rsidRPr="005A7D7D">
        <w:rPr>
          <w:rFonts w:ascii="Garamond" w:hAnsi="Garamond" w:cs="Tahoma"/>
          <w:color w:val="0D0D0D" w:themeColor="text1" w:themeTint="F2"/>
          <w:sz w:val="20"/>
          <w:szCs w:val="20"/>
        </w:rPr>
        <w:t>-2018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F6572E7" w14:textId="191AE6C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Ly-Na Tran, </w:t>
      </w:r>
      <w:r w:rsidR="004D57FC" w:rsidRPr="005A7D7D">
        <w:rPr>
          <w:rFonts w:ascii="Garamond" w:hAnsi="Garamond" w:cs="Tahoma"/>
          <w:color w:val="0D0D0D" w:themeColor="text1" w:themeTint="F2"/>
          <w:sz w:val="20"/>
          <w:szCs w:val="20"/>
        </w:rPr>
        <w:t xml:space="preserve">Biomedical Science, 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TAMU (201</w:t>
      </w:r>
      <w:r w:rsidR="000E1261" w:rsidRPr="005A7D7D">
        <w:rPr>
          <w:rFonts w:ascii="Garamond" w:hAnsi="Garamond" w:cs="Tahoma"/>
          <w:color w:val="0D0D0D" w:themeColor="text1" w:themeTint="F2"/>
          <w:sz w:val="20"/>
          <w:szCs w:val="20"/>
        </w:rPr>
        <w:t>7-2019</w:t>
      </w: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)</w:t>
      </w:r>
    </w:p>
    <w:p w14:paraId="2C6AD7F7" w14:textId="7777777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Jacob Bruce, Civil Engineering, TAMU (2019-)</w:t>
      </w:r>
    </w:p>
    <w:p w14:paraId="5DC870E4" w14:textId="77777777" w:rsidR="00245FE6" w:rsidRPr="005A7D7D" w:rsidRDefault="00245FE6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Elizabeth Clark, Civil Engineering, Virginia Tech (2017)</w:t>
      </w:r>
    </w:p>
    <w:p w14:paraId="5687453C" w14:textId="141AA8BF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Anthony Teo, Computer Science and Engineering, TAMU (2018-19)</w:t>
      </w:r>
    </w:p>
    <w:p w14:paraId="34A291EB" w14:textId="77777777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Urel Djiogan, Computer Science and Engineering, TAMU (2019)</w:t>
      </w:r>
    </w:p>
    <w:p w14:paraId="5D72E5EB" w14:textId="77777777" w:rsidR="000E1261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Richard Padilla, Computer Science and Engineering, TAMU (2018-2019)</w:t>
      </w:r>
    </w:p>
    <w:p w14:paraId="33979D88" w14:textId="77777777" w:rsidR="000E1261" w:rsidRPr="005A7D7D" w:rsidRDefault="00B4555A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Daxton Davidson, Civil Engineering, TAMU (2018)</w:t>
      </w:r>
    </w:p>
    <w:p w14:paraId="59BBDDDC" w14:textId="77822634" w:rsidR="00544DFD" w:rsidRPr="005A7D7D" w:rsidRDefault="00544DFD" w:rsidP="00544DFD">
      <w:pPr>
        <w:rPr>
          <w:rFonts w:ascii="Garamond" w:hAnsi="Garamond" w:cs="Tahoma"/>
          <w:color w:val="0D0D0D" w:themeColor="text1" w:themeTint="F2"/>
          <w:sz w:val="20"/>
          <w:szCs w:val="20"/>
        </w:rPr>
      </w:pPr>
      <w:r w:rsidRPr="005A7D7D">
        <w:rPr>
          <w:rFonts w:ascii="Garamond" w:hAnsi="Garamond" w:cs="Tahoma"/>
          <w:color w:val="0D0D0D" w:themeColor="text1" w:themeTint="F2"/>
          <w:sz w:val="20"/>
          <w:szCs w:val="20"/>
        </w:rPr>
        <w:t>Michelle Zupancich, Civil Engineering, TAMU (2016)</w:t>
      </w:r>
    </w:p>
    <w:p w14:paraId="666A71AA" w14:textId="22AD4393" w:rsidR="00C778EC" w:rsidRDefault="00C778EC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</w:p>
    <w:p w14:paraId="6C063012" w14:textId="4A44A73C" w:rsidR="00A600D4" w:rsidRPr="00DD0B3B" w:rsidRDefault="00A600D4" w:rsidP="00DD0B3B">
      <w:pPr>
        <w:rPr>
          <w:rFonts w:ascii="Garamond" w:hAnsi="Garamond" w:cs="Tahoma"/>
          <w:b/>
          <w:color w:val="000000" w:themeColor="text1"/>
          <w:sz w:val="20"/>
          <w:szCs w:val="20"/>
        </w:rPr>
      </w:pPr>
      <w:r>
        <w:rPr>
          <w:rFonts w:ascii="Garamond" w:hAnsi="Garamond" w:cs="Tahoma"/>
          <w:b/>
          <w:color w:val="000000" w:themeColor="text1"/>
          <w:sz w:val="20"/>
          <w:szCs w:val="20"/>
        </w:rPr>
        <w:t>(last updated: June 30, 2022)</w:t>
      </w:r>
    </w:p>
    <w:sectPr w:rsidR="00A600D4" w:rsidRPr="00DD0B3B" w:rsidSect="00A16E8A">
      <w:footerReference w:type="default" r:id="rId12"/>
      <w:type w:val="continuous"/>
      <w:pgSz w:w="12240" w:h="15840" w:code="1"/>
      <w:pgMar w:top="1440" w:right="1440" w:bottom="1440" w:left="1440" w:header="144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06A1" w14:textId="77777777" w:rsidR="00153D86" w:rsidRDefault="00153D86">
      <w:r>
        <w:separator/>
      </w:r>
    </w:p>
  </w:endnote>
  <w:endnote w:type="continuationSeparator" w:id="0">
    <w:p w14:paraId="205FF666" w14:textId="77777777" w:rsidR="00153D86" w:rsidRDefault="0015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6774" w14:textId="77777777" w:rsidR="00AC5C0C" w:rsidRDefault="00AC5C0C" w:rsidP="005C0F7E">
    <w:pPr>
      <w:pStyle w:val="Footer"/>
      <w:pBdr>
        <w:bottom w:val="single" w:sz="12" w:space="1" w:color="auto"/>
      </w:pBdr>
      <w:tabs>
        <w:tab w:val="clear" w:pos="4320"/>
        <w:tab w:val="clear" w:pos="8640"/>
        <w:tab w:val="right" w:pos="9792"/>
      </w:tabs>
      <w:rPr>
        <w:rFonts w:ascii="Calibri" w:hAnsi="Calibri"/>
        <w:i/>
        <w:sz w:val="16"/>
        <w:szCs w:val="16"/>
      </w:rPr>
    </w:pPr>
  </w:p>
  <w:p w14:paraId="2942778E" w14:textId="77777777" w:rsidR="00AC5C0C" w:rsidRPr="005C0F7E" w:rsidRDefault="00AC5C0C" w:rsidP="00A16E8A">
    <w:pPr>
      <w:pStyle w:val="Footer"/>
      <w:tabs>
        <w:tab w:val="clear" w:pos="4320"/>
        <w:tab w:val="clear" w:pos="8640"/>
        <w:tab w:val="right" w:pos="9360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sz w:val="16"/>
        <w:szCs w:val="16"/>
      </w:rPr>
      <w:t>Subasish Das</w:t>
    </w:r>
    <w:r w:rsidRPr="005C0F7E">
      <w:rPr>
        <w:rFonts w:ascii="Calibri" w:hAnsi="Calibri"/>
        <w:i/>
        <w:sz w:val="16"/>
        <w:szCs w:val="16"/>
      </w:rPr>
      <w:t xml:space="preserve"> </w:t>
    </w:r>
    <w:r>
      <w:rPr>
        <w:rFonts w:ascii="Calibri" w:hAnsi="Calibri"/>
        <w:i/>
        <w:sz w:val="16"/>
        <w:szCs w:val="16"/>
      </w:rPr>
      <w:t>Resume</w:t>
    </w:r>
    <w:r>
      <w:rPr>
        <w:rFonts w:ascii="Calibri" w:hAnsi="Calibri"/>
        <w:i/>
        <w:sz w:val="16"/>
        <w:szCs w:val="16"/>
      </w:rPr>
      <w:tab/>
    </w:r>
    <w:r w:rsidRPr="005C0F7E">
      <w:rPr>
        <w:rFonts w:ascii="Calibri" w:hAnsi="Calibri"/>
        <w:i/>
        <w:sz w:val="16"/>
        <w:szCs w:val="16"/>
      </w:rPr>
      <w:t xml:space="preserve">Page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PAGE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3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  <w:r w:rsidRPr="005C0F7E">
      <w:rPr>
        <w:rStyle w:val="PageNumber"/>
        <w:rFonts w:ascii="Calibri" w:hAnsi="Calibri"/>
        <w:i/>
        <w:sz w:val="16"/>
        <w:szCs w:val="16"/>
      </w:rPr>
      <w:t xml:space="preserve"> of </w:t>
    </w:r>
    <w:r w:rsidRPr="005C0F7E">
      <w:rPr>
        <w:rStyle w:val="PageNumber"/>
        <w:rFonts w:ascii="Calibri" w:hAnsi="Calibri"/>
        <w:i/>
        <w:sz w:val="16"/>
        <w:szCs w:val="16"/>
      </w:rPr>
      <w:fldChar w:fldCharType="begin"/>
    </w:r>
    <w:r w:rsidRPr="005C0F7E">
      <w:rPr>
        <w:rStyle w:val="PageNumber"/>
        <w:rFonts w:ascii="Calibri" w:hAnsi="Calibri"/>
        <w:i/>
        <w:sz w:val="16"/>
        <w:szCs w:val="16"/>
      </w:rPr>
      <w:instrText xml:space="preserve"> NUMPAGES </w:instrText>
    </w:r>
    <w:r w:rsidRPr="005C0F7E">
      <w:rPr>
        <w:rStyle w:val="PageNumber"/>
        <w:rFonts w:ascii="Calibri" w:hAnsi="Calibri"/>
        <w:i/>
        <w:sz w:val="16"/>
        <w:szCs w:val="16"/>
      </w:rPr>
      <w:fldChar w:fldCharType="separate"/>
    </w:r>
    <w:r>
      <w:rPr>
        <w:rStyle w:val="PageNumber"/>
        <w:rFonts w:ascii="Calibri" w:hAnsi="Calibri"/>
        <w:i/>
        <w:noProof/>
        <w:sz w:val="16"/>
        <w:szCs w:val="16"/>
      </w:rPr>
      <w:t>8</w:t>
    </w:r>
    <w:r w:rsidRPr="005C0F7E">
      <w:rPr>
        <w:rStyle w:val="PageNumber"/>
        <w:rFonts w:ascii="Calibri" w:hAnsi="Calibri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AE5C8" w14:textId="77777777" w:rsidR="00153D86" w:rsidRDefault="00153D86">
      <w:r>
        <w:separator/>
      </w:r>
    </w:p>
  </w:footnote>
  <w:footnote w:type="continuationSeparator" w:id="0">
    <w:p w14:paraId="216398A5" w14:textId="77777777" w:rsidR="00153D86" w:rsidRDefault="0015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C6E"/>
    <w:multiLevelType w:val="hybridMultilevel"/>
    <w:tmpl w:val="67580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EF9"/>
    <w:multiLevelType w:val="hybridMultilevel"/>
    <w:tmpl w:val="CAF8F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C2E"/>
    <w:multiLevelType w:val="hybridMultilevel"/>
    <w:tmpl w:val="BFF0D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4BB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D1E"/>
    <w:multiLevelType w:val="hybridMultilevel"/>
    <w:tmpl w:val="41CCB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952E4B"/>
    <w:multiLevelType w:val="hybridMultilevel"/>
    <w:tmpl w:val="4CF49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4D6D"/>
    <w:multiLevelType w:val="hybridMultilevel"/>
    <w:tmpl w:val="07A21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1B19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F193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56E90"/>
    <w:multiLevelType w:val="hybridMultilevel"/>
    <w:tmpl w:val="94145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93854"/>
    <w:multiLevelType w:val="hybridMultilevel"/>
    <w:tmpl w:val="535A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1A56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B6D3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F7FB1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F72E7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E51F8"/>
    <w:multiLevelType w:val="hybridMultilevel"/>
    <w:tmpl w:val="DAB26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E2E"/>
    <w:multiLevelType w:val="hybridMultilevel"/>
    <w:tmpl w:val="F8E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1E47"/>
    <w:multiLevelType w:val="hybridMultilevel"/>
    <w:tmpl w:val="5EB49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24699"/>
    <w:multiLevelType w:val="hybridMultilevel"/>
    <w:tmpl w:val="A81E3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0541C3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B4A88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27CDD"/>
    <w:multiLevelType w:val="hybridMultilevel"/>
    <w:tmpl w:val="DDEC5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21AB4"/>
    <w:multiLevelType w:val="hybridMultilevel"/>
    <w:tmpl w:val="50B25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B70BD"/>
    <w:multiLevelType w:val="hybridMultilevel"/>
    <w:tmpl w:val="421A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42792"/>
    <w:multiLevelType w:val="hybridMultilevel"/>
    <w:tmpl w:val="1680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A2175"/>
    <w:multiLevelType w:val="hybridMultilevel"/>
    <w:tmpl w:val="6BE0C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070B1"/>
    <w:multiLevelType w:val="hybridMultilevel"/>
    <w:tmpl w:val="1BAAB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6A9F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96AF6"/>
    <w:multiLevelType w:val="hybridMultilevel"/>
    <w:tmpl w:val="52785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F4080"/>
    <w:multiLevelType w:val="multilevel"/>
    <w:tmpl w:val="8DA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8150E"/>
    <w:multiLevelType w:val="hybridMultilevel"/>
    <w:tmpl w:val="018E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12C16"/>
    <w:multiLevelType w:val="hybridMultilevel"/>
    <w:tmpl w:val="C1DCC69C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F613C"/>
    <w:multiLevelType w:val="hybridMultilevel"/>
    <w:tmpl w:val="2494A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A78E4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D75FA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02E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90160"/>
    <w:multiLevelType w:val="hybridMultilevel"/>
    <w:tmpl w:val="E710E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39"/>
    <w:multiLevelType w:val="hybridMultilevel"/>
    <w:tmpl w:val="E7C05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91047"/>
    <w:multiLevelType w:val="hybridMultilevel"/>
    <w:tmpl w:val="77183016"/>
    <w:lvl w:ilvl="0" w:tplc="30DCC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6760C"/>
    <w:multiLevelType w:val="hybridMultilevel"/>
    <w:tmpl w:val="F568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0605">
    <w:abstractNumId w:val="26"/>
  </w:num>
  <w:num w:numId="2" w16cid:durableId="13238565">
    <w:abstractNumId w:val="28"/>
  </w:num>
  <w:num w:numId="3" w16cid:durableId="1265266094">
    <w:abstractNumId w:val="32"/>
  </w:num>
  <w:num w:numId="4" w16cid:durableId="1294555571">
    <w:abstractNumId w:val="25"/>
  </w:num>
  <w:num w:numId="5" w16cid:durableId="1346709199">
    <w:abstractNumId w:val="15"/>
  </w:num>
  <w:num w:numId="6" w16cid:durableId="2071994794">
    <w:abstractNumId w:val="5"/>
  </w:num>
  <w:num w:numId="7" w16cid:durableId="1102997964">
    <w:abstractNumId w:val="19"/>
  </w:num>
  <w:num w:numId="8" w16cid:durableId="1287157725">
    <w:abstractNumId w:val="9"/>
  </w:num>
  <w:num w:numId="9" w16cid:durableId="2107921023">
    <w:abstractNumId w:val="37"/>
  </w:num>
  <w:num w:numId="10" w16cid:durableId="561331249">
    <w:abstractNumId w:val="36"/>
  </w:num>
  <w:num w:numId="11" w16cid:durableId="1913805669">
    <w:abstractNumId w:val="21"/>
  </w:num>
  <w:num w:numId="12" w16cid:durableId="1670525366">
    <w:abstractNumId w:val="30"/>
  </w:num>
  <w:num w:numId="13" w16cid:durableId="1268658746">
    <w:abstractNumId w:val="17"/>
  </w:num>
  <w:num w:numId="14" w16cid:durableId="50735838">
    <w:abstractNumId w:val="6"/>
  </w:num>
  <w:num w:numId="15" w16cid:durableId="148182583">
    <w:abstractNumId w:val="1"/>
  </w:num>
  <w:num w:numId="16" w16cid:durableId="1763329765">
    <w:abstractNumId w:val="22"/>
  </w:num>
  <w:num w:numId="17" w16cid:durableId="1338117694">
    <w:abstractNumId w:val="0"/>
  </w:num>
  <w:num w:numId="18" w16cid:durableId="811099265">
    <w:abstractNumId w:val="2"/>
  </w:num>
  <w:num w:numId="19" w16cid:durableId="114177966">
    <w:abstractNumId w:val="10"/>
  </w:num>
  <w:num w:numId="20" w16cid:durableId="335614278">
    <w:abstractNumId w:val="29"/>
  </w:num>
  <w:num w:numId="21" w16cid:durableId="1586761925">
    <w:abstractNumId w:val="18"/>
  </w:num>
  <w:num w:numId="22" w16cid:durableId="1002052240">
    <w:abstractNumId w:val="31"/>
  </w:num>
  <w:num w:numId="23" w16cid:durableId="1530996007">
    <w:abstractNumId w:val="23"/>
  </w:num>
  <w:num w:numId="24" w16cid:durableId="18969729">
    <w:abstractNumId w:val="11"/>
  </w:num>
  <w:num w:numId="25" w16cid:durableId="285164392">
    <w:abstractNumId w:val="16"/>
  </w:num>
  <w:num w:numId="26" w16cid:durableId="1645353368">
    <w:abstractNumId w:val="24"/>
  </w:num>
  <w:num w:numId="27" w16cid:durableId="2126998424">
    <w:abstractNumId w:val="35"/>
  </w:num>
  <w:num w:numId="28" w16cid:durableId="1201866120">
    <w:abstractNumId w:val="38"/>
  </w:num>
  <w:num w:numId="29" w16cid:durableId="1671716951">
    <w:abstractNumId w:val="12"/>
  </w:num>
  <w:num w:numId="30" w16cid:durableId="1099375884">
    <w:abstractNumId w:val="7"/>
  </w:num>
  <w:num w:numId="31" w16cid:durableId="453401899">
    <w:abstractNumId w:val="33"/>
  </w:num>
  <w:num w:numId="32" w16cid:durableId="1154028024">
    <w:abstractNumId w:val="3"/>
  </w:num>
  <w:num w:numId="33" w16cid:durableId="1974628930">
    <w:abstractNumId w:val="34"/>
  </w:num>
  <w:num w:numId="34" w16cid:durableId="516776236">
    <w:abstractNumId w:val="8"/>
  </w:num>
  <w:num w:numId="35" w16cid:durableId="392509198">
    <w:abstractNumId w:val="14"/>
  </w:num>
  <w:num w:numId="36" w16cid:durableId="673609009">
    <w:abstractNumId w:val="13"/>
  </w:num>
  <w:num w:numId="37" w16cid:durableId="625283011">
    <w:abstractNumId w:val="20"/>
  </w:num>
  <w:num w:numId="38" w16cid:durableId="1196963926">
    <w:abstractNumId w:val="39"/>
  </w:num>
  <w:num w:numId="39" w16cid:durableId="788821076">
    <w:abstractNumId w:val="27"/>
  </w:num>
  <w:num w:numId="40" w16cid:durableId="140078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jAwMDU2MTMyMDVU0lEKTi0uzszPAykwqgUA79rrHCwAAAA="/>
  </w:docVars>
  <w:rsids>
    <w:rsidRoot w:val="00241284"/>
    <w:rsid w:val="0000035C"/>
    <w:rsid w:val="000018A9"/>
    <w:rsid w:val="00006B92"/>
    <w:rsid w:val="00010699"/>
    <w:rsid w:val="00011B04"/>
    <w:rsid w:val="00012556"/>
    <w:rsid w:val="000126FE"/>
    <w:rsid w:val="00014FC4"/>
    <w:rsid w:val="00015218"/>
    <w:rsid w:val="000215D7"/>
    <w:rsid w:val="0002217A"/>
    <w:rsid w:val="00030EF0"/>
    <w:rsid w:val="00032902"/>
    <w:rsid w:val="00035003"/>
    <w:rsid w:val="00041BE4"/>
    <w:rsid w:val="0004255E"/>
    <w:rsid w:val="00042D4F"/>
    <w:rsid w:val="00045B05"/>
    <w:rsid w:val="0004638B"/>
    <w:rsid w:val="00051BFC"/>
    <w:rsid w:val="00055045"/>
    <w:rsid w:val="0005752E"/>
    <w:rsid w:val="00057EEB"/>
    <w:rsid w:val="0006140F"/>
    <w:rsid w:val="0006399B"/>
    <w:rsid w:val="000640F7"/>
    <w:rsid w:val="000656B6"/>
    <w:rsid w:val="00070A55"/>
    <w:rsid w:val="0007236A"/>
    <w:rsid w:val="00072815"/>
    <w:rsid w:val="00072874"/>
    <w:rsid w:val="00075D4C"/>
    <w:rsid w:val="000772A2"/>
    <w:rsid w:val="00081340"/>
    <w:rsid w:val="0008212A"/>
    <w:rsid w:val="00082AF8"/>
    <w:rsid w:val="00082EC3"/>
    <w:rsid w:val="00083360"/>
    <w:rsid w:val="00083DC0"/>
    <w:rsid w:val="00084ED5"/>
    <w:rsid w:val="000858A3"/>
    <w:rsid w:val="00090227"/>
    <w:rsid w:val="00091528"/>
    <w:rsid w:val="00092E4A"/>
    <w:rsid w:val="000932AF"/>
    <w:rsid w:val="00094B8F"/>
    <w:rsid w:val="00094CF6"/>
    <w:rsid w:val="00095B87"/>
    <w:rsid w:val="000A6143"/>
    <w:rsid w:val="000B21E5"/>
    <w:rsid w:val="000B3F20"/>
    <w:rsid w:val="000C4B40"/>
    <w:rsid w:val="000C4BA2"/>
    <w:rsid w:val="000C761F"/>
    <w:rsid w:val="000C7F19"/>
    <w:rsid w:val="000D0BC6"/>
    <w:rsid w:val="000D247B"/>
    <w:rsid w:val="000D2E82"/>
    <w:rsid w:val="000E1261"/>
    <w:rsid w:val="000E25E0"/>
    <w:rsid w:val="000E4E34"/>
    <w:rsid w:val="000E5D95"/>
    <w:rsid w:val="000E7CA1"/>
    <w:rsid w:val="000F0C20"/>
    <w:rsid w:val="000F1750"/>
    <w:rsid w:val="000F19FD"/>
    <w:rsid w:val="000F29F5"/>
    <w:rsid w:val="000F309C"/>
    <w:rsid w:val="000F4CD9"/>
    <w:rsid w:val="001004F5"/>
    <w:rsid w:val="001047A2"/>
    <w:rsid w:val="001057D0"/>
    <w:rsid w:val="001117C8"/>
    <w:rsid w:val="00116688"/>
    <w:rsid w:val="001200AE"/>
    <w:rsid w:val="00120236"/>
    <w:rsid w:val="001243A2"/>
    <w:rsid w:val="00125D81"/>
    <w:rsid w:val="001271C6"/>
    <w:rsid w:val="001276B5"/>
    <w:rsid w:val="001312C5"/>
    <w:rsid w:val="00134F6C"/>
    <w:rsid w:val="00141BDB"/>
    <w:rsid w:val="00145899"/>
    <w:rsid w:val="00145E62"/>
    <w:rsid w:val="00146621"/>
    <w:rsid w:val="00147972"/>
    <w:rsid w:val="00147F69"/>
    <w:rsid w:val="00151659"/>
    <w:rsid w:val="00152AAF"/>
    <w:rsid w:val="001536F3"/>
    <w:rsid w:val="00153D86"/>
    <w:rsid w:val="00154E28"/>
    <w:rsid w:val="00157AA0"/>
    <w:rsid w:val="00160AF4"/>
    <w:rsid w:val="0016371E"/>
    <w:rsid w:val="00164329"/>
    <w:rsid w:val="00165D29"/>
    <w:rsid w:val="00166A2B"/>
    <w:rsid w:val="00171964"/>
    <w:rsid w:val="00172784"/>
    <w:rsid w:val="00173DEA"/>
    <w:rsid w:val="0017456F"/>
    <w:rsid w:val="001747E6"/>
    <w:rsid w:val="0017490B"/>
    <w:rsid w:val="0017571A"/>
    <w:rsid w:val="00180CEF"/>
    <w:rsid w:val="0018339E"/>
    <w:rsid w:val="00183C38"/>
    <w:rsid w:val="001878EB"/>
    <w:rsid w:val="00187C9A"/>
    <w:rsid w:val="001903C1"/>
    <w:rsid w:val="001913F9"/>
    <w:rsid w:val="00193573"/>
    <w:rsid w:val="00193691"/>
    <w:rsid w:val="00193CB6"/>
    <w:rsid w:val="00195AF5"/>
    <w:rsid w:val="001A0804"/>
    <w:rsid w:val="001A0E61"/>
    <w:rsid w:val="001A1259"/>
    <w:rsid w:val="001A2526"/>
    <w:rsid w:val="001A2DFA"/>
    <w:rsid w:val="001A35CA"/>
    <w:rsid w:val="001A4453"/>
    <w:rsid w:val="001A7828"/>
    <w:rsid w:val="001B42A1"/>
    <w:rsid w:val="001B5387"/>
    <w:rsid w:val="001B56E2"/>
    <w:rsid w:val="001B5C17"/>
    <w:rsid w:val="001B7AB2"/>
    <w:rsid w:val="001C1F47"/>
    <w:rsid w:val="001D0BDA"/>
    <w:rsid w:val="001D1EB1"/>
    <w:rsid w:val="001D4174"/>
    <w:rsid w:val="001D45FC"/>
    <w:rsid w:val="001D5AD4"/>
    <w:rsid w:val="001D6C17"/>
    <w:rsid w:val="001E0881"/>
    <w:rsid w:val="001E29C6"/>
    <w:rsid w:val="001E4C1B"/>
    <w:rsid w:val="001E7B75"/>
    <w:rsid w:val="001F0598"/>
    <w:rsid w:val="001F0A26"/>
    <w:rsid w:val="001F3064"/>
    <w:rsid w:val="001F64D4"/>
    <w:rsid w:val="001F6A7A"/>
    <w:rsid w:val="001F6B02"/>
    <w:rsid w:val="001F7034"/>
    <w:rsid w:val="00200F6F"/>
    <w:rsid w:val="0020120A"/>
    <w:rsid w:val="00201C2C"/>
    <w:rsid w:val="00202A6A"/>
    <w:rsid w:val="00205822"/>
    <w:rsid w:val="0020584B"/>
    <w:rsid w:val="00215AB0"/>
    <w:rsid w:val="002169E0"/>
    <w:rsid w:val="0022121B"/>
    <w:rsid w:val="00222BB4"/>
    <w:rsid w:val="0022393C"/>
    <w:rsid w:val="002251B2"/>
    <w:rsid w:val="00226DC2"/>
    <w:rsid w:val="00234CF2"/>
    <w:rsid w:val="00236ED3"/>
    <w:rsid w:val="00240730"/>
    <w:rsid w:val="00240A66"/>
    <w:rsid w:val="00241284"/>
    <w:rsid w:val="00243F5C"/>
    <w:rsid w:val="00244737"/>
    <w:rsid w:val="00244C6C"/>
    <w:rsid w:val="00245FE6"/>
    <w:rsid w:val="00246D23"/>
    <w:rsid w:val="0025086A"/>
    <w:rsid w:val="002537FD"/>
    <w:rsid w:val="0025534B"/>
    <w:rsid w:val="0025537B"/>
    <w:rsid w:val="002576FB"/>
    <w:rsid w:val="00260639"/>
    <w:rsid w:val="00260A2B"/>
    <w:rsid w:val="002610CC"/>
    <w:rsid w:val="002625A1"/>
    <w:rsid w:val="00262A85"/>
    <w:rsid w:val="0026428B"/>
    <w:rsid w:val="00265E7D"/>
    <w:rsid w:val="00270AC5"/>
    <w:rsid w:val="00274404"/>
    <w:rsid w:val="00275AD0"/>
    <w:rsid w:val="00275CAB"/>
    <w:rsid w:val="00276ED1"/>
    <w:rsid w:val="00277BF4"/>
    <w:rsid w:val="002804F7"/>
    <w:rsid w:val="002808C8"/>
    <w:rsid w:val="002810C1"/>
    <w:rsid w:val="002845B3"/>
    <w:rsid w:val="002861E6"/>
    <w:rsid w:val="00286734"/>
    <w:rsid w:val="0028785B"/>
    <w:rsid w:val="00291184"/>
    <w:rsid w:val="00291BAD"/>
    <w:rsid w:val="00292BAD"/>
    <w:rsid w:val="002A1FA7"/>
    <w:rsid w:val="002A37A8"/>
    <w:rsid w:val="002A5FC5"/>
    <w:rsid w:val="002B201B"/>
    <w:rsid w:val="002B34C5"/>
    <w:rsid w:val="002B4CE7"/>
    <w:rsid w:val="002B6C16"/>
    <w:rsid w:val="002C12ED"/>
    <w:rsid w:val="002C57D5"/>
    <w:rsid w:val="002D58D6"/>
    <w:rsid w:val="002D699B"/>
    <w:rsid w:val="002D6B72"/>
    <w:rsid w:val="002E5BEE"/>
    <w:rsid w:val="002F1734"/>
    <w:rsid w:val="002F2F8B"/>
    <w:rsid w:val="002F5245"/>
    <w:rsid w:val="002F636B"/>
    <w:rsid w:val="002F749F"/>
    <w:rsid w:val="00300BAE"/>
    <w:rsid w:val="00301C6C"/>
    <w:rsid w:val="00303523"/>
    <w:rsid w:val="00306DDA"/>
    <w:rsid w:val="0030741D"/>
    <w:rsid w:val="00311378"/>
    <w:rsid w:val="00312522"/>
    <w:rsid w:val="003131BA"/>
    <w:rsid w:val="00314055"/>
    <w:rsid w:val="00317120"/>
    <w:rsid w:val="00320B46"/>
    <w:rsid w:val="00321FB8"/>
    <w:rsid w:val="0032253D"/>
    <w:rsid w:val="00322D4A"/>
    <w:rsid w:val="00323C28"/>
    <w:rsid w:val="003246AC"/>
    <w:rsid w:val="00325E51"/>
    <w:rsid w:val="0032739D"/>
    <w:rsid w:val="0033624E"/>
    <w:rsid w:val="00342330"/>
    <w:rsid w:val="00342816"/>
    <w:rsid w:val="0034365C"/>
    <w:rsid w:val="003440EF"/>
    <w:rsid w:val="00344C44"/>
    <w:rsid w:val="00346CBA"/>
    <w:rsid w:val="003505C7"/>
    <w:rsid w:val="00350F68"/>
    <w:rsid w:val="003523A5"/>
    <w:rsid w:val="00352ED5"/>
    <w:rsid w:val="003556A4"/>
    <w:rsid w:val="00355E95"/>
    <w:rsid w:val="00356D70"/>
    <w:rsid w:val="00360A8B"/>
    <w:rsid w:val="003618C8"/>
    <w:rsid w:val="0036235E"/>
    <w:rsid w:val="00362B4A"/>
    <w:rsid w:val="00364782"/>
    <w:rsid w:val="0036547A"/>
    <w:rsid w:val="0037664E"/>
    <w:rsid w:val="00377133"/>
    <w:rsid w:val="0038297E"/>
    <w:rsid w:val="00383E56"/>
    <w:rsid w:val="00383E91"/>
    <w:rsid w:val="00384B0D"/>
    <w:rsid w:val="00393A29"/>
    <w:rsid w:val="00393AA9"/>
    <w:rsid w:val="00396D03"/>
    <w:rsid w:val="003A0E0E"/>
    <w:rsid w:val="003A7277"/>
    <w:rsid w:val="003B1522"/>
    <w:rsid w:val="003B1CEB"/>
    <w:rsid w:val="003B5BD6"/>
    <w:rsid w:val="003B5C3E"/>
    <w:rsid w:val="003B6B8B"/>
    <w:rsid w:val="003C2155"/>
    <w:rsid w:val="003C29DA"/>
    <w:rsid w:val="003C2F8C"/>
    <w:rsid w:val="003C3544"/>
    <w:rsid w:val="003C3C0E"/>
    <w:rsid w:val="003C57B6"/>
    <w:rsid w:val="003C5C58"/>
    <w:rsid w:val="003C6D08"/>
    <w:rsid w:val="003D0CF1"/>
    <w:rsid w:val="003D25BD"/>
    <w:rsid w:val="003D3493"/>
    <w:rsid w:val="003D4368"/>
    <w:rsid w:val="003D74F9"/>
    <w:rsid w:val="003E1FA6"/>
    <w:rsid w:val="003E4D24"/>
    <w:rsid w:val="003E6604"/>
    <w:rsid w:val="003E764D"/>
    <w:rsid w:val="003E7D95"/>
    <w:rsid w:val="003F10E3"/>
    <w:rsid w:val="003F5A7D"/>
    <w:rsid w:val="003F707E"/>
    <w:rsid w:val="003F7896"/>
    <w:rsid w:val="0040098F"/>
    <w:rsid w:val="0040133F"/>
    <w:rsid w:val="00402B1C"/>
    <w:rsid w:val="00402D6E"/>
    <w:rsid w:val="00403240"/>
    <w:rsid w:val="00407D0F"/>
    <w:rsid w:val="00411D49"/>
    <w:rsid w:val="004120C3"/>
    <w:rsid w:val="00412AC5"/>
    <w:rsid w:val="00413FF4"/>
    <w:rsid w:val="00417B6E"/>
    <w:rsid w:val="00423165"/>
    <w:rsid w:val="004250FA"/>
    <w:rsid w:val="004255CB"/>
    <w:rsid w:val="004333B3"/>
    <w:rsid w:val="004368E2"/>
    <w:rsid w:val="004415B8"/>
    <w:rsid w:val="00443C56"/>
    <w:rsid w:val="00443F98"/>
    <w:rsid w:val="0044442A"/>
    <w:rsid w:val="00445628"/>
    <w:rsid w:val="004479D1"/>
    <w:rsid w:val="00450837"/>
    <w:rsid w:val="00453A21"/>
    <w:rsid w:val="00457F0F"/>
    <w:rsid w:val="00457F9F"/>
    <w:rsid w:val="0046145B"/>
    <w:rsid w:val="00461DDF"/>
    <w:rsid w:val="00463D34"/>
    <w:rsid w:val="0047196F"/>
    <w:rsid w:val="00471DDD"/>
    <w:rsid w:val="00471E9A"/>
    <w:rsid w:val="0047220D"/>
    <w:rsid w:val="00472265"/>
    <w:rsid w:val="00472660"/>
    <w:rsid w:val="00472A70"/>
    <w:rsid w:val="00472F28"/>
    <w:rsid w:val="0047327B"/>
    <w:rsid w:val="00476C8C"/>
    <w:rsid w:val="00476D32"/>
    <w:rsid w:val="00480E93"/>
    <w:rsid w:val="00487E06"/>
    <w:rsid w:val="00490322"/>
    <w:rsid w:val="00491C70"/>
    <w:rsid w:val="00494358"/>
    <w:rsid w:val="00496AD5"/>
    <w:rsid w:val="004A0535"/>
    <w:rsid w:val="004A5302"/>
    <w:rsid w:val="004A6BDC"/>
    <w:rsid w:val="004A6F79"/>
    <w:rsid w:val="004B0202"/>
    <w:rsid w:val="004B0787"/>
    <w:rsid w:val="004B2F9A"/>
    <w:rsid w:val="004B39E4"/>
    <w:rsid w:val="004B4F8E"/>
    <w:rsid w:val="004B7668"/>
    <w:rsid w:val="004C196A"/>
    <w:rsid w:val="004C4D56"/>
    <w:rsid w:val="004C597C"/>
    <w:rsid w:val="004D4603"/>
    <w:rsid w:val="004D57FC"/>
    <w:rsid w:val="004D5A63"/>
    <w:rsid w:val="004D68BB"/>
    <w:rsid w:val="004E2151"/>
    <w:rsid w:val="004E3826"/>
    <w:rsid w:val="004E3D95"/>
    <w:rsid w:val="004E55B2"/>
    <w:rsid w:val="004E64D1"/>
    <w:rsid w:val="004F203A"/>
    <w:rsid w:val="004F37D2"/>
    <w:rsid w:val="004F47A2"/>
    <w:rsid w:val="004F4837"/>
    <w:rsid w:val="004F570A"/>
    <w:rsid w:val="004F79C6"/>
    <w:rsid w:val="004F7BB6"/>
    <w:rsid w:val="0050072F"/>
    <w:rsid w:val="005015A0"/>
    <w:rsid w:val="00501750"/>
    <w:rsid w:val="00501B58"/>
    <w:rsid w:val="005044C0"/>
    <w:rsid w:val="00510DDB"/>
    <w:rsid w:val="0051211E"/>
    <w:rsid w:val="00512829"/>
    <w:rsid w:val="00512DFD"/>
    <w:rsid w:val="00512F6E"/>
    <w:rsid w:val="0051455F"/>
    <w:rsid w:val="00515080"/>
    <w:rsid w:val="00516767"/>
    <w:rsid w:val="0052194B"/>
    <w:rsid w:val="00521F9D"/>
    <w:rsid w:val="00523BA9"/>
    <w:rsid w:val="00526E7A"/>
    <w:rsid w:val="005275C3"/>
    <w:rsid w:val="00527FD5"/>
    <w:rsid w:val="00530A19"/>
    <w:rsid w:val="00531D1C"/>
    <w:rsid w:val="00531DE0"/>
    <w:rsid w:val="00537561"/>
    <w:rsid w:val="00537FE0"/>
    <w:rsid w:val="00540EED"/>
    <w:rsid w:val="005422F7"/>
    <w:rsid w:val="00544DFD"/>
    <w:rsid w:val="00544EF5"/>
    <w:rsid w:val="00547BB9"/>
    <w:rsid w:val="0055062A"/>
    <w:rsid w:val="005509D6"/>
    <w:rsid w:val="005549FB"/>
    <w:rsid w:val="00555E78"/>
    <w:rsid w:val="005564C4"/>
    <w:rsid w:val="00557888"/>
    <w:rsid w:val="005606A5"/>
    <w:rsid w:val="00562F6B"/>
    <w:rsid w:val="00565366"/>
    <w:rsid w:val="0056647E"/>
    <w:rsid w:val="00567248"/>
    <w:rsid w:val="0057057C"/>
    <w:rsid w:val="00573478"/>
    <w:rsid w:val="00575AF6"/>
    <w:rsid w:val="00580FD4"/>
    <w:rsid w:val="00581245"/>
    <w:rsid w:val="00582D0E"/>
    <w:rsid w:val="00583F48"/>
    <w:rsid w:val="005874FC"/>
    <w:rsid w:val="00590454"/>
    <w:rsid w:val="00591E45"/>
    <w:rsid w:val="00593E3C"/>
    <w:rsid w:val="00593F1F"/>
    <w:rsid w:val="0059449C"/>
    <w:rsid w:val="005958EF"/>
    <w:rsid w:val="00597BA5"/>
    <w:rsid w:val="00597F79"/>
    <w:rsid w:val="005A03EE"/>
    <w:rsid w:val="005A2681"/>
    <w:rsid w:val="005A2AE3"/>
    <w:rsid w:val="005A3044"/>
    <w:rsid w:val="005A7D7D"/>
    <w:rsid w:val="005B2BE6"/>
    <w:rsid w:val="005B6213"/>
    <w:rsid w:val="005B6532"/>
    <w:rsid w:val="005B7588"/>
    <w:rsid w:val="005C05CA"/>
    <w:rsid w:val="005C0F7E"/>
    <w:rsid w:val="005C246B"/>
    <w:rsid w:val="005C2A07"/>
    <w:rsid w:val="005C44B1"/>
    <w:rsid w:val="005C7F6C"/>
    <w:rsid w:val="005D187F"/>
    <w:rsid w:val="005D1ACA"/>
    <w:rsid w:val="005D3300"/>
    <w:rsid w:val="005D37CB"/>
    <w:rsid w:val="005D6360"/>
    <w:rsid w:val="005D6C94"/>
    <w:rsid w:val="005D75AF"/>
    <w:rsid w:val="005F2F00"/>
    <w:rsid w:val="005F7670"/>
    <w:rsid w:val="00601B67"/>
    <w:rsid w:val="00602E90"/>
    <w:rsid w:val="00606D73"/>
    <w:rsid w:val="00606E5A"/>
    <w:rsid w:val="006101DE"/>
    <w:rsid w:val="00610677"/>
    <w:rsid w:val="0061240B"/>
    <w:rsid w:val="00613845"/>
    <w:rsid w:val="00613BD2"/>
    <w:rsid w:val="00614CCB"/>
    <w:rsid w:val="00615B85"/>
    <w:rsid w:val="006225C7"/>
    <w:rsid w:val="0062571A"/>
    <w:rsid w:val="0062646E"/>
    <w:rsid w:val="00630EB4"/>
    <w:rsid w:val="006314E8"/>
    <w:rsid w:val="00631597"/>
    <w:rsid w:val="00631C1E"/>
    <w:rsid w:val="006334BC"/>
    <w:rsid w:val="006350A2"/>
    <w:rsid w:val="006350AF"/>
    <w:rsid w:val="00635811"/>
    <w:rsid w:val="00637EFF"/>
    <w:rsid w:val="00640A16"/>
    <w:rsid w:val="006415C6"/>
    <w:rsid w:val="006444F0"/>
    <w:rsid w:val="00645F7A"/>
    <w:rsid w:val="006503B2"/>
    <w:rsid w:val="00650B7A"/>
    <w:rsid w:val="00652D04"/>
    <w:rsid w:val="00653FA9"/>
    <w:rsid w:val="00655A52"/>
    <w:rsid w:val="006632A3"/>
    <w:rsid w:val="00664063"/>
    <w:rsid w:val="00665707"/>
    <w:rsid w:val="0067063D"/>
    <w:rsid w:val="00673CDB"/>
    <w:rsid w:val="00675FD7"/>
    <w:rsid w:val="006776F8"/>
    <w:rsid w:val="00677CA3"/>
    <w:rsid w:val="006811BE"/>
    <w:rsid w:val="00683B36"/>
    <w:rsid w:val="006847B2"/>
    <w:rsid w:val="00684BF2"/>
    <w:rsid w:val="0068765C"/>
    <w:rsid w:val="00690A7D"/>
    <w:rsid w:val="00692305"/>
    <w:rsid w:val="00693DF2"/>
    <w:rsid w:val="00697224"/>
    <w:rsid w:val="00697487"/>
    <w:rsid w:val="006A023D"/>
    <w:rsid w:val="006A0576"/>
    <w:rsid w:val="006A1958"/>
    <w:rsid w:val="006B1C34"/>
    <w:rsid w:val="006B1FDF"/>
    <w:rsid w:val="006C2AB9"/>
    <w:rsid w:val="006C3117"/>
    <w:rsid w:val="006C4742"/>
    <w:rsid w:val="006D0B15"/>
    <w:rsid w:val="006D6102"/>
    <w:rsid w:val="006E1092"/>
    <w:rsid w:val="006E26BA"/>
    <w:rsid w:val="006E3B37"/>
    <w:rsid w:val="006F1405"/>
    <w:rsid w:val="006F28F0"/>
    <w:rsid w:val="006F41B2"/>
    <w:rsid w:val="006F6091"/>
    <w:rsid w:val="0070149F"/>
    <w:rsid w:val="0070273A"/>
    <w:rsid w:val="0070442C"/>
    <w:rsid w:val="007072E4"/>
    <w:rsid w:val="00707859"/>
    <w:rsid w:val="00710A84"/>
    <w:rsid w:val="00711977"/>
    <w:rsid w:val="0071359A"/>
    <w:rsid w:val="0071463C"/>
    <w:rsid w:val="007147E6"/>
    <w:rsid w:val="00716B81"/>
    <w:rsid w:val="007173CA"/>
    <w:rsid w:val="00723047"/>
    <w:rsid w:val="00724604"/>
    <w:rsid w:val="00725A44"/>
    <w:rsid w:val="00726774"/>
    <w:rsid w:val="00730427"/>
    <w:rsid w:val="00736BA3"/>
    <w:rsid w:val="007405D4"/>
    <w:rsid w:val="00742963"/>
    <w:rsid w:val="00744467"/>
    <w:rsid w:val="00746E27"/>
    <w:rsid w:val="007527F8"/>
    <w:rsid w:val="00755BC5"/>
    <w:rsid w:val="00755E9B"/>
    <w:rsid w:val="00756709"/>
    <w:rsid w:val="00760C5A"/>
    <w:rsid w:val="00760EF4"/>
    <w:rsid w:val="007648C1"/>
    <w:rsid w:val="0076530B"/>
    <w:rsid w:val="007653E2"/>
    <w:rsid w:val="007666F3"/>
    <w:rsid w:val="007673A0"/>
    <w:rsid w:val="00770F2C"/>
    <w:rsid w:val="0077106E"/>
    <w:rsid w:val="0077140C"/>
    <w:rsid w:val="00773825"/>
    <w:rsid w:val="00774569"/>
    <w:rsid w:val="00775C7F"/>
    <w:rsid w:val="00782A27"/>
    <w:rsid w:val="00784429"/>
    <w:rsid w:val="00784A5D"/>
    <w:rsid w:val="00784D2E"/>
    <w:rsid w:val="00785CBB"/>
    <w:rsid w:val="00785E53"/>
    <w:rsid w:val="00785F2D"/>
    <w:rsid w:val="007867C9"/>
    <w:rsid w:val="007971C1"/>
    <w:rsid w:val="00797A68"/>
    <w:rsid w:val="007A0FCC"/>
    <w:rsid w:val="007A244A"/>
    <w:rsid w:val="007A356C"/>
    <w:rsid w:val="007A4DD0"/>
    <w:rsid w:val="007A4E4E"/>
    <w:rsid w:val="007A5F87"/>
    <w:rsid w:val="007A62C5"/>
    <w:rsid w:val="007A7202"/>
    <w:rsid w:val="007B5676"/>
    <w:rsid w:val="007B6411"/>
    <w:rsid w:val="007B6749"/>
    <w:rsid w:val="007B71F6"/>
    <w:rsid w:val="007C1074"/>
    <w:rsid w:val="007C2661"/>
    <w:rsid w:val="007C5E7C"/>
    <w:rsid w:val="007D63E0"/>
    <w:rsid w:val="007D6F11"/>
    <w:rsid w:val="007D7E86"/>
    <w:rsid w:val="007E21F7"/>
    <w:rsid w:val="007E2B6F"/>
    <w:rsid w:val="007E6FCA"/>
    <w:rsid w:val="007F23D8"/>
    <w:rsid w:val="007F3095"/>
    <w:rsid w:val="007F3DE6"/>
    <w:rsid w:val="007F4AC5"/>
    <w:rsid w:val="007F5232"/>
    <w:rsid w:val="007F582D"/>
    <w:rsid w:val="007F5C87"/>
    <w:rsid w:val="007F6305"/>
    <w:rsid w:val="007F65AD"/>
    <w:rsid w:val="008025C9"/>
    <w:rsid w:val="0080368E"/>
    <w:rsid w:val="0080569B"/>
    <w:rsid w:val="00805F23"/>
    <w:rsid w:val="00807CF7"/>
    <w:rsid w:val="00817DE1"/>
    <w:rsid w:val="00820FEF"/>
    <w:rsid w:val="00824E1C"/>
    <w:rsid w:val="008263CC"/>
    <w:rsid w:val="00826758"/>
    <w:rsid w:val="00827FFE"/>
    <w:rsid w:val="008320A2"/>
    <w:rsid w:val="008336F0"/>
    <w:rsid w:val="00833C4A"/>
    <w:rsid w:val="00833D76"/>
    <w:rsid w:val="00835962"/>
    <w:rsid w:val="00836429"/>
    <w:rsid w:val="0083680D"/>
    <w:rsid w:val="008374F2"/>
    <w:rsid w:val="0083755A"/>
    <w:rsid w:val="00842A60"/>
    <w:rsid w:val="00844681"/>
    <w:rsid w:val="008454FA"/>
    <w:rsid w:val="0084593A"/>
    <w:rsid w:val="008467DD"/>
    <w:rsid w:val="0085001D"/>
    <w:rsid w:val="00851AD6"/>
    <w:rsid w:val="00852550"/>
    <w:rsid w:val="00852EA8"/>
    <w:rsid w:val="00853508"/>
    <w:rsid w:val="0085456C"/>
    <w:rsid w:val="00856CA4"/>
    <w:rsid w:val="00857A01"/>
    <w:rsid w:val="00860353"/>
    <w:rsid w:val="008625BB"/>
    <w:rsid w:val="008650EE"/>
    <w:rsid w:val="00867F80"/>
    <w:rsid w:val="00874B16"/>
    <w:rsid w:val="00875F8A"/>
    <w:rsid w:val="00880BD5"/>
    <w:rsid w:val="00880D13"/>
    <w:rsid w:val="008816E4"/>
    <w:rsid w:val="0088558F"/>
    <w:rsid w:val="00895965"/>
    <w:rsid w:val="00896C8B"/>
    <w:rsid w:val="00897CE1"/>
    <w:rsid w:val="008A31B2"/>
    <w:rsid w:val="008A511B"/>
    <w:rsid w:val="008A6059"/>
    <w:rsid w:val="008B1464"/>
    <w:rsid w:val="008B1802"/>
    <w:rsid w:val="008B2117"/>
    <w:rsid w:val="008B63B0"/>
    <w:rsid w:val="008C3E5F"/>
    <w:rsid w:val="008C4EDB"/>
    <w:rsid w:val="008C587D"/>
    <w:rsid w:val="008C6B91"/>
    <w:rsid w:val="008C6DB1"/>
    <w:rsid w:val="008C771F"/>
    <w:rsid w:val="008D1A8E"/>
    <w:rsid w:val="008D5051"/>
    <w:rsid w:val="008D549E"/>
    <w:rsid w:val="008D63CC"/>
    <w:rsid w:val="008D7809"/>
    <w:rsid w:val="008E06C1"/>
    <w:rsid w:val="008E1732"/>
    <w:rsid w:val="008E30DD"/>
    <w:rsid w:val="008E38B5"/>
    <w:rsid w:val="008E391A"/>
    <w:rsid w:val="008E3BD5"/>
    <w:rsid w:val="008E49D9"/>
    <w:rsid w:val="008E4EAB"/>
    <w:rsid w:val="008E6C56"/>
    <w:rsid w:val="008F76F3"/>
    <w:rsid w:val="00900472"/>
    <w:rsid w:val="00901E46"/>
    <w:rsid w:val="009054E1"/>
    <w:rsid w:val="009063A5"/>
    <w:rsid w:val="00906645"/>
    <w:rsid w:val="00907AD0"/>
    <w:rsid w:val="00910000"/>
    <w:rsid w:val="00912966"/>
    <w:rsid w:val="009142AA"/>
    <w:rsid w:val="009152FF"/>
    <w:rsid w:val="00915DC3"/>
    <w:rsid w:val="009162B3"/>
    <w:rsid w:val="00921ECF"/>
    <w:rsid w:val="009221F2"/>
    <w:rsid w:val="00922729"/>
    <w:rsid w:val="00923239"/>
    <w:rsid w:val="009268FA"/>
    <w:rsid w:val="00933436"/>
    <w:rsid w:val="00936A82"/>
    <w:rsid w:val="009376B3"/>
    <w:rsid w:val="009427FF"/>
    <w:rsid w:val="00942BA9"/>
    <w:rsid w:val="00946491"/>
    <w:rsid w:val="00947B00"/>
    <w:rsid w:val="00951144"/>
    <w:rsid w:val="00951469"/>
    <w:rsid w:val="00951E49"/>
    <w:rsid w:val="00952BD0"/>
    <w:rsid w:val="00953FDA"/>
    <w:rsid w:val="00955C15"/>
    <w:rsid w:val="009607F3"/>
    <w:rsid w:val="00964AFC"/>
    <w:rsid w:val="009654CC"/>
    <w:rsid w:val="0096622B"/>
    <w:rsid w:val="00966486"/>
    <w:rsid w:val="009674C9"/>
    <w:rsid w:val="00967777"/>
    <w:rsid w:val="00967C88"/>
    <w:rsid w:val="00972CA1"/>
    <w:rsid w:val="00974180"/>
    <w:rsid w:val="00974AB9"/>
    <w:rsid w:val="00974D10"/>
    <w:rsid w:val="00975F4A"/>
    <w:rsid w:val="0097621C"/>
    <w:rsid w:val="0097721C"/>
    <w:rsid w:val="00980E67"/>
    <w:rsid w:val="00981B3E"/>
    <w:rsid w:val="00981BED"/>
    <w:rsid w:val="00981C84"/>
    <w:rsid w:val="0099078B"/>
    <w:rsid w:val="00996A11"/>
    <w:rsid w:val="00996AD6"/>
    <w:rsid w:val="009A4D64"/>
    <w:rsid w:val="009B4F8A"/>
    <w:rsid w:val="009B550A"/>
    <w:rsid w:val="009B6464"/>
    <w:rsid w:val="009C17EB"/>
    <w:rsid w:val="009C21C9"/>
    <w:rsid w:val="009C2974"/>
    <w:rsid w:val="009C32A1"/>
    <w:rsid w:val="009C35F0"/>
    <w:rsid w:val="009C48F9"/>
    <w:rsid w:val="009C4B48"/>
    <w:rsid w:val="009C5699"/>
    <w:rsid w:val="009D1D0F"/>
    <w:rsid w:val="009D3F5C"/>
    <w:rsid w:val="009D436F"/>
    <w:rsid w:val="009D4486"/>
    <w:rsid w:val="009D666C"/>
    <w:rsid w:val="009D6C82"/>
    <w:rsid w:val="009D76D8"/>
    <w:rsid w:val="009D7720"/>
    <w:rsid w:val="009E0FD4"/>
    <w:rsid w:val="009E1D60"/>
    <w:rsid w:val="009E376B"/>
    <w:rsid w:val="009E42AB"/>
    <w:rsid w:val="009E60ED"/>
    <w:rsid w:val="009E794B"/>
    <w:rsid w:val="009F0CCA"/>
    <w:rsid w:val="009F1448"/>
    <w:rsid w:val="009F2212"/>
    <w:rsid w:val="009F5098"/>
    <w:rsid w:val="009F7F9E"/>
    <w:rsid w:val="00A01153"/>
    <w:rsid w:val="00A0144E"/>
    <w:rsid w:val="00A02BDD"/>
    <w:rsid w:val="00A0316F"/>
    <w:rsid w:val="00A0357D"/>
    <w:rsid w:val="00A04CEF"/>
    <w:rsid w:val="00A0683B"/>
    <w:rsid w:val="00A166FE"/>
    <w:rsid w:val="00A16BF7"/>
    <w:rsid w:val="00A16E8A"/>
    <w:rsid w:val="00A21909"/>
    <w:rsid w:val="00A23206"/>
    <w:rsid w:val="00A2365A"/>
    <w:rsid w:val="00A33608"/>
    <w:rsid w:val="00A41236"/>
    <w:rsid w:val="00A41B53"/>
    <w:rsid w:val="00A438E7"/>
    <w:rsid w:val="00A44885"/>
    <w:rsid w:val="00A44EE0"/>
    <w:rsid w:val="00A51705"/>
    <w:rsid w:val="00A57D6F"/>
    <w:rsid w:val="00A600D4"/>
    <w:rsid w:val="00A61018"/>
    <w:rsid w:val="00A61107"/>
    <w:rsid w:val="00A6208C"/>
    <w:rsid w:val="00A64216"/>
    <w:rsid w:val="00A65067"/>
    <w:rsid w:val="00A710E7"/>
    <w:rsid w:val="00A72BF4"/>
    <w:rsid w:val="00A75AEE"/>
    <w:rsid w:val="00A82E48"/>
    <w:rsid w:val="00A856CA"/>
    <w:rsid w:val="00A86580"/>
    <w:rsid w:val="00A911DF"/>
    <w:rsid w:val="00A9247E"/>
    <w:rsid w:val="00A93BF4"/>
    <w:rsid w:val="00A96DAA"/>
    <w:rsid w:val="00AA1DD4"/>
    <w:rsid w:val="00AA4B86"/>
    <w:rsid w:val="00AA5E51"/>
    <w:rsid w:val="00AA5ECA"/>
    <w:rsid w:val="00AA6720"/>
    <w:rsid w:val="00AA724B"/>
    <w:rsid w:val="00AA79A7"/>
    <w:rsid w:val="00AB2C2A"/>
    <w:rsid w:val="00AB5F8B"/>
    <w:rsid w:val="00AB72EA"/>
    <w:rsid w:val="00AC0AD0"/>
    <w:rsid w:val="00AC409F"/>
    <w:rsid w:val="00AC44AF"/>
    <w:rsid w:val="00AC5C0C"/>
    <w:rsid w:val="00AC6F30"/>
    <w:rsid w:val="00AC7AC4"/>
    <w:rsid w:val="00AD1E85"/>
    <w:rsid w:val="00AD6EB8"/>
    <w:rsid w:val="00AD7449"/>
    <w:rsid w:val="00AE04EC"/>
    <w:rsid w:val="00AE23F6"/>
    <w:rsid w:val="00AE3740"/>
    <w:rsid w:val="00AE3A65"/>
    <w:rsid w:val="00AE4980"/>
    <w:rsid w:val="00AE5A1D"/>
    <w:rsid w:val="00AE5AE3"/>
    <w:rsid w:val="00AE73DB"/>
    <w:rsid w:val="00AF1793"/>
    <w:rsid w:val="00AF2B64"/>
    <w:rsid w:val="00AF2C06"/>
    <w:rsid w:val="00AF5346"/>
    <w:rsid w:val="00B02198"/>
    <w:rsid w:val="00B028E2"/>
    <w:rsid w:val="00B03148"/>
    <w:rsid w:val="00B03661"/>
    <w:rsid w:val="00B06ACB"/>
    <w:rsid w:val="00B077FB"/>
    <w:rsid w:val="00B12C26"/>
    <w:rsid w:val="00B12C8A"/>
    <w:rsid w:val="00B1356B"/>
    <w:rsid w:val="00B1364F"/>
    <w:rsid w:val="00B140E2"/>
    <w:rsid w:val="00B20A0E"/>
    <w:rsid w:val="00B22636"/>
    <w:rsid w:val="00B234AF"/>
    <w:rsid w:val="00B248DC"/>
    <w:rsid w:val="00B25658"/>
    <w:rsid w:val="00B358A6"/>
    <w:rsid w:val="00B403CD"/>
    <w:rsid w:val="00B4319D"/>
    <w:rsid w:val="00B43702"/>
    <w:rsid w:val="00B44259"/>
    <w:rsid w:val="00B44E2B"/>
    <w:rsid w:val="00B4555A"/>
    <w:rsid w:val="00B46177"/>
    <w:rsid w:val="00B518E9"/>
    <w:rsid w:val="00B52D2A"/>
    <w:rsid w:val="00B53EB0"/>
    <w:rsid w:val="00B55DDB"/>
    <w:rsid w:val="00B6063F"/>
    <w:rsid w:val="00B62D40"/>
    <w:rsid w:val="00B643B6"/>
    <w:rsid w:val="00B658C9"/>
    <w:rsid w:val="00B66019"/>
    <w:rsid w:val="00B66EA6"/>
    <w:rsid w:val="00B677EE"/>
    <w:rsid w:val="00B67B06"/>
    <w:rsid w:val="00B702CB"/>
    <w:rsid w:val="00B70463"/>
    <w:rsid w:val="00B712D5"/>
    <w:rsid w:val="00B72F47"/>
    <w:rsid w:val="00B752D7"/>
    <w:rsid w:val="00B7760B"/>
    <w:rsid w:val="00B81AD1"/>
    <w:rsid w:val="00B81D3A"/>
    <w:rsid w:val="00B81EE2"/>
    <w:rsid w:val="00B8224D"/>
    <w:rsid w:val="00B8231F"/>
    <w:rsid w:val="00B839BB"/>
    <w:rsid w:val="00B86AC6"/>
    <w:rsid w:val="00B9179F"/>
    <w:rsid w:val="00BA0771"/>
    <w:rsid w:val="00BB0A00"/>
    <w:rsid w:val="00BC1E5C"/>
    <w:rsid w:val="00BC38C0"/>
    <w:rsid w:val="00BC4607"/>
    <w:rsid w:val="00BD05D2"/>
    <w:rsid w:val="00BD164A"/>
    <w:rsid w:val="00BD3286"/>
    <w:rsid w:val="00BD736C"/>
    <w:rsid w:val="00BE059E"/>
    <w:rsid w:val="00BE12DA"/>
    <w:rsid w:val="00BE557F"/>
    <w:rsid w:val="00BE760A"/>
    <w:rsid w:val="00BF03D8"/>
    <w:rsid w:val="00BF2C3E"/>
    <w:rsid w:val="00BF42A7"/>
    <w:rsid w:val="00BF55E5"/>
    <w:rsid w:val="00BF5E4D"/>
    <w:rsid w:val="00C00BC5"/>
    <w:rsid w:val="00C01FC7"/>
    <w:rsid w:val="00C0361C"/>
    <w:rsid w:val="00C07355"/>
    <w:rsid w:val="00C07357"/>
    <w:rsid w:val="00C076C7"/>
    <w:rsid w:val="00C07B56"/>
    <w:rsid w:val="00C14628"/>
    <w:rsid w:val="00C162D3"/>
    <w:rsid w:val="00C17D7E"/>
    <w:rsid w:val="00C222AE"/>
    <w:rsid w:val="00C22D1E"/>
    <w:rsid w:val="00C23786"/>
    <w:rsid w:val="00C24DC0"/>
    <w:rsid w:val="00C24FAB"/>
    <w:rsid w:val="00C30714"/>
    <w:rsid w:val="00C309C4"/>
    <w:rsid w:val="00C318AF"/>
    <w:rsid w:val="00C343D6"/>
    <w:rsid w:val="00C368C9"/>
    <w:rsid w:val="00C4047D"/>
    <w:rsid w:val="00C40863"/>
    <w:rsid w:val="00C40B7B"/>
    <w:rsid w:val="00C410D5"/>
    <w:rsid w:val="00C47072"/>
    <w:rsid w:val="00C47F11"/>
    <w:rsid w:val="00C5064C"/>
    <w:rsid w:val="00C517DB"/>
    <w:rsid w:val="00C51AFD"/>
    <w:rsid w:val="00C523BE"/>
    <w:rsid w:val="00C55430"/>
    <w:rsid w:val="00C5738D"/>
    <w:rsid w:val="00C643A5"/>
    <w:rsid w:val="00C64631"/>
    <w:rsid w:val="00C71F3E"/>
    <w:rsid w:val="00C72362"/>
    <w:rsid w:val="00C778EC"/>
    <w:rsid w:val="00C839A9"/>
    <w:rsid w:val="00C85093"/>
    <w:rsid w:val="00C86A92"/>
    <w:rsid w:val="00C90045"/>
    <w:rsid w:val="00C90368"/>
    <w:rsid w:val="00C90DE2"/>
    <w:rsid w:val="00C913FB"/>
    <w:rsid w:val="00C92F35"/>
    <w:rsid w:val="00C94BC1"/>
    <w:rsid w:val="00C95709"/>
    <w:rsid w:val="00C95B64"/>
    <w:rsid w:val="00CA14C6"/>
    <w:rsid w:val="00CA31D3"/>
    <w:rsid w:val="00CA3D3C"/>
    <w:rsid w:val="00CA487C"/>
    <w:rsid w:val="00CA7005"/>
    <w:rsid w:val="00CB02C1"/>
    <w:rsid w:val="00CB0CC5"/>
    <w:rsid w:val="00CB1291"/>
    <w:rsid w:val="00CB463D"/>
    <w:rsid w:val="00CB7347"/>
    <w:rsid w:val="00CB7695"/>
    <w:rsid w:val="00CC04D8"/>
    <w:rsid w:val="00CC2B50"/>
    <w:rsid w:val="00CC40C3"/>
    <w:rsid w:val="00CC5178"/>
    <w:rsid w:val="00CC5C33"/>
    <w:rsid w:val="00CD0259"/>
    <w:rsid w:val="00CD2B16"/>
    <w:rsid w:val="00CD3306"/>
    <w:rsid w:val="00CD4094"/>
    <w:rsid w:val="00CD4872"/>
    <w:rsid w:val="00CE0A45"/>
    <w:rsid w:val="00CE3023"/>
    <w:rsid w:val="00CE3742"/>
    <w:rsid w:val="00CE4FDB"/>
    <w:rsid w:val="00CE580B"/>
    <w:rsid w:val="00CE7F91"/>
    <w:rsid w:val="00CF0EA3"/>
    <w:rsid w:val="00CF353A"/>
    <w:rsid w:val="00CF60EE"/>
    <w:rsid w:val="00D0004A"/>
    <w:rsid w:val="00D0257A"/>
    <w:rsid w:val="00D03D16"/>
    <w:rsid w:val="00D067EA"/>
    <w:rsid w:val="00D07562"/>
    <w:rsid w:val="00D119EC"/>
    <w:rsid w:val="00D12FE4"/>
    <w:rsid w:val="00D1512E"/>
    <w:rsid w:val="00D171E7"/>
    <w:rsid w:val="00D20D25"/>
    <w:rsid w:val="00D21B15"/>
    <w:rsid w:val="00D24040"/>
    <w:rsid w:val="00D269BF"/>
    <w:rsid w:val="00D310DB"/>
    <w:rsid w:val="00D31633"/>
    <w:rsid w:val="00D33FF4"/>
    <w:rsid w:val="00D34FE5"/>
    <w:rsid w:val="00D356F0"/>
    <w:rsid w:val="00D36350"/>
    <w:rsid w:val="00D3647A"/>
    <w:rsid w:val="00D364AE"/>
    <w:rsid w:val="00D36713"/>
    <w:rsid w:val="00D36D1D"/>
    <w:rsid w:val="00D37D0B"/>
    <w:rsid w:val="00D40273"/>
    <w:rsid w:val="00D4205E"/>
    <w:rsid w:val="00D440C1"/>
    <w:rsid w:val="00D46F99"/>
    <w:rsid w:val="00D503E7"/>
    <w:rsid w:val="00D50F73"/>
    <w:rsid w:val="00D51B1F"/>
    <w:rsid w:val="00D52564"/>
    <w:rsid w:val="00D543EF"/>
    <w:rsid w:val="00D54789"/>
    <w:rsid w:val="00D62EED"/>
    <w:rsid w:val="00D63CF6"/>
    <w:rsid w:val="00D64465"/>
    <w:rsid w:val="00D65976"/>
    <w:rsid w:val="00D74B0C"/>
    <w:rsid w:val="00D74C1D"/>
    <w:rsid w:val="00D7562D"/>
    <w:rsid w:val="00D75669"/>
    <w:rsid w:val="00D771CF"/>
    <w:rsid w:val="00D77223"/>
    <w:rsid w:val="00D8062D"/>
    <w:rsid w:val="00D819FA"/>
    <w:rsid w:val="00D83798"/>
    <w:rsid w:val="00D865AF"/>
    <w:rsid w:val="00D9003A"/>
    <w:rsid w:val="00D90333"/>
    <w:rsid w:val="00D94DA8"/>
    <w:rsid w:val="00D96C42"/>
    <w:rsid w:val="00D974CC"/>
    <w:rsid w:val="00DA0551"/>
    <w:rsid w:val="00DA1009"/>
    <w:rsid w:val="00DA17AA"/>
    <w:rsid w:val="00DA3621"/>
    <w:rsid w:val="00DA4A19"/>
    <w:rsid w:val="00DA6C15"/>
    <w:rsid w:val="00DA788C"/>
    <w:rsid w:val="00DB1AE1"/>
    <w:rsid w:val="00DB1BF5"/>
    <w:rsid w:val="00DB32DA"/>
    <w:rsid w:val="00DB4957"/>
    <w:rsid w:val="00DB5595"/>
    <w:rsid w:val="00DB5838"/>
    <w:rsid w:val="00DB5C58"/>
    <w:rsid w:val="00DC26CD"/>
    <w:rsid w:val="00DC7AC9"/>
    <w:rsid w:val="00DC7D2C"/>
    <w:rsid w:val="00DD0B3B"/>
    <w:rsid w:val="00DD1B38"/>
    <w:rsid w:val="00DD2940"/>
    <w:rsid w:val="00DD55E9"/>
    <w:rsid w:val="00DD7EE4"/>
    <w:rsid w:val="00DE0326"/>
    <w:rsid w:val="00DE3921"/>
    <w:rsid w:val="00DE79CF"/>
    <w:rsid w:val="00DF307F"/>
    <w:rsid w:val="00DF32F4"/>
    <w:rsid w:val="00DF5A69"/>
    <w:rsid w:val="00DF7C1E"/>
    <w:rsid w:val="00E01389"/>
    <w:rsid w:val="00E020E9"/>
    <w:rsid w:val="00E044AD"/>
    <w:rsid w:val="00E05F69"/>
    <w:rsid w:val="00E107DD"/>
    <w:rsid w:val="00E1203A"/>
    <w:rsid w:val="00E134E2"/>
    <w:rsid w:val="00E1622F"/>
    <w:rsid w:val="00E171DD"/>
    <w:rsid w:val="00E212AD"/>
    <w:rsid w:val="00E21745"/>
    <w:rsid w:val="00E24875"/>
    <w:rsid w:val="00E2510C"/>
    <w:rsid w:val="00E2732D"/>
    <w:rsid w:val="00E31F97"/>
    <w:rsid w:val="00E33701"/>
    <w:rsid w:val="00E40A2B"/>
    <w:rsid w:val="00E410E5"/>
    <w:rsid w:val="00E41EE2"/>
    <w:rsid w:val="00E457CB"/>
    <w:rsid w:val="00E54DD8"/>
    <w:rsid w:val="00E56467"/>
    <w:rsid w:val="00E571FC"/>
    <w:rsid w:val="00E57C36"/>
    <w:rsid w:val="00E60505"/>
    <w:rsid w:val="00E64F91"/>
    <w:rsid w:val="00E6590F"/>
    <w:rsid w:val="00E663FE"/>
    <w:rsid w:val="00E66AA6"/>
    <w:rsid w:val="00E67154"/>
    <w:rsid w:val="00E677C6"/>
    <w:rsid w:val="00E70FBF"/>
    <w:rsid w:val="00E72295"/>
    <w:rsid w:val="00E72533"/>
    <w:rsid w:val="00E752CC"/>
    <w:rsid w:val="00E7778B"/>
    <w:rsid w:val="00E84A61"/>
    <w:rsid w:val="00E8590A"/>
    <w:rsid w:val="00E863C7"/>
    <w:rsid w:val="00E867C0"/>
    <w:rsid w:val="00E8691A"/>
    <w:rsid w:val="00E908FD"/>
    <w:rsid w:val="00E951C6"/>
    <w:rsid w:val="00E95579"/>
    <w:rsid w:val="00EA0BEC"/>
    <w:rsid w:val="00EA100F"/>
    <w:rsid w:val="00EA1552"/>
    <w:rsid w:val="00EA375F"/>
    <w:rsid w:val="00EA6DD5"/>
    <w:rsid w:val="00EB1094"/>
    <w:rsid w:val="00EB2253"/>
    <w:rsid w:val="00EB2F71"/>
    <w:rsid w:val="00EB6332"/>
    <w:rsid w:val="00EC1325"/>
    <w:rsid w:val="00EC16C2"/>
    <w:rsid w:val="00ED0459"/>
    <w:rsid w:val="00ED1AA1"/>
    <w:rsid w:val="00ED2A73"/>
    <w:rsid w:val="00ED5EB9"/>
    <w:rsid w:val="00ED5F4F"/>
    <w:rsid w:val="00ED665D"/>
    <w:rsid w:val="00ED6888"/>
    <w:rsid w:val="00ED6B32"/>
    <w:rsid w:val="00ED74BB"/>
    <w:rsid w:val="00ED76AC"/>
    <w:rsid w:val="00ED7C35"/>
    <w:rsid w:val="00EE49A6"/>
    <w:rsid w:val="00EE50E4"/>
    <w:rsid w:val="00EF09DF"/>
    <w:rsid w:val="00EF3BCC"/>
    <w:rsid w:val="00EF454A"/>
    <w:rsid w:val="00EF4B6E"/>
    <w:rsid w:val="00EF6FFD"/>
    <w:rsid w:val="00F02CF6"/>
    <w:rsid w:val="00F046C9"/>
    <w:rsid w:val="00F059F7"/>
    <w:rsid w:val="00F06226"/>
    <w:rsid w:val="00F06AFE"/>
    <w:rsid w:val="00F116BA"/>
    <w:rsid w:val="00F12999"/>
    <w:rsid w:val="00F156FC"/>
    <w:rsid w:val="00F1697D"/>
    <w:rsid w:val="00F16D3B"/>
    <w:rsid w:val="00F2077D"/>
    <w:rsid w:val="00F222A2"/>
    <w:rsid w:val="00F26257"/>
    <w:rsid w:val="00F26F75"/>
    <w:rsid w:val="00F30FAF"/>
    <w:rsid w:val="00F33621"/>
    <w:rsid w:val="00F33F8E"/>
    <w:rsid w:val="00F356A4"/>
    <w:rsid w:val="00F363AF"/>
    <w:rsid w:val="00F37015"/>
    <w:rsid w:val="00F408C3"/>
    <w:rsid w:val="00F40E24"/>
    <w:rsid w:val="00F4105C"/>
    <w:rsid w:val="00F458AD"/>
    <w:rsid w:val="00F45AC4"/>
    <w:rsid w:val="00F46AB3"/>
    <w:rsid w:val="00F47B71"/>
    <w:rsid w:val="00F502FE"/>
    <w:rsid w:val="00F50F3D"/>
    <w:rsid w:val="00F51D0D"/>
    <w:rsid w:val="00F527E8"/>
    <w:rsid w:val="00F600F9"/>
    <w:rsid w:val="00F6047A"/>
    <w:rsid w:val="00F6098B"/>
    <w:rsid w:val="00F6122D"/>
    <w:rsid w:val="00F615F5"/>
    <w:rsid w:val="00F62662"/>
    <w:rsid w:val="00F62B51"/>
    <w:rsid w:val="00F64516"/>
    <w:rsid w:val="00F7289F"/>
    <w:rsid w:val="00F7574B"/>
    <w:rsid w:val="00F7709A"/>
    <w:rsid w:val="00F773E5"/>
    <w:rsid w:val="00F80C4A"/>
    <w:rsid w:val="00F81373"/>
    <w:rsid w:val="00F82D56"/>
    <w:rsid w:val="00F8416B"/>
    <w:rsid w:val="00F84304"/>
    <w:rsid w:val="00F90733"/>
    <w:rsid w:val="00F90ECF"/>
    <w:rsid w:val="00F94ADA"/>
    <w:rsid w:val="00F94DCB"/>
    <w:rsid w:val="00F9607D"/>
    <w:rsid w:val="00F979B5"/>
    <w:rsid w:val="00F97C9B"/>
    <w:rsid w:val="00FA1160"/>
    <w:rsid w:val="00FA2A09"/>
    <w:rsid w:val="00FA3B71"/>
    <w:rsid w:val="00FA4F32"/>
    <w:rsid w:val="00FA62B8"/>
    <w:rsid w:val="00FA6657"/>
    <w:rsid w:val="00FB178E"/>
    <w:rsid w:val="00FB23DA"/>
    <w:rsid w:val="00FB3CBB"/>
    <w:rsid w:val="00FB77B4"/>
    <w:rsid w:val="00FC15C3"/>
    <w:rsid w:val="00FC1E0E"/>
    <w:rsid w:val="00FC37CF"/>
    <w:rsid w:val="00FC4018"/>
    <w:rsid w:val="00FC42FD"/>
    <w:rsid w:val="00FC4760"/>
    <w:rsid w:val="00FC58DD"/>
    <w:rsid w:val="00FD17A1"/>
    <w:rsid w:val="00FD3746"/>
    <w:rsid w:val="00FD6090"/>
    <w:rsid w:val="00FE07DA"/>
    <w:rsid w:val="00FE0C11"/>
    <w:rsid w:val="00FE1E33"/>
    <w:rsid w:val="00FE2D30"/>
    <w:rsid w:val="00FE6028"/>
    <w:rsid w:val="00FF0984"/>
    <w:rsid w:val="00FF18D5"/>
    <w:rsid w:val="00FF2444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FDF770"/>
  <w15:docId w15:val="{B417EDF8-645C-46BF-8023-368A8E9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1E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QuickFormat2">
    <w:name w:val="QuickFormat2"/>
    <w:basedOn w:val="Normal"/>
    <w:pPr>
      <w:widowControl w:val="0"/>
      <w:autoSpaceDE w:val="0"/>
      <w:autoSpaceDN w:val="0"/>
      <w:adjustRightInd w:val="0"/>
      <w:ind w:left="481" w:hanging="481"/>
    </w:pPr>
    <w:rPr>
      <w:color w:val="000000"/>
    </w:rPr>
  </w:style>
  <w:style w:type="character" w:customStyle="1" w:styleId="QuickFormat1">
    <w:name w:val="QuickFormat1"/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semiHidden/>
    <w:rsid w:val="007710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paragraph" w:styleId="Footer">
    <w:name w:val="footer"/>
    <w:basedOn w:val="Normal"/>
    <w:rsid w:val="007147E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styleId="PageNumber">
    <w:name w:val="page number"/>
    <w:basedOn w:val="DefaultParagraphFont"/>
    <w:rsid w:val="00D07562"/>
  </w:style>
  <w:style w:type="character" w:styleId="Hyperlink">
    <w:name w:val="Hyperlink"/>
    <w:basedOn w:val="DefaultParagraphFont"/>
    <w:rsid w:val="00B70463"/>
    <w:rPr>
      <w:strike w:val="0"/>
      <w:dstrike w:val="0"/>
      <w:color w:val="000099"/>
      <w:u w:val="none"/>
      <w:effect w:val="none"/>
    </w:rPr>
  </w:style>
  <w:style w:type="paragraph" w:styleId="NormalWeb">
    <w:name w:val="Normal (Web)"/>
    <w:basedOn w:val="Normal"/>
    <w:rsid w:val="00B70463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860353"/>
    <w:rPr>
      <w:sz w:val="16"/>
      <w:szCs w:val="16"/>
    </w:rPr>
  </w:style>
  <w:style w:type="paragraph" w:styleId="CommentText">
    <w:name w:val="annotation text"/>
    <w:basedOn w:val="Normal"/>
    <w:semiHidden/>
    <w:rsid w:val="00860353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60353"/>
    <w:rPr>
      <w:b/>
      <w:bCs/>
    </w:rPr>
  </w:style>
  <w:style w:type="character" w:customStyle="1" w:styleId="metadatainfo">
    <w:name w:val="metadatainfo"/>
    <w:basedOn w:val="DefaultParagraphFont"/>
    <w:rsid w:val="001312C5"/>
  </w:style>
  <w:style w:type="character" w:customStyle="1" w:styleId="matchedword">
    <w:name w:val="matchedword"/>
    <w:basedOn w:val="DefaultParagraphFont"/>
    <w:rsid w:val="001312C5"/>
  </w:style>
  <w:style w:type="character" w:customStyle="1" w:styleId="titletext">
    <w:name w:val="titletext"/>
    <w:basedOn w:val="DefaultParagraphFont"/>
    <w:rsid w:val="001312C5"/>
  </w:style>
  <w:style w:type="paragraph" w:styleId="ListParagraph">
    <w:name w:val="List Paragraph"/>
    <w:basedOn w:val="Normal"/>
    <w:uiPriority w:val="34"/>
    <w:qFormat/>
    <w:rsid w:val="003505C7"/>
    <w:pPr>
      <w:widowControl w:val="0"/>
      <w:autoSpaceDE w:val="0"/>
      <w:autoSpaceDN w:val="0"/>
      <w:adjustRightInd w:val="0"/>
      <w:ind w:left="720"/>
      <w:contextualSpacing/>
    </w:pPr>
  </w:style>
  <w:style w:type="table" w:styleId="TableGrid">
    <w:name w:val="Table Grid"/>
    <w:basedOn w:val="TableNormal"/>
    <w:rsid w:val="00AC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5AF"/>
    <w:rPr>
      <w:b/>
      <w:b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C9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4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x13@txstat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hl=en&amp;user=qK-YgxAAAAA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basish.github.io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basishs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44645-5E7F-47CA-978C-498FD4EB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8522</Words>
  <Characters>52500</Characters>
  <Application>Microsoft Office Word</Application>
  <DocSecurity>0</DocSecurity>
  <Lines>437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2003</vt:lpstr>
    </vt:vector>
  </TitlesOfParts>
  <Company>TTI</Company>
  <LinksUpToDate>false</LinksUpToDate>
  <CharactersWithSpaces>60901</CharactersWithSpaces>
  <SharedDoc>false</SharedDoc>
  <HLinks>
    <vt:vector size="36" baseType="variant">
      <vt:variant>
        <vt:i4>3866733</vt:i4>
      </vt:variant>
      <vt:variant>
        <vt:i4>15</vt:i4>
      </vt:variant>
      <vt:variant>
        <vt:i4>0</vt:i4>
      </vt:variant>
      <vt:variant>
        <vt:i4>5</vt:i4>
      </vt:variant>
      <vt:variant>
        <vt:lpwstr>javascript:s('%22Carlson--P%22 in AU')</vt:lpwstr>
      </vt:variant>
      <vt:variant>
        <vt:lpwstr/>
      </vt:variant>
      <vt:variant>
        <vt:i4>6094861</vt:i4>
      </vt:variant>
      <vt:variant>
        <vt:i4>12</vt:i4>
      </vt:variant>
      <vt:variant>
        <vt:i4>0</vt:i4>
      </vt:variant>
      <vt:variant>
        <vt:i4>5</vt:i4>
      </vt:variant>
      <vt:variant>
        <vt:lpwstr>javascript:s('%22Fitzpatrick-K%22 in AU')</vt:lpwstr>
      </vt:variant>
      <vt:variant>
        <vt:lpwstr/>
      </vt:variant>
      <vt:variant>
        <vt:i4>6291505</vt:i4>
      </vt:variant>
      <vt:variant>
        <vt:i4>9</vt:i4>
      </vt:variant>
      <vt:variant>
        <vt:i4>0</vt:i4>
      </vt:variant>
      <vt:variant>
        <vt:i4>5</vt:i4>
      </vt:variant>
      <vt:variant>
        <vt:lpwstr>javascript:top.frames%5b1%5d.qd(1, 2, 409);</vt:lpwstr>
      </vt:variant>
      <vt:variant>
        <vt:lpwstr/>
      </vt:variant>
      <vt:variant>
        <vt:i4>6160395</vt:i4>
      </vt:variant>
      <vt:variant>
        <vt:i4>6</vt:i4>
      </vt:variant>
      <vt:variant>
        <vt:i4>0</vt:i4>
      </vt:variant>
      <vt:variant>
        <vt:i4>5</vt:i4>
      </vt:variant>
      <vt:variant>
        <vt:lpwstr>javascript:top.frames%5b1%5d.qd(1, 12, 2039);</vt:lpwstr>
      </vt:variant>
      <vt:variant>
        <vt:lpwstr/>
      </vt:variant>
      <vt:variant>
        <vt:i4>6488122</vt:i4>
      </vt:variant>
      <vt:variant>
        <vt:i4>3</vt:i4>
      </vt:variant>
      <vt:variant>
        <vt:i4>0</vt:i4>
      </vt:variant>
      <vt:variant>
        <vt:i4>5</vt:i4>
      </vt:variant>
      <vt:variant>
        <vt:lpwstr>javascript:top.frames%5b1%5d.qd(1, 1, 305);</vt:lpwstr>
      </vt:variant>
      <vt:variant>
        <vt:lpwstr/>
      </vt:variant>
      <vt:variant>
        <vt:i4>7077912</vt:i4>
      </vt:variant>
      <vt:variant>
        <vt:i4>0</vt:i4>
      </vt:variant>
      <vt:variant>
        <vt:i4>0</vt:i4>
      </vt:variant>
      <vt:variant>
        <vt:i4>5</vt:i4>
      </vt:variant>
      <vt:variant>
        <vt:lpwstr>mailto:paul-carlson@tamu.edu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2003</dc:title>
  <dc:creator>Paul C</dc:creator>
  <cp:lastModifiedBy>Das, Subasish</cp:lastModifiedBy>
  <cp:revision>141</cp:revision>
  <cp:lastPrinted>2022-07-01T01:31:00Z</cp:lastPrinted>
  <dcterms:created xsi:type="dcterms:W3CDTF">2022-05-25T04:45:00Z</dcterms:created>
  <dcterms:modified xsi:type="dcterms:W3CDTF">2022-07-01T01:31:00Z</dcterms:modified>
</cp:coreProperties>
</file>