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E2" w:rsidRDefault="00C7366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 xml:space="preserve">Student name: </w:t>
      </w:r>
      <w:proofErr w:type="spellStart"/>
      <w:r>
        <w:rPr>
          <w:rFonts w:ascii="Calibri" w:eastAsia="Calibri" w:hAnsi="Calibri" w:cs="Calibri"/>
          <w:color w:val="17365D"/>
          <w:spacing w:val="5"/>
          <w:sz w:val="32"/>
        </w:rPr>
        <w:t>S.Subarthana</w:t>
      </w:r>
      <w:proofErr w:type="spellEnd"/>
    </w:p>
    <w:p w:rsidR="00091AE2" w:rsidRDefault="00C7366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>Register Number:  623123205043</w:t>
      </w:r>
    </w:p>
    <w:p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>Institution :VSA Group of Institutions</w:t>
      </w:r>
    </w:p>
    <w:p w:rsidR="00091AE2" w:rsidRDefault="00C7366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 xml:space="preserve">Department: </w:t>
      </w:r>
      <w:proofErr w:type="spellStart"/>
      <w:r>
        <w:rPr>
          <w:rFonts w:ascii="Calibri" w:eastAsia="Calibri" w:hAnsi="Calibri" w:cs="Calibri"/>
          <w:color w:val="17365D"/>
          <w:spacing w:val="5"/>
          <w:sz w:val="32"/>
        </w:rPr>
        <w:t>B.Tech</w:t>
      </w:r>
      <w:proofErr w:type="spellEnd"/>
      <w:r>
        <w:rPr>
          <w:rFonts w:ascii="Calibri" w:eastAsia="Calibri" w:hAnsi="Calibri" w:cs="Calibri"/>
          <w:color w:val="17365D"/>
          <w:spacing w:val="5"/>
          <w:sz w:val="32"/>
        </w:rPr>
        <w:t xml:space="preserve"> IT information technology </w:t>
      </w:r>
    </w:p>
    <w:p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>Date of submission:8:05:2025</w:t>
      </w:r>
    </w:p>
    <w:p w:rsidR="009D4956" w:rsidRDefault="00091AE2" w:rsidP="009D4956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6"/>
        </w:rPr>
      </w:pPr>
      <w:proofErr w:type="spellStart"/>
      <w:r>
        <w:rPr>
          <w:rFonts w:ascii="Calibri" w:eastAsia="Calibri" w:hAnsi="Calibri" w:cs="Calibri"/>
          <w:color w:val="17365D"/>
          <w:spacing w:val="5"/>
          <w:sz w:val="36"/>
        </w:rPr>
        <w:t>Github</w:t>
      </w:r>
      <w:proofErr w:type="spellEnd"/>
      <w:r>
        <w:rPr>
          <w:rFonts w:ascii="Calibri" w:eastAsia="Calibri" w:hAnsi="Calibri" w:cs="Calibri"/>
          <w:color w:val="17365D"/>
          <w:spacing w:val="5"/>
          <w:sz w:val="36"/>
        </w:rPr>
        <w:t xml:space="preserve"> lin</w:t>
      </w:r>
      <w:r w:rsidR="009D4956">
        <w:rPr>
          <w:rFonts w:ascii="Calibri" w:eastAsia="Calibri" w:hAnsi="Calibri" w:cs="Calibri"/>
          <w:color w:val="17365D"/>
          <w:spacing w:val="5"/>
          <w:sz w:val="36"/>
        </w:rPr>
        <w:t>k:</w:t>
      </w:r>
    </w:p>
    <w:p w:rsidR="009D4956" w:rsidRDefault="00C73662" w:rsidP="009D4956">
      <w:pPr>
        <w:spacing w:after="300" w:line="240" w:lineRule="auto"/>
        <w:rPr>
          <w:rFonts w:ascii="Calibri" w:eastAsia="Calibri" w:hAnsi="Calibri" w:cs="Calibri"/>
          <w:color w:val="666666"/>
          <w:spacing w:val="5"/>
          <w:sz w:val="36"/>
        </w:rPr>
      </w:pPr>
      <w:bookmarkStart w:id="0" w:name="_GoBack"/>
      <w:bookmarkEnd w:id="0"/>
      <w:r w:rsidRPr="00C73662">
        <w:rPr>
          <w:rFonts w:ascii="Calibri" w:eastAsia="Calibri" w:hAnsi="Calibri" w:cs="Calibri"/>
          <w:color w:val="666666"/>
          <w:spacing w:val="5"/>
          <w:sz w:val="36"/>
        </w:rPr>
        <w:t>https://github.com/subasubarthu/subarthana.git</w:t>
      </w:r>
    </w:p>
    <w:p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F3A447"/>
          <w:spacing w:val="5"/>
          <w:sz w:val="20"/>
        </w:rPr>
      </w:pPr>
      <w:r>
        <w:rPr>
          <w:rFonts w:ascii="Calibri" w:eastAsia="Calibri" w:hAnsi="Calibri" w:cs="Calibri"/>
          <w:color w:val="666666"/>
          <w:spacing w:val="5"/>
          <w:sz w:val="36"/>
        </w:rPr>
        <w:t>project Title:</w:t>
      </w:r>
      <w:r>
        <w:rPr>
          <w:rFonts w:ascii="Calibri" w:eastAsia="Calibri" w:hAnsi="Calibri" w:cs="Calibri"/>
          <w:color w:val="F3A447"/>
          <w:spacing w:val="5"/>
          <w:sz w:val="32"/>
        </w:rPr>
        <w:t xml:space="preserve"> Enhancing Road Safety with AI-Driven Traffic Accident Analysis and Prediction</w:t>
      </w:r>
    </w:p>
    <w:p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40"/>
        </w:rPr>
      </w:pPr>
      <w:r>
        <w:rPr>
          <w:rFonts w:ascii="Calibri" w:eastAsia="Calibri" w:hAnsi="Calibri" w:cs="Calibri"/>
          <w:color w:val="17365D"/>
          <w:spacing w:val="5"/>
          <w:sz w:val="40"/>
        </w:rPr>
        <w:t xml:space="preserve">phase 2 </w:t>
      </w:r>
    </w:p>
    <w:p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40"/>
        </w:rPr>
      </w:pPr>
      <w:r>
        <w:rPr>
          <w:rFonts w:ascii="Calibri" w:eastAsia="Calibri" w:hAnsi="Calibri" w:cs="Calibri"/>
          <w:b/>
          <w:color w:val="365F91"/>
          <w:sz w:val="32"/>
        </w:rPr>
        <w:t>1. Problem Statement (Phase I)</w:t>
      </w:r>
    </w:p>
    <w:p w:rsidR="00091AE2" w:rsidRDefault="00091AE2" w:rsidP="00091AE2">
      <w:pPr>
        <w:rPr>
          <w:rFonts w:ascii="Cambria" w:eastAsia="Cambria" w:hAnsi="Cambria" w:cs="Cambria"/>
          <w:sz w:val="24"/>
        </w:rPr>
      </w:pPr>
    </w:p>
    <w:p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Traffic accidents are a leading cause of death and injury worldwide. With </w:t>
      </w:r>
    </w:p>
    <w:p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increasing urbanization, traffic congestion, and driver distractions, traditional </w:t>
      </w:r>
    </w:p>
    <w:p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safety measures are insufficient. This project aims to address these limitations </w:t>
      </w:r>
    </w:p>
    <w:p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using AI-driven data analysis and predictive </w:t>
      </w:r>
      <w:proofErr w:type="spellStart"/>
      <w:r>
        <w:rPr>
          <w:rFonts w:ascii="Cambria" w:eastAsia="Cambria" w:hAnsi="Cambria" w:cs="Cambria"/>
          <w:sz w:val="24"/>
        </w:rPr>
        <w:t>modeling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2. Project Objectives (Phase I)</w:t>
      </w:r>
    </w:p>
    <w:p w:rsidR="00091AE2" w:rsidRDefault="00091AE2" w:rsidP="00091AE2">
      <w:pPr>
        <w:rPr>
          <w:rFonts w:ascii="Cambria" w:eastAsia="Cambria" w:hAnsi="Cambria" w:cs="Cambria"/>
        </w:rPr>
      </w:pPr>
    </w:p>
    <w:p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Analyze historical traffic accident data.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Identify accident-prone areas and major contributing factors.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Predict accident severity using machine learning.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Deliver actionable insights for policymakers and public safety.</w:t>
      </w: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3. Flowchart of the Project Workflow</w:t>
      </w:r>
    </w:p>
    <w:p w:rsidR="00091AE2" w:rsidRDefault="00091AE2" w:rsidP="00091AE2">
      <w:pPr>
        <w:rPr>
          <w:rFonts w:ascii="Cambria" w:eastAsia="Cambria" w:hAnsi="Cambria" w:cs="Cambria"/>
        </w:rPr>
      </w:pPr>
    </w:p>
    <w:p w:rsidR="00091AE2" w:rsidRDefault="00091AE2" w:rsidP="00091AE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US" w:eastAsia="en-US"/>
        </w:rPr>
        <w:drawing>
          <wp:inline distT="0" distB="0" distL="0" distR="0">
            <wp:extent cx="3067050" cy="3648075"/>
            <wp:effectExtent l="0" t="0" r="0" b="9525"/>
            <wp:docPr id="1" name="Picture 1" descr="Description: Description: C:\Users\Admin\Downloads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Admin\Downloads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AE2" w:rsidRDefault="00091AE2" w:rsidP="00091AE2">
      <w:pPr>
        <w:rPr>
          <w:rFonts w:ascii="Cambria" w:eastAsia="Cambria" w:hAnsi="Cambria" w:cs="Cambria"/>
        </w:rPr>
      </w:pP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4. Data Description</w:t>
      </w:r>
    </w:p>
    <w:p w:rsidR="00091AE2" w:rsidRDefault="00091AE2" w:rsidP="00091AE2">
      <w:pPr>
        <w:rPr>
          <w:rFonts w:ascii="Times New Roman" w:eastAsia="Cambria" w:hAnsi="Times New Roman" w:cs="Times New Roman"/>
        </w:rPr>
      </w:pPr>
    </w:p>
    <w:p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Dataset Name:</w:t>
      </w:r>
      <w:hyperlink r:id="rId6" w:history="1">
        <w:r w:rsidR="009D4956" w:rsidRPr="006C1B1A">
          <w:rPr>
            <w:rStyle w:val="Hyperlink"/>
            <w:rFonts w:ascii="Cambria" w:eastAsia="Cambria" w:hAnsi="Cambria" w:cs="Cambria"/>
          </w:rPr>
          <w:t>https://kaggle.com/competitions/road-traffic-accidents?utm_source</w:t>
        </w:r>
      </w:hyperlink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Source: UAE - Roads and Transport Authority (RTA)</w:t>
      </w:r>
    </w:p>
    <w:p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Type of Data: Structured tabular data</w:t>
      </w:r>
    </w:p>
    <w:p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Records and Features: 7,000+ accident records with 30+ features (numeric + categorical)</w:t>
      </w:r>
    </w:p>
    <w:p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lastRenderedPageBreak/>
        <w:t>●</w:t>
      </w:r>
      <w:r>
        <w:rPr>
          <w:rFonts w:ascii="Cambria" w:eastAsia="Cambria" w:hAnsi="Cambria" w:cs="Cambria"/>
        </w:rPr>
        <w:t xml:space="preserve"> Target Variable: Accident Severity (e.g., Minor, Major, Fatal)</w:t>
      </w:r>
    </w:p>
    <w:p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Static or Dynamic: Static dataset</w:t>
      </w:r>
    </w:p>
    <w:p w:rsidR="00091AE2" w:rsidRDefault="00091AE2" w:rsidP="00091AE2">
      <w:pPr>
        <w:rPr>
          <w:rFonts w:ascii="Cambria" w:eastAsia="Cambria" w:hAnsi="Cambria" w:cs="Cambria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5. Data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Preprocessing</w:t>
      </w:r>
      <w:proofErr w:type="spellEnd"/>
    </w:p>
    <w:p w:rsidR="00091AE2" w:rsidRDefault="00091AE2" w:rsidP="00091AE2">
      <w:pPr>
        <w:rPr>
          <w:rFonts w:ascii="Cambria" w:eastAsia="Cambria" w:hAnsi="Cambria" w:cs="Cambria"/>
        </w:rPr>
      </w:pPr>
    </w:p>
    <w:p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Removed duplicates, handled missing values using imputation.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Encoded categorical features using Label and One-Hot encoding.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Standardized time formats and normalized numeric fields.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Added derived columns: hour, weekday, severity score, etc.</w:t>
      </w: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6. Exploratory Data Analysis (EDA)</w:t>
      </w:r>
    </w:p>
    <w:p w:rsidR="00091AE2" w:rsidRDefault="00091AE2" w:rsidP="00091AE2">
      <w:pPr>
        <w:rPr>
          <w:rFonts w:ascii="Cambria" w:eastAsia="Cambria" w:hAnsi="Cambria" w:cs="Cambria"/>
        </w:rPr>
      </w:pPr>
    </w:p>
    <w:p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Bar charts and histograms for driver age, sex, and experience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Heatmaps</w:t>
      </w:r>
      <w:proofErr w:type="spellEnd"/>
      <w:r>
        <w:rPr>
          <w:rFonts w:ascii="Cambria" w:eastAsia="Cambria" w:hAnsi="Cambria" w:cs="Cambria"/>
        </w:rPr>
        <w:t xml:space="preserve"> of accident frequency by time of day and day of week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Pie charts for vehicle types and accident causes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Correlation plots to find feature impact on severity</w:t>
      </w: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7. Feature Engineering</w:t>
      </w:r>
    </w:p>
    <w:p w:rsidR="00091AE2" w:rsidRDefault="00091AE2" w:rsidP="00091AE2">
      <w:pPr>
        <w:rPr>
          <w:rFonts w:ascii="Cambria" w:eastAsia="Cambria" w:hAnsi="Cambria" w:cs="Cambria"/>
        </w:rPr>
      </w:pPr>
    </w:p>
    <w:p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Temporal: Hour, day type (weekend/weekday)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Spatial: Area code, intersection proximity (if available)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Environmental: Weather and light condition scores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Behavioral</w:t>
      </w:r>
      <w:proofErr w:type="spellEnd"/>
      <w:r>
        <w:rPr>
          <w:rFonts w:ascii="Cambria" w:eastAsia="Cambria" w:hAnsi="Cambria" w:cs="Cambria"/>
        </w:rPr>
        <w:t>: Risk profiles based on driver experience + vehicle type</w:t>
      </w: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8. Model Building</w:t>
      </w:r>
    </w:p>
    <w:p w:rsidR="00091AE2" w:rsidRDefault="00091AE2" w:rsidP="00091AE2">
      <w:pPr>
        <w:rPr>
          <w:rFonts w:ascii="Cambria" w:eastAsia="Cambria" w:hAnsi="Cambria" w:cs="Cambria"/>
        </w:rPr>
      </w:pPr>
    </w:p>
    <w:p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Random Forest – best for interpretability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XGBoost</w:t>
      </w:r>
      <w:proofErr w:type="spellEnd"/>
      <w:r>
        <w:rPr>
          <w:rFonts w:ascii="Cambria" w:eastAsia="Cambria" w:hAnsi="Cambria" w:cs="Cambria"/>
        </w:rPr>
        <w:t xml:space="preserve"> – highest accuracy in cross-validation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Neural Networks – effective for non-linear patterns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LSTM (optional) – for sequential accident trends (e.g., time series)</w:t>
      </w: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9. Visualization of Results &amp; Model Insights</w:t>
      </w:r>
    </w:p>
    <w:p w:rsidR="00091AE2" w:rsidRDefault="00091AE2" w:rsidP="00091AE2">
      <w:pPr>
        <w:rPr>
          <w:rFonts w:ascii="Cambria" w:eastAsia="Cambria" w:hAnsi="Cambria" w:cs="Cambria"/>
        </w:rPr>
      </w:pPr>
    </w:p>
    <w:p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Heatmaps</w:t>
      </w:r>
      <w:proofErr w:type="spellEnd"/>
      <w:r>
        <w:rPr>
          <w:rFonts w:ascii="Cambria" w:eastAsia="Cambria" w:hAnsi="Cambria" w:cs="Cambria"/>
        </w:rPr>
        <w:t>: High-accident zones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Dashboards: Built using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Model Interpretability: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SHAP values for feature importance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Confusion matrix, Precision/Recall curves</w:t>
      </w: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10. Tools and Technologies Used</w:t>
      </w:r>
    </w:p>
    <w:p w:rsidR="00091AE2" w:rsidRDefault="00091AE2" w:rsidP="00091AE2">
      <w:pPr>
        <w:rPr>
          <w:rFonts w:ascii="Cambria" w:eastAsia="Cambria" w:hAnsi="Cambria" w:cs="Cambria"/>
        </w:rPr>
      </w:pPr>
    </w:p>
    <w:p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Language: Python</w:t>
      </w:r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Libraries: Pandas,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Scikit</w:t>
      </w:r>
      <w:proofErr w:type="spellEnd"/>
      <w:r>
        <w:rPr>
          <w:rFonts w:ascii="Cambria" w:eastAsia="Cambria" w:hAnsi="Cambria" w:cs="Cambria"/>
        </w:rPr>
        <w:t xml:space="preserve">-learn, </w:t>
      </w:r>
      <w:proofErr w:type="spellStart"/>
      <w:r>
        <w:rPr>
          <w:rFonts w:ascii="Cambria" w:eastAsia="Cambria" w:hAnsi="Cambria" w:cs="Cambria"/>
        </w:rPr>
        <w:t>XGBoost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TensorFlow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EDA &amp; Visualization: </w:t>
      </w:r>
      <w:proofErr w:type="spellStart"/>
      <w:r>
        <w:rPr>
          <w:rFonts w:ascii="Cambria" w:eastAsia="Cambria" w:hAnsi="Cambria" w:cs="Cambria"/>
        </w:rPr>
        <w:t>Seaborn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Matplotlib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br/>
      </w:r>
    </w:p>
    <w:p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Deployment: 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t xml:space="preserve">, Flask (optional), </w:t>
      </w:r>
      <w:proofErr w:type="spellStart"/>
      <w:r>
        <w:rPr>
          <w:rFonts w:ascii="Cambria" w:eastAsia="Cambria" w:hAnsi="Cambria" w:cs="Cambria"/>
        </w:rPr>
        <w:t>Docker</w:t>
      </w:r>
      <w:proofErr w:type="spellEnd"/>
      <w:r>
        <w:rPr>
          <w:rFonts w:ascii="Cambria" w:eastAsia="Cambria" w:hAnsi="Cambria" w:cs="Cambria"/>
        </w:rPr>
        <w:t xml:space="preserve"> (optional)</w:t>
      </w:r>
    </w:p>
    <w:p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11. Team Members and Contributions</w:t>
      </w:r>
    </w:p>
    <w:p w:rsidR="00C73662" w:rsidRDefault="00091AE2" w:rsidP="00091AE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Member              Role            </w:t>
      </w:r>
      <w:r w:rsidR="00C73662">
        <w:rPr>
          <w:rFonts w:ascii="Cambria" w:eastAsia="Cambria" w:hAnsi="Cambria" w:cs="Cambria"/>
        </w:rPr>
        <w:t xml:space="preserve">     </w:t>
      </w:r>
      <w:proofErr w:type="spellStart"/>
      <w:r w:rsidR="00C73662">
        <w:rPr>
          <w:rFonts w:ascii="Cambria" w:eastAsia="Cambria" w:hAnsi="Cambria" w:cs="Cambria"/>
        </w:rPr>
        <w:t>Responsibilitie</w:t>
      </w:r>
      <w:proofErr w:type="spellEnd"/>
    </w:p>
    <w:p w:rsidR="00091AE2" w:rsidRDefault="00C73662" w:rsidP="00091AE2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subarthana</w:t>
      </w:r>
      <w:proofErr w:type="spellEnd"/>
      <w:r w:rsidR="00091AE2">
        <w:rPr>
          <w:rFonts w:ascii="Cambria" w:eastAsia="Cambria" w:hAnsi="Cambria" w:cs="Cambria"/>
        </w:rPr>
        <w:t xml:space="preserve">        Project Lead          Project planning, inte</w:t>
      </w:r>
      <w:r>
        <w:rPr>
          <w:rFonts w:ascii="Cambria" w:eastAsia="Cambria" w:hAnsi="Cambria" w:cs="Cambria"/>
        </w:rPr>
        <w:t>gration, reporting</w:t>
      </w:r>
      <w:r>
        <w:rPr>
          <w:rFonts w:ascii="Cambria" w:eastAsia="Cambria" w:hAnsi="Cambria" w:cs="Cambria"/>
        </w:rPr>
        <w:br/>
      </w:r>
      <w:proofErr w:type="spellStart"/>
      <w:r>
        <w:rPr>
          <w:rFonts w:ascii="Cambria" w:eastAsia="Cambria" w:hAnsi="Cambria" w:cs="Cambria"/>
        </w:rPr>
        <w:t>tharun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kumar</w:t>
      </w:r>
      <w:proofErr w:type="spellEnd"/>
      <w:r w:rsidR="00091AE2">
        <w:rPr>
          <w:rFonts w:ascii="Cambria" w:eastAsia="Cambria" w:hAnsi="Cambria" w:cs="Cambria"/>
        </w:rPr>
        <w:t xml:space="preserve">       Data Engineer         Data clean</w:t>
      </w:r>
      <w:r>
        <w:rPr>
          <w:rFonts w:ascii="Cambria" w:eastAsia="Cambria" w:hAnsi="Cambria" w:cs="Cambria"/>
        </w:rPr>
        <w:t>ing, transformation</w:t>
      </w:r>
      <w:r>
        <w:rPr>
          <w:rFonts w:ascii="Cambria" w:eastAsia="Cambria" w:hAnsi="Cambria" w:cs="Cambria"/>
        </w:rPr>
        <w:br/>
      </w:r>
      <w:proofErr w:type="spellStart"/>
      <w:r>
        <w:rPr>
          <w:rFonts w:ascii="Cambria" w:eastAsia="Cambria" w:hAnsi="Cambria" w:cs="Cambria"/>
        </w:rPr>
        <w:t>sindhuja</w:t>
      </w:r>
      <w:proofErr w:type="spellEnd"/>
      <w:r w:rsidR="00091AE2">
        <w:rPr>
          <w:rFonts w:ascii="Cambria" w:eastAsia="Cambria" w:hAnsi="Cambria" w:cs="Cambria"/>
        </w:rPr>
        <w:t xml:space="preserve">   Data Scientist       </w:t>
      </w:r>
      <w:proofErr w:type="spellStart"/>
      <w:r w:rsidR="00091AE2"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</w:rPr>
        <w:t>odeling</w:t>
      </w:r>
      <w:proofErr w:type="spellEnd"/>
      <w:r>
        <w:rPr>
          <w:rFonts w:ascii="Cambria" w:eastAsia="Cambria" w:hAnsi="Cambria" w:cs="Cambria"/>
        </w:rPr>
        <w:t xml:space="preserve"> and evaluation</w:t>
      </w:r>
      <w:r>
        <w:rPr>
          <w:rFonts w:ascii="Cambria" w:eastAsia="Cambria" w:hAnsi="Cambria" w:cs="Cambria"/>
        </w:rPr>
        <w:br/>
        <w:t>suriyavani</w:t>
      </w:r>
      <w:r w:rsidR="00091AE2">
        <w:rPr>
          <w:rFonts w:ascii="Cambria" w:eastAsia="Cambria" w:hAnsi="Cambria" w:cs="Cambria"/>
        </w:rPr>
        <w:t xml:space="preserve">       Visualization Expert  Dashboards and EDA graphics</w:t>
      </w:r>
    </w:p>
    <w:p w:rsidR="00091AE2" w:rsidRDefault="00091AE2" w:rsidP="00091AE2">
      <w:pPr>
        <w:tabs>
          <w:tab w:val="left" w:pos="2175"/>
        </w:tabs>
      </w:pPr>
    </w:p>
    <w:p w:rsidR="00CD4785" w:rsidRPr="00091AE2" w:rsidRDefault="00CD4785" w:rsidP="00091AE2"/>
    <w:sectPr w:rsidR="00CD4785" w:rsidRPr="00091AE2" w:rsidSect="00E7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71B5"/>
    <w:multiLevelType w:val="hybridMultilevel"/>
    <w:tmpl w:val="58CC070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B3905B4"/>
    <w:multiLevelType w:val="multilevel"/>
    <w:tmpl w:val="15AAA2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24080D76"/>
    <w:multiLevelType w:val="multilevel"/>
    <w:tmpl w:val="577462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35C86D79"/>
    <w:multiLevelType w:val="multilevel"/>
    <w:tmpl w:val="13CCC9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685303C"/>
    <w:multiLevelType w:val="multilevel"/>
    <w:tmpl w:val="3F4CA6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509361A1"/>
    <w:multiLevelType w:val="hybridMultilevel"/>
    <w:tmpl w:val="2C12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B1A9B"/>
    <w:multiLevelType w:val="multilevel"/>
    <w:tmpl w:val="9F3E91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6AD829AA"/>
    <w:multiLevelType w:val="multilevel"/>
    <w:tmpl w:val="190A1E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1AE2"/>
    <w:rsid w:val="00091AE2"/>
    <w:rsid w:val="004E739E"/>
    <w:rsid w:val="007B5694"/>
    <w:rsid w:val="00837DD6"/>
    <w:rsid w:val="009D4956"/>
    <w:rsid w:val="00C73662"/>
    <w:rsid w:val="00CD4785"/>
    <w:rsid w:val="00E74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AE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2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AE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2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ggle.com/competitions/road-traffic-accidents?utm_sour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admin6</cp:lastModifiedBy>
  <cp:revision>2</cp:revision>
  <dcterms:created xsi:type="dcterms:W3CDTF">2025-05-08T09:40:00Z</dcterms:created>
  <dcterms:modified xsi:type="dcterms:W3CDTF">2025-05-08T09:40:00Z</dcterms:modified>
</cp:coreProperties>
</file>