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F83C" w14:textId="55EB315C" w:rsidR="009A4B80" w:rsidRDefault="00D87F0C" w:rsidP="00D87F0C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DevOps – Jenkins &amp; Maven</w:t>
      </w:r>
    </w:p>
    <w:p w14:paraId="1413BABE" w14:textId="24F88166" w:rsidR="00D87F0C" w:rsidRDefault="00D87F0C" w:rsidP="00D87F0C">
      <w:pPr>
        <w:rPr>
          <w:lang w:val="en-US"/>
        </w:rPr>
      </w:pPr>
      <w:r>
        <w:rPr>
          <w:lang w:val="en-US"/>
        </w:rPr>
        <w:t>What is Jenkins?</w:t>
      </w:r>
    </w:p>
    <w:p w14:paraId="5EA8678B" w14:textId="3686DDE9" w:rsidR="00D87F0C" w:rsidRDefault="00D87F0C" w:rsidP="00D87F0C">
      <w:pPr>
        <w:rPr>
          <w:lang w:val="en-US"/>
        </w:rPr>
      </w:pPr>
      <w:r>
        <w:rPr>
          <w:lang w:val="en-US"/>
        </w:rPr>
        <w:tab/>
        <w:t xml:space="preserve">A continuous integration server which </w:t>
      </w:r>
      <w:r w:rsidR="00811486">
        <w:rPr>
          <w:lang w:val="en-US"/>
        </w:rPr>
        <w:t xml:space="preserve">manages and control processes such as plan, code, build, test, deploy, </w:t>
      </w:r>
      <w:proofErr w:type="gramStart"/>
      <w:r w:rsidR="00811486">
        <w:rPr>
          <w:lang w:val="en-US"/>
        </w:rPr>
        <w:t>operate</w:t>
      </w:r>
      <w:proofErr w:type="gramEnd"/>
      <w:r w:rsidR="00811486">
        <w:rPr>
          <w:lang w:val="en-US"/>
        </w:rPr>
        <w:t xml:space="preserve"> and monitor in DevOps environment.</w:t>
      </w:r>
    </w:p>
    <w:p w14:paraId="3DAE0147" w14:textId="63EC10C9" w:rsidR="006D728D" w:rsidRDefault="006D728D" w:rsidP="00D87F0C">
      <w:pPr>
        <w:rPr>
          <w:lang w:val="en-US"/>
        </w:rPr>
      </w:pPr>
      <w:r>
        <w:rPr>
          <w:lang w:val="en-US"/>
        </w:rPr>
        <w:tab/>
      </w:r>
      <w:r w:rsidR="001B2F2C">
        <w:rPr>
          <w:lang w:val="en-US"/>
        </w:rPr>
        <w:t xml:space="preserve">We can </w:t>
      </w:r>
      <w:r w:rsidR="000B5D6E">
        <w:rPr>
          <w:lang w:val="en-US"/>
        </w:rPr>
        <w:t>automate the entire CI/CD pip</w:t>
      </w:r>
      <w:r w:rsidR="00632C06">
        <w:rPr>
          <w:lang w:val="en-US"/>
        </w:rPr>
        <w:t>eline in Jenkins.</w:t>
      </w:r>
    </w:p>
    <w:p w14:paraId="52990E04" w14:textId="3E37187A" w:rsidR="00811486" w:rsidRDefault="00811486" w:rsidP="00811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source</w:t>
      </w:r>
    </w:p>
    <w:p w14:paraId="00FDF8DE" w14:textId="5E7991D7" w:rsidR="00811486" w:rsidRDefault="00811486" w:rsidP="00811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plugins support</w:t>
      </w:r>
    </w:p>
    <w:p w14:paraId="47FAB70F" w14:textId="2E7C1552" w:rsidR="00811486" w:rsidRDefault="00811486" w:rsidP="00811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community support</w:t>
      </w:r>
    </w:p>
    <w:p w14:paraId="74D0815F" w14:textId="39AE3369" w:rsidR="00811486" w:rsidRDefault="00811486" w:rsidP="00811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Fast and Reliable</w:t>
      </w:r>
    </w:p>
    <w:p w14:paraId="26C23A66" w14:textId="27E61C55" w:rsidR="00811486" w:rsidRDefault="00811486" w:rsidP="00811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OS support</w:t>
      </w:r>
    </w:p>
    <w:p w14:paraId="5A381CB4" w14:textId="205435CD" w:rsidR="00811486" w:rsidRDefault="00811486" w:rsidP="008114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Scripted build</w:t>
      </w:r>
    </w:p>
    <w:p w14:paraId="519368EE" w14:textId="3CA3B196" w:rsidR="00EE44C0" w:rsidRDefault="00EE44C0" w:rsidP="00EE44C0">
      <w:pPr>
        <w:rPr>
          <w:lang w:val="en-US"/>
        </w:rPr>
      </w:pPr>
      <w:r>
        <w:rPr>
          <w:noProof/>
        </w:rPr>
        <w:drawing>
          <wp:inline distT="0" distB="0" distL="0" distR="0" wp14:anchorId="6EE0A6A6" wp14:editId="1B18EE77">
            <wp:extent cx="4097422" cy="2039632"/>
            <wp:effectExtent l="0" t="0" r="0" b="0"/>
            <wp:docPr id="2022388281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88281" name="Picture 1" descr="A white board with writing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435" cy="20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4912" w14:textId="77777777" w:rsidR="00EE44C0" w:rsidRPr="00EE44C0" w:rsidRDefault="00EE44C0" w:rsidP="00EE44C0">
      <w:pPr>
        <w:rPr>
          <w:lang w:val="en-US"/>
        </w:rPr>
      </w:pPr>
    </w:p>
    <w:p w14:paraId="0717356C" w14:textId="77777777" w:rsidR="00811486" w:rsidRPr="00811486" w:rsidRDefault="00811486" w:rsidP="00811486">
      <w:pPr>
        <w:pStyle w:val="ListParagraph"/>
        <w:ind w:left="2160"/>
        <w:rPr>
          <w:lang w:val="en-US"/>
        </w:rPr>
      </w:pPr>
    </w:p>
    <w:p w14:paraId="0295FA21" w14:textId="77777777" w:rsidR="00811486" w:rsidRPr="00D87F0C" w:rsidRDefault="00811486" w:rsidP="00D87F0C">
      <w:pPr>
        <w:rPr>
          <w:lang w:val="en-US"/>
        </w:rPr>
      </w:pPr>
    </w:p>
    <w:sectPr w:rsidR="00811486" w:rsidRPr="00D8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B5ED9"/>
    <w:multiLevelType w:val="hybridMultilevel"/>
    <w:tmpl w:val="10445E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4720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0C"/>
    <w:rsid w:val="000B5D6E"/>
    <w:rsid w:val="001B2F2C"/>
    <w:rsid w:val="00632C06"/>
    <w:rsid w:val="006D728D"/>
    <w:rsid w:val="007C0756"/>
    <w:rsid w:val="00811486"/>
    <w:rsid w:val="009A4B80"/>
    <w:rsid w:val="00C2582A"/>
    <w:rsid w:val="00D87F0C"/>
    <w:rsid w:val="00E25AFB"/>
    <w:rsid w:val="00E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2229"/>
  <w15:docId w15:val="{5677A343-4AEC-47D9-B56D-A06F0C62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Theerthagiri,S,Subbaram,QJD C</dc:creator>
  <cp:keywords/>
  <dc:description/>
  <cp:lastModifiedBy>Theerthagiri,S,Subbaram,QJD C</cp:lastModifiedBy>
  <cp:revision>2</cp:revision>
  <dcterms:created xsi:type="dcterms:W3CDTF">2024-05-28T18:17:00Z</dcterms:created>
  <dcterms:modified xsi:type="dcterms:W3CDTF">2024-05-28T18:17:00Z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2024-05-28T14:11:01Z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ba5a8b98-8aae-43f8-a3b9-a040a2b2e7d4</vt:lpwstr>
  </property>
  <property fmtid="{D5CDD505-2E9C-101B-9397-08002B2CF9AE}" pid="8" name="MSIP_Label_55818d02-8d25-4bb9-b27c-e4db64670887_ContentBits">
    <vt:lpwstr>0</vt:lpwstr>
  </property>
</Properties>
</file>