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Tags in Cucumber 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tags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use Tags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Features and Scenarios can be marked with Tags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Tags use @ symbol with some text e.g @Smoke Test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 the test runner we can run specific tags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feature can have multiple tags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@smoke@regression@functional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Feature: verify login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Here we have used three tags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 can run with single or multiple tags  using And / OR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Tags can be placed above the following Gherkin Elements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Feature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Scenario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Scenario Outline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Examples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Note  : It is not possible to place tags above Background or steps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(Given, When , Then , And and But 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Tags inherited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If you place tags above the feature file , it will be inherited by Scenario , Scenario Outline ,Examples 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You can create and keep ready multiple Test Runner classes with different combinations of Tags.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commands with tags combination as required to be run from the command line.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Hooks in Cucumber 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1.What are Hooks 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2.Why to use Hooks 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3.When to use Hooks?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4.How to create &amp; use Hooks – step by step Demo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5.Conditional Hooks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Scenario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Open the browser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Check with login credentials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Close the browser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Check with invalid Credentials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Setup and teardown – which are common steps for every scenario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@Before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@After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Hooks are functions or blocks of code which runs after and before , Hooks are just like annotations in testNG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Scenario Hooks </w:t>
      </w:r>
      <w:r w:rsidDel="00000000" w:rsidR="00000000" w:rsidRPr="00000000">
        <w:rPr>
          <w:rtl w:val="0"/>
        </w:rPr>
        <w:t xml:space="preserve">:  Runs before and after each scenario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Step Hooks</w:t>
      </w:r>
      <w:r w:rsidDel="00000000" w:rsidR="00000000" w:rsidRPr="00000000">
        <w:rPr>
          <w:rtl w:val="0"/>
        </w:rPr>
        <w:t xml:space="preserve"> : runs before and after each step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Hooks :  associate hooks with tags for conditional execution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to use Hooks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To manage setup and teardown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To avoiding rewriting the common stepup or tear down actions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Allow better management of code workflow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to use Hooks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Whenever you have some common setup and tear down actions to be executed before each scenario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How to use Hooks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