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ule-3---assignment-1"/>
    <w:p>
      <w:pPr>
        <w:pStyle w:val="Heading1"/>
      </w:pPr>
      <w:r>
        <w:t xml:space="preserve">Module 3 - Assignment 1</w:t>
      </w:r>
    </w:p>
    <w:bookmarkEnd w:id="20"/>
    <w:bookmarkStart w:id="21" w:name="subramanian-subbu"/>
    <w:p>
      <w:pPr>
        <w:pStyle w:val="Heading1"/>
      </w:pPr>
      <w:r>
        <w:t xml:space="preserve">Subramanian, Subbu</w:t>
      </w:r>
    </w:p>
    <w:bookmarkEnd w:id="21"/>
    <w:bookmarkStart w:id="22" w:name="data-visulaization"/>
    <w:p>
      <w:pPr>
        <w:pStyle w:val="Heading1"/>
      </w:pPr>
      <w:r>
        <w:t xml:space="preserve">Data Visulaization</w:t>
      </w:r>
    </w:p>
    <w:p>
      <w:pPr>
        <w:pStyle w:val="FirstParagraph"/>
      </w:pPr>
      <w:r>
        <w:t xml:space="preserve">Will be using the datasets containing candy rankings and production that can be found on the Canvas course website.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candy_data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"~/Documents/MBA/Programming for Analytics/Module 3/Assignment 1/candy_data.csv"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85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competitorname</w:t>
      </w:r>
      <w:r>
        <w:br/>
      </w:r>
      <w:r>
        <w:rPr>
          <w:rStyle w:val="VerbatimChar"/>
        </w:rPr>
        <w:t xml:space="preserve">## dbl (12): chocolate, fruity, caramel, peanutyalmondy, nougat, crispedricewaf...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candy_production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"~/Documents/MBA/Programming for Analytics/Module 3/Assignment 1/candy_production.csv"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548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 (1): IPG3113N</w:t>
      </w:r>
      <w:r>
        <w:br/>
      </w:r>
      <w:r>
        <w:rPr>
          <w:rStyle w:val="VerbatimChar"/>
        </w:rPr>
        <w:t xml:space="preserve">## date (1): observation_date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2"/>
    <w:bookmarkStart w:id="26" w:name="Xbf0621739de89100609a6b17669343f1b392745"/>
    <w:p>
      <w:pPr>
        <w:pStyle w:val="Heading1"/>
      </w:pPr>
      <w:r>
        <w:t xml:space="preserve">Visualization with Scatterplots (geom_point)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candy_data,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sugarpercent,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pricepercent,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competitorname))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 by Price Scatterplot"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 content (percentile)"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(percentile)"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3Assign1Answer_files/figure-docx/Scatter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analysis of the scattered plot of the candy data,</w:t>
      </w:r>
      <w:r>
        <w:t xml:space="preserve"> </w:t>
      </w:r>
      <w:r>
        <w:t xml:space="preserve">“</w:t>
      </w:r>
      <w:r>
        <w:t xml:space="preserve">Skittles Original</w:t>
      </w:r>
      <w:r>
        <w:t xml:space="preserve">”</w:t>
      </w:r>
      <w:r>
        <w:t xml:space="preserve"> </w:t>
      </w:r>
      <w:r>
        <w:t xml:space="preserve">has the most sugarpercent and lowest pricepercent.</w:t>
      </w:r>
    </w:p>
    <w:bookmarkEnd w:id="26"/>
    <w:bookmarkStart w:id="30" w:name="line-chart-of-candy-production"/>
    <w:p>
      <w:pPr>
        <w:pStyle w:val="Heading1"/>
      </w:pPr>
      <w:r>
        <w:t xml:space="preserve">Line Chart of Candy Production</w:t>
      </w:r>
    </w:p>
    <w:p>
      <w:pPr>
        <w:pStyle w:val="FirstParagraph"/>
      </w:pPr>
      <w:r>
        <w:t xml:space="preserve">Will be using the datasets containing candy production dataset which will display a specific date and how production during that month is compared to 2012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candy_production,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observation_date,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IPG3113N))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Candy Production(US)"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 percent of 2012 production"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3Assign1Answer_files/figure-docx/Line%20chart%20of%20candy%20productio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bar-chart-of-ingredients"/>
    <w:p>
      <w:pPr>
        <w:pStyle w:val="Heading1"/>
      </w:pPr>
      <w:r>
        <w:t xml:space="preserve">Bar Chart of Ingredients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candyFeatures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candy_data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candyFeatures[]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(candyFeatures, as.logical)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candyFeatures,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chocolate))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od3Assign1Answer_files/figure-docx/unnamed-chunk-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2022-07-24T21:08:45Z</dcterms:created>
  <dcterms:modified xsi:type="dcterms:W3CDTF">2022-07-24T21:08:45Z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