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10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</w:t>
      </w:r>
      <w:r w:rsidDel="00000000" w:rsidR="00000000" w:rsidRPr="00000000">
        <w:rPr>
          <w:b w:val="1"/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1 :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shutil.copy () : The shutil.copy() function will copy a single file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shutil.copytree () : The shutil.copytree() will copy an entire folder, along with all its contents.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What function is used to rename files??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2 :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os.rename() method in Python is used to rename a file or directory.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3. What is the difference between the delete functions in the send2trash and shutil modules?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3 :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send2trash () : is a package that send files or folders to Recycle Bin( Trash)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shutil module : This module helps in automating the process of copying and removal of files and directories.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4.ZipFile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4 :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create a ZipFile object by opening file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zip_obj= zipfile.ZipFile(filename, mode), here mode will be “  r “ or “ w “ or “ a “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Question 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5 :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ak1povhgYmJ2VrboIQPh8bIOg==">AMUW2mUBa3kUswN68a2Ti5SqSy0oA5kveYHnczHeLhju7J1E4nREqT5hAWWxuPSSQMJQiU8Kmvk8GtNyjkdkEFqDZ9bAFoXi0Xztg0JBVYsQ6lm1AZpQ6A4=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