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9 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b w:val="1"/>
          <w:rtl w:val="0"/>
        </w:rPr>
        <w:t xml:space="preserve">1. To what does a relative path refer?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1: 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Relative Path is a path or location relative to Current Directory. Relative path uses two symbols.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(.)  for current directory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(..) for parent directory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2. What does an absolute path start with your operating system?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2: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 absolute path is defined as the specifying the location of a file or directory from the root directory(/). It Start at the root directory ( / ) and work down.Write a slash ( / ) after every directory name (last one is optional)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3. What do the functions os.getcwd() and os.chdir() do?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3: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os.getcwd() : returns the current working directory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os.chdir(): changes the current working directory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4. What are the . and .. folders?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4: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(.)  for current directory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(..) for parent directory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5. In C:\bacon\eggs\spam.txt, which part is the dir name, and which part is the base name?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5: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this case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C:\bacon\eggs  :  is  dir name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spam.txt : is the base name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6. What are the three “mode” arguments that can be passed to the open() function?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6 :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Three Modes: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 r ‘ mode : Read Mode allows reading file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‘ w ‘ mode : Write Mode allows writing file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0" w:beforeAutospacing="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‘ a ‘ mode : Append Mode allows change or appending in existing  file  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7. What happens if an existing file is opened in write mode?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7: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Write Mode, existing file will be overwritten as well as deleted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8. How do you tell the difference between read() and readlines()?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8 :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readlines()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method will read one line in a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This method will read the entire content of the file at a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</w:pPr>
            <w:r w:rsidDel="00000000" w:rsidR="00000000" w:rsidRPr="00000000">
              <w:rPr>
                <w:rtl w:val="0"/>
              </w:rPr>
              <w:t xml:space="preserve">A new line character is left at the string end and is ignored for the last line provided the file does not finish in a new line.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This method reads all the file content and stores it in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method reads up to the end of the line with readline() and returns a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This method reads up to the end of the      line  with readline () and returns a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9. What data structure does a shelf value resemble?</w:t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9: 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Shelf value is like dictionary value. Shelve has keys and values like dictionary, hence keys and values method is exactly same as dictionary keys and values</w:t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