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1C" w:rsidRDefault="0032608D" w:rsidP="003A0256">
      <w:pPr>
        <w:jc w:val="center"/>
        <w:rPr>
          <w:rFonts w:ascii="Segoe UI Historic" w:hAnsi="Segoe UI Historic" w:cs="Segoe UI Historic"/>
          <w:b/>
          <w:sz w:val="40"/>
          <w:u w:val="single"/>
        </w:rPr>
      </w:pPr>
      <w:r w:rsidRPr="001B798E">
        <w:rPr>
          <w:rFonts w:ascii="Segoe UI Historic" w:hAnsi="Segoe UI Historic" w:cs="Segoe UI Historic"/>
          <w:b/>
          <w:sz w:val="40"/>
          <w:u w:val="single"/>
        </w:rPr>
        <w:t xml:space="preserve">ERP - </w:t>
      </w:r>
      <w:r w:rsidR="00B54B1C" w:rsidRPr="001B798E">
        <w:rPr>
          <w:rFonts w:ascii="Segoe UI Historic" w:hAnsi="Segoe UI Historic" w:cs="Segoe UI Historic"/>
          <w:b/>
          <w:sz w:val="40"/>
          <w:u w:val="single"/>
        </w:rPr>
        <w:t>REAL ESTATE SOFTWARE</w:t>
      </w:r>
      <w:r w:rsidR="00203447" w:rsidRPr="001B798E">
        <w:rPr>
          <w:rFonts w:ascii="Segoe UI Historic" w:hAnsi="Segoe UI Historic" w:cs="Segoe UI Historic"/>
          <w:b/>
          <w:sz w:val="40"/>
          <w:u w:val="single"/>
        </w:rPr>
        <w:t xml:space="preserve"> APPLICATION</w:t>
      </w:r>
    </w:p>
    <w:p w:rsidR="00F15E3C" w:rsidRPr="00332C69" w:rsidRDefault="00F15E3C" w:rsidP="00F15E3C">
      <w:pPr>
        <w:rPr>
          <w:rFonts w:ascii="Segoe UI Historic" w:hAnsi="Segoe UI Historic" w:cs="Segoe UI Historic"/>
          <w:b/>
          <w:sz w:val="28"/>
        </w:rPr>
      </w:pPr>
      <w:r w:rsidRPr="00332C69">
        <w:rPr>
          <w:rFonts w:ascii="Segoe UI Historic" w:hAnsi="Segoe UI Historic" w:cs="Segoe UI Historic"/>
          <w:b/>
          <w:sz w:val="28"/>
        </w:rPr>
        <w:t xml:space="preserve">SCOPE OF WORK </w:t>
      </w:r>
    </w:p>
    <w:p w:rsidR="00B54B1C" w:rsidRPr="003A0256" w:rsidRDefault="00B54B1C" w:rsidP="005C2FBF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>It is specifically designed to meet all organization nee</w:t>
      </w:r>
      <w:r w:rsidR="00F15E3C">
        <w:rPr>
          <w:rFonts w:ascii="Segoe UI Historic" w:hAnsi="Segoe UI Historic" w:cs="Segoe UI Historic"/>
        </w:rPr>
        <w:t>ds and requirements. It stream</w:t>
      </w:r>
      <w:r w:rsidRPr="003A0256">
        <w:rPr>
          <w:rFonts w:ascii="Segoe UI Historic" w:hAnsi="Segoe UI Historic" w:cs="Segoe UI Historic"/>
        </w:rPr>
        <w:t>lines and integrate</w:t>
      </w:r>
      <w:r w:rsidR="00332C69">
        <w:rPr>
          <w:rFonts w:ascii="Segoe UI Historic" w:hAnsi="Segoe UI Historic" w:cs="Segoe UI Historic"/>
        </w:rPr>
        <w:t>s</w:t>
      </w:r>
      <w:r w:rsidRPr="003A0256">
        <w:rPr>
          <w:rFonts w:ascii="Segoe UI Historic" w:hAnsi="Segoe UI Historic" w:cs="Segoe UI Historic"/>
        </w:rPr>
        <w:t xml:space="preserve"> all operational activities and departments of the organization. </w:t>
      </w:r>
    </w:p>
    <w:p w:rsidR="00B54B1C" w:rsidRPr="003A0256" w:rsidRDefault="0041358E" w:rsidP="00886C81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  <w:b/>
        </w:rPr>
        <w:t xml:space="preserve">PROPERTY </w:t>
      </w:r>
      <w:r w:rsidR="005F48D7" w:rsidRPr="003A0256">
        <w:rPr>
          <w:rFonts w:ascii="Segoe UI Historic" w:hAnsi="Segoe UI Historic" w:cs="Segoe UI Historic"/>
          <w:b/>
        </w:rPr>
        <w:t>MODULE</w:t>
      </w:r>
      <w:r w:rsidR="00D55301">
        <w:rPr>
          <w:rFonts w:ascii="Segoe UI Historic" w:hAnsi="Segoe UI Historic" w:cs="Segoe UI Historic"/>
          <w:b/>
        </w:rPr>
        <w:t xml:space="preserve"> </w:t>
      </w:r>
      <w:r w:rsidR="002B67D8">
        <w:rPr>
          <w:rFonts w:ascii="Segoe UI Historic" w:hAnsi="Segoe UI Historic" w:cs="Segoe UI Historic"/>
          <w:b/>
        </w:rPr>
        <w:t>(HOUSING &amp; HIGH RISE COMMERCIAL)</w:t>
      </w:r>
      <w:r w:rsidR="002B67D8">
        <w:rPr>
          <w:rFonts w:ascii="Segoe UI Historic" w:hAnsi="Segoe UI Historic" w:cs="Segoe UI Historic"/>
          <w:b/>
        </w:rPr>
        <w:t xml:space="preserve"> </w:t>
      </w:r>
      <w:r w:rsidR="005F48D7" w:rsidRPr="003A0256">
        <w:rPr>
          <w:rFonts w:ascii="Segoe UI Historic" w:hAnsi="Segoe UI Historic" w:cs="Segoe UI Historic"/>
          <w:b/>
        </w:rPr>
        <w:t>:</w:t>
      </w:r>
    </w:p>
    <w:p w:rsidR="00B54B1C" w:rsidRPr="003A0256" w:rsidRDefault="006A214E" w:rsidP="008F7D5D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5C2FBF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617542" w:rsidRPr="003A0256">
        <w:rPr>
          <w:rFonts w:ascii="Segoe UI Historic" w:hAnsi="Segoe UI Historic" w:cs="Segoe UI Historic"/>
        </w:rPr>
        <w:t xml:space="preserve"> must</w:t>
      </w:r>
      <w:r w:rsidR="00856224" w:rsidRPr="003A0256">
        <w:rPr>
          <w:rFonts w:ascii="Segoe UI Historic" w:hAnsi="Segoe UI Historic" w:cs="Segoe UI Historic"/>
        </w:rPr>
        <w:t xml:space="preserve"> give</w:t>
      </w:r>
      <w:r w:rsidR="0032608D" w:rsidRPr="003A0256">
        <w:rPr>
          <w:rFonts w:ascii="Segoe UI Historic" w:hAnsi="Segoe UI Historic" w:cs="Segoe UI Historic"/>
        </w:rPr>
        <w:t xml:space="preserve"> the provision</w:t>
      </w:r>
      <w:r w:rsidR="005F48D7" w:rsidRPr="003A0256">
        <w:rPr>
          <w:rFonts w:ascii="Segoe UI Historic" w:hAnsi="Segoe UI Historic" w:cs="Segoe UI Historic"/>
        </w:rPr>
        <w:t xml:space="preserve"> to add one or many projects under </w:t>
      </w:r>
      <w:r w:rsidR="0032608D" w:rsidRPr="003A0256">
        <w:rPr>
          <w:rFonts w:ascii="Segoe UI Historic" w:hAnsi="Segoe UI Historic" w:cs="Segoe UI Historic"/>
        </w:rPr>
        <w:t>Sultan Group</w:t>
      </w:r>
      <w:r w:rsidR="005F48D7" w:rsidRPr="003A0256">
        <w:rPr>
          <w:rFonts w:ascii="Segoe UI Historic" w:hAnsi="Segoe UI Historic" w:cs="Segoe UI Historic"/>
        </w:rPr>
        <w:t>. Therefore, d</w:t>
      </w:r>
      <w:r w:rsidR="00B54B1C" w:rsidRPr="003A0256">
        <w:rPr>
          <w:rFonts w:ascii="Segoe UI Historic" w:hAnsi="Segoe UI Historic" w:cs="Segoe UI Historic"/>
        </w:rPr>
        <w:t xml:space="preserve">efine its type and selection </w:t>
      </w:r>
      <w:r w:rsidR="0032608D" w:rsidRPr="003A0256">
        <w:rPr>
          <w:rFonts w:ascii="Segoe UI Historic" w:hAnsi="Segoe UI Historic" w:cs="Segoe UI Historic"/>
        </w:rPr>
        <w:t>of property</w:t>
      </w:r>
      <w:r w:rsidR="00B54B1C" w:rsidRPr="003A0256">
        <w:rPr>
          <w:rFonts w:ascii="Segoe UI Historic" w:hAnsi="Segoe UI Historic" w:cs="Segoe UI Historic"/>
        </w:rPr>
        <w:t xml:space="preserve"> Residential / Commercial</w:t>
      </w:r>
      <w:r w:rsidR="0088513C" w:rsidRPr="003A0256">
        <w:rPr>
          <w:rFonts w:ascii="Segoe UI Historic" w:hAnsi="Segoe UI Historic" w:cs="Segoe UI Historic"/>
        </w:rPr>
        <w:t xml:space="preserve">, &amp; </w:t>
      </w:r>
      <w:r w:rsidR="0032608D" w:rsidRPr="003A0256">
        <w:rPr>
          <w:rFonts w:ascii="Segoe UI Historic" w:hAnsi="Segoe UI Historic" w:cs="Segoe UI Historic"/>
        </w:rPr>
        <w:t>Create project details</w:t>
      </w:r>
      <w:r w:rsidR="00456D34" w:rsidRPr="003A0256">
        <w:rPr>
          <w:rFonts w:ascii="Segoe UI Historic" w:hAnsi="Segoe UI Historic" w:cs="Segoe UI Historic"/>
        </w:rPr>
        <w:t xml:space="preserve">, Location of plot, Phase of project </w:t>
      </w:r>
      <w:r w:rsidR="0032608D" w:rsidRPr="003A0256">
        <w:rPr>
          <w:rFonts w:ascii="Segoe UI Historic" w:hAnsi="Segoe UI Historic" w:cs="Segoe UI Historic"/>
        </w:rPr>
        <w:t xml:space="preserve">under the head PROJECT SULTAN GROUP. 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INVENTORY MANAGEMENT (PLOT / FILES</w:t>
      </w:r>
      <w:r w:rsidR="005C2FBF">
        <w:rPr>
          <w:rFonts w:ascii="Segoe UI Historic" w:hAnsi="Segoe UI Historic" w:cs="Segoe UI Historic"/>
          <w:b/>
        </w:rPr>
        <w:t xml:space="preserve"> </w:t>
      </w:r>
      <w:r w:rsidRPr="003A0256">
        <w:rPr>
          <w:rFonts w:ascii="Segoe UI Historic" w:hAnsi="Segoe UI Historic" w:cs="Segoe UI Historic"/>
          <w:b/>
        </w:rPr>
        <w:t>)</w:t>
      </w:r>
      <w:r w:rsidR="005F48D7" w:rsidRPr="003A0256">
        <w:rPr>
          <w:rFonts w:ascii="Segoe UI Historic" w:hAnsi="Segoe UI Historic" w:cs="Segoe UI Historic"/>
          <w:b/>
        </w:rPr>
        <w:t xml:space="preserve"> </w:t>
      </w:r>
      <w:r w:rsidR="001649EE" w:rsidRPr="003A0256">
        <w:rPr>
          <w:rFonts w:ascii="Segoe UI Historic" w:hAnsi="Segoe UI Historic" w:cs="Segoe UI Historic"/>
          <w:b/>
        </w:rPr>
        <w:t>MODULE:</w:t>
      </w:r>
    </w:p>
    <w:p w:rsidR="00B54B1C" w:rsidRDefault="00B54B1C" w:rsidP="005C2FBF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>A complete inventory management (Total Units</w:t>
      </w:r>
      <w:r w:rsidR="0005581B" w:rsidRPr="003A0256">
        <w:rPr>
          <w:rFonts w:ascii="Segoe UI Historic" w:hAnsi="Segoe UI Historic" w:cs="Segoe UI Historic"/>
        </w:rPr>
        <w:t xml:space="preserve"> fields </w:t>
      </w:r>
      <w:r w:rsidRPr="003A0256">
        <w:rPr>
          <w:rFonts w:ascii="Segoe UI Historic" w:hAnsi="Segoe UI Historic" w:cs="Segoe UI Historic"/>
        </w:rPr>
        <w:t>, Street</w:t>
      </w:r>
      <w:r w:rsidR="0005581B" w:rsidRPr="003A0256">
        <w:rPr>
          <w:rFonts w:ascii="Segoe UI Historic" w:hAnsi="Segoe UI Historic" w:cs="Segoe UI Historic"/>
        </w:rPr>
        <w:t xml:space="preserve"> field </w:t>
      </w:r>
      <w:r w:rsidRPr="003A0256">
        <w:rPr>
          <w:rFonts w:ascii="Segoe UI Historic" w:hAnsi="Segoe UI Historic" w:cs="Segoe UI Historic"/>
        </w:rPr>
        <w:t>, Sector</w:t>
      </w:r>
      <w:r w:rsidR="0005581B" w:rsidRPr="003A0256">
        <w:rPr>
          <w:rFonts w:ascii="Segoe UI Historic" w:hAnsi="Segoe UI Historic" w:cs="Segoe UI Historic"/>
        </w:rPr>
        <w:t xml:space="preserve"> field </w:t>
      </w:r>
      <w:r w:rsidRPr="003A0256">
        <w:rPr>
          <w:rFonts w:ascii="Segoe UI Historic" w:hAnsi="Segoe UI Historic" w:cs="Segoe UI Historic"/>
        </w:rPr>
        <w:t xml:space="preserve">, </w:t>
      </w:r>
      <w:r w:rsidR="0032608D" w:rsidRPr="003A0256">
        <w:rPr>
          <w:rFonts w:ascii="Segoe UI Historic" w:hAnsi="Segoe UI Historic" w:cs="Segoe UI Historic"/>
        </w:rPr>
        <w:t>Block</w:t>
      </w:r>
      <w:r w:rsidR="0005581B" w:rsidRPr="003A0256">
        <w:rPr>
          <w:rFonts w:ascii="Segoe UI Historic" w:hAnsi="Segoe UI Historic" w:cs="Segoe UI Historic"/>
        </w:rPr>
        <w:t xml:space="preserve"> field </w:t>
      </w:r>
      <w:r w:rsidR="0032608D" w:rsidRPr="003A0256">
        <w:rPr>
          <w:rFonts w:ascii="Segoe UI Historic" w:hAnsi="Segoe UI Historic" w:cs="Segoe UI Historic"/>
        </w:rPr>
        <w:t>, Plots</w:t>
      </w:r>
      <w:r w:rsidR="0005581B" w:rsidRPr="003A0256">
        <w:rPr>
          <w:rFonts w:ascii="Segoe UI Historic" w:hAnsi="Segoe UI Historic" w:cs="Segoe UI Historic"/>
        </w:rPr>
        <w:t xml:space="preserve"> </w:t>
      </w:r>
      <w:r w:rsidR="0032608D" w:rsidRPr="003A0256">
        <w:rPr>
          <w:rFonts w:ascii="Segoe UI Historic" w:hAnsi="Segoe UI Historic" w:cs="Segoe UI Historic"/>
        </w:rPr>
        <w:t>and all inventory de</w:t>
      </w:r>
      <w:r w:rsidRPr="003A0256">
        <w:rPr>
          <w:rFonts w:ascii="Segoe UI Historic" w:hAnsi="Segoe UI Historic" w:cs="Segoe UI Historic"/>
        </w:rPr>
        <w:t xml:space="preserve">tails) for all </w:t>
      </w:r>
      <w:r w:rsidR="001649EE" w:rsidRPr="003A0256">
        <w:rPr>
          <w:rFonts w:ascii="Segoe UI Historic" w:hAnsi="Segoe UI Historic" w:cs="Segoe UI Historic"/>
        </w:rPr>
        <w:t>p</w:t>
      </w:r>
      <w:r w:rsidRPr="003A0256">
        <w:rPr>
          <w:rFonts w:ascii="Segoe UI Historic" w:hAnsi="Segoe UI Historic" w:cs="Segoe UI Historic"/>
        </w:rPr>
        <w:t>rojects</w:t>
      </w:r>
      <w:r w:rsidR="001649EE" w:rsidRPr="003A0256">
        <w:rPr>
          <w:rFonts w:ascii="Segoe UI Historic" w:hAnsi="Segoe UI Historic" w:cs="Segoe UI Historic"/>
        </w:rPr>
        <w:t xml:space="preserve"> of Sultan Group </w:t>
      </w:r>
      <w:r w:rsidRPr="003A0256">
        <w:rPr>
          <w:rFonts w:ascii="Segoe UI Historic" w:hAnsi="Segoe UI Historic" w:cs="Segoe UI Historic"/>
        </w:rPr>
        <w:t>.</w:t>
      </w:r>
      <w:r w:rsidR="0005581B" w:rsidRPr="003A0256">
        <w:rPr>
          <w:rFonts w:ascii="Segoe UI Historic" w:hAnsi="Segoe UI Historic" w:cs="Segoe UI Historic"/>
        </w:rPr>
        <w:t xml:space="preserve"> Similarly </w:t>
      </w:r>
      <w:proofErr w:type="gramStart"/>
      <w:r w:rsidR="0005581B" w:rsidRPr="003A0256">
        <w:rPr>
          <w:rFonts w:ascii="Segoe UI Historic" w:hAnsi="Segoe UI Historic" w:cs="Segoe UI Historic"/>
        </w:rPr>
        <w:t>For</w:t>
      </w:r>
      <w:proofErr w:type="gramEnd"/>
      <w:r w:rsidR="0005581B" w:rsidRPr="003A0256">
        <w:rPr>
          <w:rFonts w:ascii="Segoe UI Historic" w:hAnsi="Segoe UI Historic" w:cs="Segoe UI Historic"/>
        </w:rPr>
        <w:t xml:space="preserve"> High </w:t>
      </w:r>
      <w:r w:rsidR="004E2B91" w:rsidRPr="003A0256">
        <w:rPr>
          <w:rFonts w:ascii="Segoe UI Historic" w:hAnsi="Segoe UI Historic" w:cs="Segoe UI Historic"/>
        </w:rPr>
        <w:t>Rise;</w:t>
      </w:r>
      <w:r w:rsidR="0005581B" w:rsidRPr="003A0256">
        <w:rPr>
          <w:rFonts w:ascii="Segoe UI Historic" w:hAnsi="Segoe UI Historic" w:cs="Segoe UI Historic"/>
        </w:rPr>
        <w:t xml:space="preserve"> </w:t>
      </w:r>
      <w:r w:rsidRPr="003A0256">
        <w:rPr>
          <w:rFonts w:ascii="Segoe UI Historic" w:hAnsi="Segoe UI Historic" w:cs="Segoe UI Historic"/>
        </w:rPr>
        <w:t>Defining Blocks and Project inventories</w:t>
      </w:r>
      <w:r w:rsidR="00CC625E" w:rsidRPr="003A0256">
        <w:rPr>
          <w:rFonts w:ascii="Segoe UI Historic" w:hAnsi="Segoe UI Historic" w:cs="Segoe UI Historic"/>
        </w:rPr>
        <w:t xml:space="preserve"> based on lay out plan of the </w:t>
      </w:r>
      <w:r w:rsidR="004E2B91" w:rsidRPr="003A0256">
        <w:rPr>
          <w:rFonts w:ascii="Segoe UI Historic" w:hAnsi="Segoe UI Historic" w:cs="Segoe UI Historic"/>
        </w:rPr>
        <w:t xml:space="preserve">project. Inventory management also includes </w:t>
      </w:r>
      <w:r w:rsidR="00CE510F" w:rsidRPr="003A0256">
        <w:rPr>
          <w:rFonts w:ascii="Segoe UI Historic" w:hAnsi="Segoe UI Historic" w:cs="Segoe UI Historic"/>
        </w:rPr>
        <w:t>status of plots as Developed , Semi Developed &amp; Undeveloped plots and for Commercial building plots status fields should be Plaza, Grey structure, Under</w:t>
      </w:r>
      <w:r w:rsidR="006344F2" w:rsidRPr="003A0256">
        <w:rPr>
          <w:rFonts w:ascii="Segoe UI Historic" w:hAnsi="Segoe UI Historic" w:cs="Segoe UI Historic"/>
        </w:rPr>
        <w:t>-construction</w:t>
      </w:r>
      <w:r w:rsidR="00CE510F" w:rsidRPr="003A0256">
        <w:rPr>
          <w:rFonts w:ascii="Segoe UI Historic" w:hAnsi="Segoe UI Historic" w:cs="Segoe UI Historic"/>
        </w:rPr>
        <w:t xml:space="preserve"> plaza building</w:t>
      </w:r>
      <w:r w:rsidR="006344F2" w:rsidRPr="003A0256">
        <w:rPr>
          <w:rFonts w:ascii="Segoe UI Historic" w:hAnsi="Segoe UI Historic" w:cs="Segoe UI Historic"/>
        </w:rPr>
        <w:t>.</w:t>
      </w:r>
      <w:r w:rsidR="00CE510F" w:rsidRPr="003A0256">
        <w:rPr>
          <w:rFonts w:ascii="Segoe UI Historic" w:hAnsi="Segoe UI Historic" w:cs="Segoe UI Historic"/>
        </w:rPr>
        <w:t xml:space="preserve"> </w:t>
      </w:r>
    </w:p>
    <w:p w:rsidR="00CB4957" w:rsidRDefault="00CB4957" w:rsidP="00CB4957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CB4957">
        <w:rPr>
          <w:rFonts w:ascii="Segoe UI Historic" w:hAnsi="Segoe UI Historic" w:cs="Segoe UI Historic"/>
          <w:b/>
        </w:rPr>
        <w:t xml:space="preserve">BALLOTING SYSTEM : </w:t>
      </w:r>
    </w:p>
    <w:p w:rsidR="00810EC0" w:rsidRDefault="00810EC0" w:rsidP="00810EC0">
      <w:pPr>
        <w:pStyle w:val="ListParagraph"/>
        <w:ind w:left="360"/>
        <w:jc w:val="both"/>
        <w:rPr>
          <w:rFonts w:ascii="Segoe UI Historic" w:hAnsi="Segoe UI Historic" w:cs="Segoe UI Historic"/>
          <w:b/>
        </w:rPr>
      </w:pPr>
    </w:p>
    <w:p w:rsidR="00CB4957" w:rsidRPr="00810EC0" w:rsidRDefault="00F61A97" w:rsidP="00CB4957">
      <w:pPr>
        <w:pStyle w:val="ListParagraph"/>
        <w:ind w:left="360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Balloting System should get incorporated within the system. </w:t>
      </w:r>
    </w:p>
    <w:p w:rsidR="00CB4957" w:rsidRPr="00CB4957" w:rsidRDefault="00CB4957" w:rsidP="00CB4957">
      <w:pPr>
        <w:pStyle w:val="ListParagraph"/>
        <w:ind w:left="360"/>
        <w:jc w:val="both"/>
        <w:rPr>
          <w:rFonts w:ascii="Segoe UI Historic" w:hAnsi="Segoe UI Historic" w:cs="Segoe UI Historic"/>
        </w:rPr>
      </w:pP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MEMBERSHIP MANAGEMENT</w:t>
      </w:r>
      <w:r w:rsidR="00E05FF5" w:rsidRPr="003A0256">
        <w:rPr>
          <w:rFonts w:ascii="Segoe UI Historic" w:hAnsi="Segoe UI Historic" w:cs="Segoe UI Historic"/>
          <w:b/>
        </w:rPr>
        <w:t xml:space="preserve"> </w:t>
      </w:r>
      <w:r w:rsidR="00407F55" w:rsidRPr="003A0256">
        <w:rPr>
          <w:rFonts w:ascii="Segoe UI Historic" w:hAnsi="Segoe UI Historic" w:cs="Segoe UI Historic"/>
          <w:b/>
        </w:rPr>
        <w:t>MODULE:</w:t>
      </w:r>
    </w:p>
    <w:p w:rsidR="00825EC9" w:rsidRPr="003A0256" w:rsidRDefault="00B54B1C" w:rsidP="005C2FBF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A complete management of client's databank involved in all projects </w:t>
      </w:r>
      <w:r w:rsidR="007123F8" w:rsidRPr="003A0256">
        <w:rPr>
          <w:rFonts w:ascii="Segoe UI Historic" w:hAnsi="Segoe UI Historic" w:cs="Segoe UI Historic"/>
        </w:rPr>
        <w:t>, with the provision of create new clients , assigning the Registered Key ID , updating all the prerequisites CNIC , Postal mailing address , permanent address, Cell no, Emails, Next of kin details for each project under Sultan Group of companies</w:t>
      </w:r>
      <w:r w:rsidR="00825EC9" w:rsidRPr="003A0256">
        <w:rPr>
          <w:rFonts w:ascii="Segoe UI Historic" w:hAnsi="Segoe UI Historic" w:cs="Segoe UI Historic"/>
        </w:rPr>
        <w:t xml:space="preserve">. Each Registered ID key belongs to one customer will have a unique data that also comprises the allotted inventory and related fields. </w:t>
      </w:r>
    </w:p>
    <w:p w:rsidR="00B54B1C" w:rsidRPr="003A0256" w:rsidRDefault="00E61D9E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SMS</w:t>
      </w:r>
    </w:p>
    <w:p w:rsidR="00B54B1C" w:rsidRPr="003A0256" w:rsidRDefault="00E61D9E" w:rsidP="005C2FBF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>SMS services to intimate c</w:t>
      </w:r>
      <w:r w:rsidR="00B54B1C" w:rsidRPr="003A0256">
        <w:rPr>
          <w:rFonts w:ascii="Segoe UI Historic" w:hAnsi="Segoe UI Historic" w:cs="Segoe UI Historic"/>
        </w:rPr>
        <w:t xml:space="preserve">lients for </w:t>
      </w:r>
      <w:r w:rsidRPr="003A0256">
        <w:rPr>
          <w:rFonts w:ascii="Segoe UI Historic" w:hAnsi="Segoe UI Historic" w:cs="Segoe UI Historic"/>
        </w:rPr>
        <w:t>recovery of payments, project dev</w:t>
      </w:r>
      <w:r w:rsidR="00B54B1C" w:rsidRPr="003A0256">
        <w:rPr>
          <w:rFonts w:ascii="Segoe UI Historic" w:hAnsi="Segoe UI Historic" w:cs="Segoe UI Historic"/>
        </w:rPr>
        <w:t>elopment status</w:t>
      </w:r>
      <w:r w:rsidRPr="003A0256">
        <w:rPr>
          <w:rFonts w:ascii="Segoe UI Historic" w:hAnsi="Segoe UI Historic" w:cs="Segoe UI Historic"/>
        </w:rPr>
        <w:t xml:space="preserve"> or events or upcoming launches of new projects</w:t>
      </w:r>
      <w:r w:rsidR="0021541E" w:rsidRPr="003A0256">
        <w:rPr>
          <w:rFonts w:ascii="Segoe UI Historic" w:hAnsi="Segoe UI Historic" w:cs="Segoe UI Historic"/>
        </w:rPr>
        <w:t xml:space="preserve"> Under SULTAN GROUP.</w:t>
      </w:r>
    </w:p>
    <w:p w:rsidR="00A24F7D" w:rsidRPr="003A0256" w:rsidRDefault="00A24F7D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BROADCASTING: </w:t>
      </w:r>
    </w:p>
    <w:p w:rsidR="00A24F7D" w:rsidRPr="003A0256" w:rsidRDefault="00A24F7D" w:rsidP="005C2FBF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Interactivity with your clients, Newsletters </w:t>
      </w:r>
      <w:r w:rsidR="005C2FBF">
        <w:rPr>
          <w:rFonts w:ascii="Segoe UI Historic" w:hAnsi="Segoe UI Historic" w:cs="Segoe UI Historic"/>
        </w:rPr>
        <w:t xml:space="preserve">&amp; Intimation through letters 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INSTALLMENT PLAN CUSTOMIZER</w:t>
      </w:r>
      <w:r w:rsidR="00E17C8D" w:rsidRPr="003A0256">
        <w:rPr>
          <w:rFonts w:ascii="Segoe UI Historic" w:hAnsi="Segoe UI Historic" w:cs="Segoe UI Historic"/>
          <w:b/>
        </w:rPr>
        <w:t xml:space="preserve"> / SAM MODULE:</w:t>
      </w:r>
    </w:p>
    <w:p w:rsidR="00EA3408" w:rsidRDefault="00B54B1C" w:rsidP="0033223C">
      <w:pPr>
        <w:ind w:firstLine="360"/>
        <w:jc w:val="both"/>
        <w:rPr>
          <w:rFonts w:ascii="Segoe UI Historic" w:hAnsi="Segoe UI Historic" w:cs="Segoe UI Historic"/>
          <w:i/>
        </w:rPr>
      </w:pPr>
      <w:r w:rsidRPr="003A0256">
        <w:rPr>
          <w:rFonts w:ascii="Segoe UI Historic" w:hAnsi="Segoe UI Historic" w:cs="Segoe UI Historic"/>
        </w:rPr>
        <w:t>It includes Generic and customize</w:t>
      </w:r>
      <w:r w:rsidR="00E17C8D" w:rsidRPr="003A0256">
        <w:rPr>
          <w:rFonts w:ascii="Segoe UI Historic" w:hAnsi="Segoe UI Historic" w:cs="Segoe UI Historic"/>
        </w:rPr>
        <w:t xml:space="preserve">d installment plans for clients, Creating </w:t>
      </w:r>
      <w:r w:rsidR="002F45A0" w:rsidRPr="003A0256">
        <w:rPr>
          <w:rFonts w:ascii="Segoe UI Historic" w:hAnsi="Segoe UI Historic" w:cs="Segoe UI Historic"/>
        </w:rPr>
        <w:t xml:space="preserve">Schedule of charges </w:t>
      </w:r>
      <w:r w:rsidR="00407F55" w:rsidRPr="003A0256">
        <w:rPr>
          <w:rFonts w:ascii="Segoe UI Historic" w:hAnsi="Segoe UI Historic" w:cs="Segoe UI Historic"/>
        </w:rPr>
        <w:t xml:space="preserve">for each project </w:t>
      </w:r>
      <w:r w:rsidR="002F45A0" w:rsidRPr="003A0256">
        <w:rPr>
          <w:rFonts w:ascii="Segoe UI Historic" w:hAnsi="Segoe UI Historic" w:cs="Segoe UI Historic"/>
        </w:rPr>
        <w:t xml:space="preserve">, </w:t>
      </w:r>
      <w:r w:rsidR="00FC1ED2" w:rsidRPr="003A0256">
        <w:rPr>
          <w:rFonts w:ascii="Segoe UI Historic" w:hAnsi="Segoe UI Historic" w:cs="Segoe UI Historic"/>
        </w:rPr>
        <w:t>P</w:t>
      </w:r>
      <w:r w:rsidR="00B6606F">
        <w:rPr>
          <w:rFonts w:ascii="Segoe UI Historic" w:hAnsi="Segoe UI Historic" w:cs="Segoe UI Historic"/>
        </w:rPr>
        <w:t>ayments schedule for each A</w:t>
      </w:r>
      <w:r w:rsidR="00E17C8D" w:rsidRPr="003A0256">
        <w:rPr>
          <w:rFonts w:ascii="Segoe UI Historic" w:hAnsi="Segoe UI Historic" w:cs="Segoe UI Historic"/>
        </w:rPr>
        <w:t xml:space="preserve">ccount head , Receipts / Vouchers details , Date </w:t>
      </w:r>
      <w:r w:rsidR="00E17C8D" w:rsidRPr="003A0256">
        <w:rPr>
          <w:rFonts w:ascii="Segoe UI Historic" w:hAnsi="Segoe UI Historic" w:cs="Segoe UI Historic"/>
        </w:rPr>
        <w:lastRenderedPageBreak/>
        <w:t>of transactions ,</w:t>
      </w:r>
      <w:r w:rsidR="00EA3408" w:rsidRPr="003A0256">
        <w:rPr>
          <w:rFonts w:ascii="Segoe UI Historic" w:hAnsi="Segoe UI Historic" w:cs="Segoe UI Historic"/>
        </w:rPr>
        <w:t xml:space="preserve"> </w:t>
      </w:r>
      <w:r w:rsidR="00B6606F">
        <w:rPr>
          <w:rFonts w:ascii="Segoe UI Historic" w:hAnsi="Segoe UI Historic" w:cs="Segoe UI Historic"/>
        </w:rPr>
        <w:t xml:space="preserve">Description of Transactions , </w:t>
      </w:r>
      <w:r w:rsidR="00EA3408" w:rsidRPr="003A0256">
        <w:rPr>
          <w:rFonts w:ascii="Segoe UI Historic" w:hAnsi="Segoe UI Historic" w:cs="Segoe UI Historic"/>
        </w:rPr>
        <w:t xml:space="preserve">Bank details , </w:t>
      </w:r>
      <w:r w:rsidR="00E17C8D" w:rsidRPr="003A0256">
        <w:rPr>
          <w:rFonts w:ascii="Segoe UI Historic" w:hAnsi="Segoe UI Historic" w:cs="Segoe UI Historic"/>
        </w:rPr>
        <w:t>Journal voucher details, receivable &amp; payables outstanding along with</w:t>
      </w:r>
      <w:r w:rsidR="00682F49" w:rsidRPr="003A0256">
        <w:rPr>
          <w:rFonts w:ascii="Segoe UI Historic" w:hAnsi="Segoe UI Historic" w:cs="Segoe UI Historic"/>
        </w:rPr>
        <w:t xml:space="preserve"> </w:t>
      </w:r>
      <w:r w:rsidR="00E17C8D" w:rsidRPr="003A0256">
        <w:rPr>
          <w:rFonts w:ascii="Segoe UI Historic" w:hAnsi="Segoe UI Historic" w:cs="Segoe UI Historic"/>
        </w:rPr>
        <w:t>due amount recoveries</w:t>
      </w:r>
      <w:r w:rsidR="00F2300E" w:rsidRPr="003A0256">
        <w:rPr>
          <w:rFonts w:ascii="Segoe UI Historic" w:hAnsi="Segoe UI Historic" w:cs="Segoe UI Historic"/>
        </w:rPr>
        <w:t>.</w:t>
      </w:r>
      <w:r w:rsidR="00EA3408" w:rsidRPr="003A0256">
        <w:rPr>
          <w:rFonts w:ascii="Segoe UI Historic" w:hAnsi="Segoe UI Historic" w:cs="Segoe UI Historic"/>
        </w:rPr>
        <w:t xml:space="preserve"> Moreover add feature of SURCHARGE ACTIVATION * on late payments. </w:t>
      </w:r>
      <w:r w:rsidR="0033223C">
        <w:rPr>
          <w:rFonts w:ascii="Segoe UI Historic" w:hAnsi="Segoe UI Historic" w:cs="Segoe UI Historic"/>
          <w:i/>
        </w:rPr>
        <w:t>*S</w:t>
      </w:r>
      <w:r w:rsidR="00EA3408" w:rsidRPr="003A0256">
        <w:rPr>
          <w:rFonts w:ascii="Segoe UI Historic" w:hAnsi="Segoe UI Historic" w:cs="Segoe UI Historic"/>
          <w:i/>
        </w:rPr>
        <w:t xml:space="preserve">urcharge activation rights would be assigned to </w:t>
      </w:r>
      <w:r w:rsidR="00EA3408" w:rsidRPr="003A0256">
        <w:rPr>
          <w:rFonts w:ascii="Segoe UI Historic" w:hAnsi="Segoe UI Historic" w:cs="Segoe UI Historic"/>
          <w:i/>
          <w:u w:val="single"/>
        </w:rPr>
        <w:t>Sultan Group</w:t>
      </w:r>
      <w:r w:rsidR="00EA3408" w:rsidRPr="003A0256">
        <w:rPr>
          <w:rFonts w:ascii="Segoe UI Historic" w:hAnsi="Segoe UI Historic" w:cs="Segoe UI Historic"/>
          <w:i/>
        </w:rPr>
        <w:t xml:space="preserve"> as per policy matters regarding each project respectively. </w:t>
      </w:r>
    </w:p>
    <w:p w:rsidR="0033223C" w:rsidRPr="003A0256" w:rsidRDefault="0033223C" w:rsidP="0033223C">
      <w:pPr>
        <w:ind w:firstLine="360"/>
        <w:jc w:val="both"/>
        <w:rPr>
          <w:rFonts w:ascii="Segoe UI Historic" w:hAnsi="Segoe UI Historic" w:cs="Segoe UI Historic"/>
          <w:i/>
        </w:rPr>
      </w:pP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  <w:b/>
        </w:rPr>
        <w:t>RECOVERY MANAG</w:t>
      </w:r>
      <w:r w:rsidR="00A51251" w:rsidRPr="003A0256">
        <w:rPr>
          <w:rFonts w:ascii="Segoe UI Historic" w:hAnsi="Segoe UI Historic" w:cs="Segoe UI Historic"/>
          <w:b/>
        </w:rPr>
        <w:t xml:space="preserve">EMENT MODULE: </w:t>
      </w:r>
      <w:r w:rsidRPr="003A0256">
        <w:rPr>
          <w:rFonts w:ascii="Segoe UI Historic" w:hAnsi="Segoe UI Historic" w:cs="Segoe UI Historic"/>
        </w:rPr>
        <w:t xml:space="preserve"> </w:t>
      </w:r>
    </w:p>
    <w:p w:rsidR="00A51251" w:rsidRPr="003A0256" w:rsidRDefault="00BB7154" w:rsidP="003A0256">
      <w:p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</w:rPr>
        <w:t>This Modules help</w:t>
      </w:r>
      <w:r w:rsidR="00B54B1C" w:rsidRPr="003A0256">
        <w:rPr>
          <w:rFonts w:ascii="Segoe UI Historic" w:hAnsi="Segoe UI Historic" w:cs="Segoe UI Historic"/>
        </w:rPr>
        <w:t xml:space="preserve"> to translate its recovery policy in the Real</w:t>
      </w:r>
      <w:r w:rsidR="00A51251" w:rsidRPr="003A0256">
        <w:rPr>
          <w:rFonts w:ascii="Segoe UI Historic" w:hAnsi="Segoe UI Historic" w:cs="Segoe UI Historic"/>
        </w:rPr>
        <w:t xml:space="preserve"> </w:t>
      </w:r>
      <w:r w:rsidR="00B54B1C" w:rsidRPr="003A0256">
        <w:rPr>
          <w:rFonts w:ascii="Segoe UI Historic" w:hAnsi="Segoe UI Historic" w:cs="Segoe UI Historic"/>
        </w:rPr>
        <w:t>time efficiently and give</w:t>
      </w:r>
      <w:r w:rsidR="00A51251" w:rsidRPr="003A0256">
        <w:rPr>
          <w:rFonts w:ascii="Segoe UI Historic" w:hAnsi="Segoe UI Historic" w:cs="Segoe UI Historic"/>
        </w:rPr>
        <w:t xml:space="preserve"> </w:t>
      </w:r>
      <w:r w:rsidR="00B54B1C" w:rsidRPr="003A0256">
        <w:rPr>
          <w:rFonts w:ascii="Segoe UI Historic" w:hAnsi="Segoe UI Historic" w:cs="Segoe UI Historic"/>
        </w:rPr>
        <w:t>a broader dashboard spectrum of Recoveries.</w:t>
      </w:r>
      <w:r w:rsidR="00A51251" w:rsidRPr="003A0256">
        <w:rPr>
          <w:rFonts w:ascii="Segoe UI Historic" w:hAnsi="Segoe UI Historic" w:cs="Segoe UI Historic"/>
          <w:b/>
        </w:rPr>
        <w:t xml:space="preserve"> </w:t>
      </w:r>
    </w:p>
    <w:p w:rsidR="00A51251" w:rsidRPr="003A0256" w:rsidRDefault="00A51251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REPORTING SYSTEM MODULE: </w:t>
      </w:r>
    </w:p>
    <w:p w:rsidR="00BC3C67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D06562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A51251" w:rsidRPr="003A0256">
        <w:rPr>
          <w:rFonts w:ascii="Segoe UI Historic" w:hAnsi="Segoe UI Historic" w:cs="Segoe UI Historic"/>
        </w:rPr>
        <w:t xml:space="preserve"> assign the rights to SULTAN GROUP for report generation as </w:t>
      </w:r>
      <w:r w:rsidR="00D06562" w:rsidRPr="003A0256">
        <w:rPr>
          <w:rFonts w:ascii="Segoe UI Historic" w:hAnsi="Segoe UI Historic" w:cs="Segoe UI Historic"/>
        </w:rPr>
        <w:t>various</w:t>
      </w:r>
      <w:r w:rsidR="00A51251" w:rsidRPr="003A0256">
        <w:rPr>
          <w:rFonts w:ascii="Segoe UI Historic" w:hAnsi="Segoe UI Historic" w:cs="Segoe UI Historic"/>
        </w:rPr>
        <w:t xml:space="preserve"> smart reports with real time data needs to be created at the click of a button with different search criteria and parameters.</w:t>
      </w:r>
      <w:r w:rsidR="009E0BC8" w:rsidRPr="003A0256">
        <w:rPr>
          <w:rFonts w:ascii="Segoe UI Historic" w:hAnsi="Segoe UI Historic" w:cs="Segoe UI Historic"/>
        </w:rPr>
        <w:t xml:space="preserve"> </w:t>
      </w:r>
      <w:r w:rsidR="00A51251" w:rsidRPr="003A0256">
        <w:rPr>
          <w:rFonts w:ascii="Segoe UI Historic" w:hAnsi="Segoe UI Historic" w:cs="Segoe UI Historic"/>
        </w:rPr>
        <w:t xml:space="preserve">Each report </w:t>
      </w:r>
      <w:r w:rsidR="00BC3C67" w:rsidRPr="003A0256">
        <w:rPr>
          <w:rFonts w:ascii="Segoe UI Historic" w:hAnsi="Segoe UI Historic" w:cs="Segoe UI Historic"/>
        </w:rPr>
        <w:t xml:space="preserve">must have </w:t>
      </w:r>
      <w:r w:rsidR="00A51251" w:rsidRPr="003A0256">
        <w:rPr>
          <w:rFonts w:ascii="Segoe UI Historic" w:hAnsi="Segoe UI Historic" w:cs="Segoe UI Historic"/>
        </w:rPr>
        <w:t>a feature to export to excel to have a customized view</w:t>
      </w:r>
      <w:r w:rsidR="00EE3BE3" w:rsidRPr="003A0256">
        <w:rPr>
          <w:rFonts w:ascii="Segoe UI Historic" w:hAnsi="Segoe UI Historic" w:cs="Segoe UI Historic"/>
        </w:rPr>
        <w:t xml:space="preserve">. </w:t>
      </w:r>
    </w:p>
    <w:p w:rsidR="00B6107C" w:rsidRPr="003A0256" w:rsidRDefault="00B6107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TRANSFER MODULES: </w:t>
      </w:r>
    </w:p>
    <w:p w:rsidR="005832D5" w:rsidRPr="003A0256" w:rsidRDefault="006A214E" w:rsidP="003B3490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System </w:t>
      </w:r>
      <w:r w:rsidR="00963266">
        <w:rPr>
          <w:rFonts w:ascii="Segoe UI Historic" w:hAnsi="Segoe UI Historic" w:cs="Segoe UI Historic"/>
        </w:rPr>
        <w:t xml:space="preserve"> </w:t>
      </w:r>
      <w:r w:rsidR="005832D5" w:rsidRPr="003A0256">
        <w:rPr>
          <w:rFonts w:ascii="Segoe UI Historic" w:hAnsi="Segoe UI Historic" w:cs="Segoe UI Historic"/>
        </w:rPr>
        <w:t xml:space="preserve"> should provide the complete solution for execution of Transfer with all related fields of buyer and sellers details, embedded with linkup detail of</w:t>
      </w:r>
      <w:r w:rsidR="00732DD2" w:rsidRPr="003A0256">
        <w:rPr>
          <w:rFonts w:ascii="Segoe UI Historic" w:hAnsi="Segoe UI Historic" w:cs="Segoe UI Historic"/>
        </w:rPr>
        <w:t xml:space="preserve"> schedules of payments, </w:t>
      </w:r>
      <w:r w:rsidR="005832D5" w:rsidRPr="003A0256">
        <w:rPr>
          <w:rFonts w:ascii="Segoe UI Historic" w:hAnsi="Segoe UI Historic" w:cs="Segoe UI Historic"/>
        </w:rPr>
        <w:t xml:space="preserve">Income tax &amp; stamp duty. Process flow for </w:t>
      </w:r>
      <w:r w:rsidR="00F42C86" w:rsidRPr="003A0256">
        <w:rPr>
          <w:rFonts w:ascii="Segoe UI Historic" w:hAnsi="Segoe UI Historic" w:cs="Segoe UI Historic"/>
        </w:rPr>
        <w:t xml:space="preserve">different types of transfer , </w:t>
      </w:r>
      <w:r w:rsidR="005832D5" w:rsidRPr="003A0256">
        <w:rPr>
          <w:rFonts w:ascii="Segoe UI Historic" w:hAnsi="Segoe UI Historic" w:cs="Segoe UI Historic"/>
        </w:rPr>
        <w:t>initiation of transfer</w:t>
      </w:r>
      <w:r w:rsidR="00D01FA3" w:rsidRPr="003A0256">
        <w:rPr>
          <w:rFonts w:ascii="Segoe UI Historic" w:hAnsi="Segoe UI Historic" w:cs="Segoe UI Historic"/>
        </w:rPr>
        <w:t>,</w:t>
      </w:r>
      <w:r w:rsidR="00F42C86" w:rsidRPr="003A0256">
        <w:rPr>
          <w:rFonts w:ascii="Segoe UI Historic" w:hAnsi="Segoe UI Historic" w:cs="Segoe UI Historic"/>
        </w:rPr>
        <w:t xml:space="preserve"> Status of transfer, </w:t>
      </w:r>
      <w:r w:rsidR="00D01FA3" w:rsidRPr="003A0256">
        <w:rPr>
          <w:rFonts w:ascii="Segoe UI Historic" w:hAnsi="Segoe UI Historic" w:cs="Segoe UI Historic"/>
        </w:rPr>
        <w:t>attachment of all related affidavits belong to seller &amp; purchaser and undertaking / Sale deeds must be intact with each transaction of file</w:t>
      </w:r>
      <w:r w:rsidR="00222602" w:rsidRPr="003A0256">
        <w:rPr>
          <w:rFonts w:ascii="Segoe UI Historic" w:hAnsi="Segoe UI Historic" w:cs="Segoe UI Historic"/>
        </w:rPr>
        <w:t xml:space="preserve"> in the system </w:t>
      </w:r>
      <w:r w:rsidR="005832D5" w:rsidRPr="003A0256">
        <w:rPr>
          <w:rFonts w:ascii="Segoe UI Historic" w:hAnsi="Segoe UI Historic" w:cs="Segoe UI Historic"/>
        </w:rPr>
        <w:t xml:space="preserve">till the completion of transfer and intimation </w:t>
      </w:r>
      <w:r w:rsidR="00732DD2" w:rsidRPr="003A0256">
        <w:rPr>
          <w:rFonts w:ascii="Segoe UI Historic" w:hAnsi="Segoe UI Historic" w:cs="Segoe UI Historic"/>
        </w:rPr>
        <w:t xml:space="preserve">of transfer through SMS. </w:t>
      </w:r>
    </w:p>
    <w:p w:rsidR="00732DD2" w:rsidRPr="003A0256" w:rsidRDefault="003B3490" w:rsidP="003A0256">
      <w:pPr>
        <w:jc w:val="both"/>
        <w:rPr>
          <w:rFonts w:ascii="Segoe UI Historic" w:hAnsi="Segoe UI Historic" w:cs="Segoe UI Historic"/>
          <w:i/>
        </w:rPr>
      </w:pPr>
      <w:r>
        <w:rPr>
          <w:rFonts w:ascii="Segoe UI Historic" w:hAnsi="Segoe UI Historic" w:cs="Segoe UI Historic"/>
          <w:i/>
        </w:rPr>
        <w:t>*S</w:t>
      </w:r>
      <w:r w:rsidR="00732DD2" w:rsidRPr="003A0256">
        <w:rPr>
          <w:rFonts w:ascii="Segoe UI Historic" w:hAnsi="Segoe UI Historic" w:cs="Segoe UI Historic"/>
          <w:i/>
        </w:rPr>
        <w:t>ecurity features can be added BIO</w:t>
      </w:r>
      <w:r w:rsidR="00904871" w:rsidRPr="003A0256">
        <w:rPr>
          <w:rFonts w:ascii="Segoe UI Historic" w:hAnsi="Segoe UI Historic" w:cs="Segoe UI Historic"/>
          <w:i/>
        </w:rPr>
        <w:t xml:space="preserve"> MATRICS for Seller &amp; Purchaser</w:t>
      </w:r>
      <w:r w:rsidR="00D01FA3" w:rsidRPr="003A0256">
        <w:rPr>
          <w:rFonts w:ascii="Segoe UI Historic" w:hAnsi="Segoe UI Historic" w:cs="Segoe UI Historic"/>
          <w:i/>
        </w:rPr>
        <w:t xml:space="preserve"> in </w:t>
      </w:r>
      <w:r w:rsidR="00A71A46" w:rsidRPr="003A0256">
        <w:rPr>
          <w:rFonts w:ascii="Segoe UI Historic" w:hAnsi="Segoe UI Historic" w:cs="Segoe UI Historic"/>
          <w:i/>
        </w:rPr>
        <w:t xml:space="preserve">Module. </w:t>
      </w:r>
    </w:p>
    <w:p w:rsidR="005832D5" w:rsidRPr="003A0256" w:rsidRDefault="005832D5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FILE TRACKING SYSTEM MODULE OR FILE LIBRARY SYSTEM </w:t>
      </w:r>
      <w:r w:rsidR="006B24FF" w:rsidRPr="003A0256">
        <w:rPr>
          <w:rFonts w:ascii="Segoe UI Historic" w:hAnsi="Segoe UI Historic" w:cs="Segoe UI Historic"/>
          <w:b/>
        </w:rPr>
        <w:t>MODULE:</w:t>
      </w:r>
      <w:r w:rsidRPr="003A0256">
        <w:rPr>
          <w:rFonts w:ascii="Segoe UI Historic" w:hAnsi="Segoe UI Historic" w:cs="Segoe UI Historic"/>
          <w:b/>
        </w:rPr>
        <w:t xml:space="preserve"> </w:t>
      </w:r>
    </w:p>
    <w:p w:rsidR="006B24FF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A33649" w:rsidRPr="003A0256">
        <w:rPr>
          <w:rFonts w:ascii="Segoe UI Historic" w:hAnsi="Segoe UI Historic" w:cs="Segoe UI Historic"/>
        </w:rPr>
        <w:t xml:space="preserve"> will provide the</w:t>
      </w:r>
      <w:r w:rsidR="00EE56E4" w:rsidRPr="003A0256">
        <w:rPr>
          <w:rFonts w:ascii="Segoe UI Historic" w:hAnsi="Segoe UI Historic" w:cs="Segoe UI Historic"/>
        </w:rPr>
        <w:t xml:space="preserve"> complete</w:t>
      </w:r>
      <w:r w:rsidR="00A33649" w:rsidRPr="003A0256">
        <w:rPr>
          <w:rFonts w:ascii="Segoe UI Historic" w:hAnsi="Segoe UI Historic" w:cs="Segoe UI Historic"/>
        </w:rPr>
        <w:t xml:space="preserve"> file tracking system as check in and check out file system, with complete login details and duration of time of </w:t>
      </w:r>
      <w:r w:rsidR="00EE56E4" w:rsidRPr="003A0256">
        <w:rPr>
          <w:rFonts w:ascii="Segoe UI Historic" w:hAnsi="Segoe UI Historic" w:cs="Segoe UI Historic"/>
        </w:rPr>
        <w:t xml:space="preserve">all </w:t>
      </w:r>
      <w:r w:rsidR="00A33649" w:rsidRPr="003A0256">
        <w:rPr>
          <w:rFonts w:ascii="Segoe UI Historic" w:hAnsi="Segoe UI Historic" w:cs="Segoe UI Historic"/>
        </w:rPr>
        <w:t xml:space="preserve">file in and file out with issuing authority. </w:t>
      </w:r>
    </w:p>
    <w:p w:rsidR="00B6107C" w:rsidRPr="003A0256" w:rsidRDefault="00FC62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SURCHARGE WAIVER </w:t>
      </w:r>
      <w:r w:rsidR="00B6107C" w:rsidRPr="003A0256">
        <w:rPr>
          <w:rFonts w:ascii="Segoe UI Historic" w:hAnsi="Segoe UI Historic" w:cs="Segoe UI Historic"/>
          <w:b/>
        </w:rPr>
        <w:t xml:space="preserve">MODULES: </w:t>
      </w:r>
    </w:p>
    <w:p w:rsidR="00FC621C" w:rsidRPr="003A0256" w:rsidRDefault="006A214E" w:rsidP="003A0256">
      <w:p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FC621C" w:rsidRPr="003A0256">
        <w:rPr>
          <w:rFonts w:ascii="Segoe UI Historic" w:hAnsi="Segoe UI Historic" w:cs="Segoe UI Historic"/>
        </w:rPr>
        <w:t xml:space="preserve"> waiver module will be providing compensation for penalties that will be levied over the period of time on customers as per policy. This </w:t>
      </w:r>
      <w:r w:rsidR="0027770A" w:rsidRPr="003A0256">
        <w:rPr>
          <w:rFonts w:ascii="Segoe UI Historic" w:hAnsi="Segoe UI Historic" w:cs="Segoe UI Historic"/>
        </w:rPr>
        <w:t>module will be based</w:t>
      </w:r>
      <w:r w:rsidR="00FC621C" w:rsidRPr="003A0256">
        <w:rPr>
          <w:rFonts w:ascii="Segoe UI Historic" w:hAnsi="Segoe UI Historic" w:cs="Segoe UI Historic"/>
        </w:rPr>
        <w:t xml:space="preserve"> on policies </w:t>
      </w:r>
      <w:r w:rsidR="0027770A" w:rsidRPr="003A0256">
        <w:rPr>
          <w:rFonts w:ascii="Segoe UI Historic" w:hAnsi="Segoe UI Historic" w:cs="Segoe UI Historic"/>
        </w:rPr>
        <w:t xml:space="preserve">of </w:t>
      </w:r>
      <w:r w:rsidR="00FC621C" w:rsidRPr="003A0256">
        <w:rPr>
          <w:rFonts w:ascii="Segoe UI Historic" w:hAnsi="Segoe UI Historic" w:cs="Segoe UI Historic"/>
        </w:rPr>
        <w:t xml:space="preserve">SULTAN GROUP that will be change time to time. </w:t>
      </w:r>
      <w:r w:rsidR="000F0BEA" w:rsidRPr="003A0256">
        <w:rPr>
          <w:rFonts w:ascii="Segoe UI Historic" w:hAnsi="Segoe UI Historic" w:cs="Segoe UI Historic"/>
        </w:rPr>
        <w:t xml:space="preserve">This module does affect the accounting treatment in Payment schedule. </w:t>
      </w:r>
    </w:p>
    <w:p w:rsidR="00B6107C" w:rsidRPr="003A0256" w:rsidRDefault="00B6107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CANCELLATION MODULE:</w:t>
      </w:r>
    </w:p>
    <w:p w:rsidR="00387583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931FEB" w:rsidRPr="003A0256">
        <w:rPr>
          <w:rFonts w:ascii="Segoe UI Historic" w:hAnsi="Segoe UI Historic" w:cs="Segoe UI Historic"/>
        </w:rPr>
        <w:t xml:space="preserve"> as per provided policy </w:t>
      </w:r>
      <w:r w:rsidR="000C71E1" w:rsidRPr="003A0256">
        <w:rPr>
          <w:rFonts w:ascii="Segoe UI Historic" w:hAnsi="Segoe UI Historic" w:cs="Segoe UI Historic"/>
        </w:rPr>
        <w:t xml:space="preserve">by SULTAN GROUP regarding </w:t>
      </w:r>
      <w:r w:rsidR="00931FEB" w:rsidRPr="003A0256">
        <w:rPr>
          <w:rFonts w:ascii="Segoe UI Historic" w:hAnsi="Segoe UI Historic" w:cs="Segoe UI Historic"/>
        </w:rPr>
        <w:t>CANCELLATION OF PLOTS, will cancel the list of plots and all those invent</w:t>
      </w:r>
      <w:r w:rsidR="004207AE" w:rsidRPr="003A0256">
        <w:rPr>
          <w:rFonts w:ascii="Segoe UI Historic" w:hAnsi="Segoe UI Historic" w:cs="Segoe UI Historic"/>
        </w:rPr>
        <w:t>ories will be CAPTIONED as</w:t>
      </w:r>
      <w:r w:rsidR="00931FEB" w:rsidRPr="003A0256">
        <w:rPr>
          <w:rFonts w:ascii="Segoe UI Historic" w:hAnsi="Segoe UI Historic" w:cs="Segoe UI Historic"/>
        </w:rPr>
        <w:t xml:space="preserve"> BLOCKED FOR CANCELLATION or CANCELLED PLOT. </w:t>
      </w:r>
      <w:r w:rsidR="001B30B0" w:rsidRPr="003A0256">
        <w:rPr>
          <w:rFonts w:ascii="Segoe UI Historic" w:hAnsi="Segoe UI Historic" w:cs="Segoe UI Historic"/>
        </w:rPr>
        <w:t>Option will be available either charge:</w:t>
      </w:r>
    </w:p>
    <w:p w:rsidR="001B30B0" w:rsidRPr="003A0256" w:rsidRDefault="001B30B0" w:rsidP="003A0256">
      <w:pPr>
        <w:pStyle w:val="ListParagraph"/>
        <w:numPr>
          <w:ilvl w:val="0"/>
          <w:numId w:val="25"/>
        </w:num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lastRenderedPageBreak/>
        <w:t xml:space="preserve">Restoration of cancelled plot </w:t>
      </w:r>
    </w:p>
    <w:p w:rsidR="001B30B0" w:rsidRDefault="001B30B0" w:rsidP="003A0256">
      <w:pPr>
        <w:pStyle w:val="ListParagraph"/>
        <w:numPr>
          <w:ilvl w:val="0"/>
          <w:numId w:val="25"/>
        </w:num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Refund </w:t>
      </w:r>
    </w:p>
    <w:p w:rsidR="006D3F4D" w:rsidRPr="003A0256" w:rsidRDefault="006D3F4D" w:rsidP="003A0256">
      <w:pPr>
        <w:pStyle w:val="ListParagraph"/>
        <w:jc w:val="both"/>
        <w:rPr>
          <w:rFonts w:ascii="Segoe UI Historic" w:hAnsi="Segoe UI Historic" w:cs="Segoe UI Historic"/>
        </w:rPr>
      </w:pPr>
      <w:bookmarkStart w:id="0" w:name="_GoBack"/>
      <w:bookmarkEnd w:id="0"/>
    </w:p>
    <w:p w:rsidR="00B6107C" w:rsidRPr="003A0256" w:rsidRDefault="00B6107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REFUND MODULES:</w:t>
      </w:r>
    </w:p>
    <w:p w:rsidR="00495438" w:rsidRPr="003A0256" w:rsidRDefault="006A214E" w:rsidP="001C2319">
      <w:pPr>
        <w:ind w:firstLine="360"/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495438" w:rsidRPr="003A0256">
        <w:rPr>
          <w:rFonts w:ascii="Segoe UI Historic" w:hAnsi="Segoe UI Historic" w:cs="Segoe UI Historic"/>
        </w:rPr>
        <w:t xml:space="preserve"> refund modules cont</w:t>
      </w:r>
      <w:r w:rsidR="0028018A" w:rsidRPr="003A0256">
        <w:rPr>
          <w:rFonts w:ascii="Segoe UI Historic" w:hAnsi="Segoe UI Historic" w:cs="Segoe UI Historic"/>
        </w:rPr>
        <w:t xml:space="preserve">ains all the work flow: </w:t>
      </w:r>
      <w:r w:rsidR="00495438" w:rsidRPr="003A0256">
        <w:rPr>
          <w:rFonts w:ascii="Segoe UI Historic" w:hAnsi="Segoe UI Historic" w:cs="Segoe UI Historic"/>
        </w:rPr>
        <w:t xml:space="preserve">initiation of refund request, verification of file and payments, checking of document attachment with unique registered ID of Client, preparation </w:t>
      </w:r>
      <w:r w:rsidR="00AE1269" w:rsidRPr="003A0256">
        <w:rPr>
          <w:rFonts w:ascii="Segoe UI Historic" w:hAnsi="Segoe UI Historic" w:cs="Segoe UI Historic"/>
        </w:rPr>
        <w:t xml:space="preserve">&amp; entry </w:t>
      </w:r>
      <w:r w:rsidR="00495438" w:rsidRPr="003A0256">
        <w:rPr>
          <w:rFonts w:ascii="Segoe UI Historic" w:hAnsi="Segoe UI Historic" w:cs="Segoe UI Historic"/>
        </w:rPr>
        <w:t>of Cheque wi</w:t>
      </w:r>
      <w:r w:rsidR="009F52BB" w:rsidRPr="003A0256">
        <w:rPr>
          <w:rFonts w:ascii="Segoe UI Historic" w:hAnsi="Segoe UI Historic" w:cs="Segoe UI Historic"/>
        </w:rPr>
        <w:t xml:space="preserve">th chq bearing number, dispatched Cheque details </w:t>
      </w:r>
      <w:r w:rsidR="00AE1269" w:rsidRPr="003A0256">
        <w:rPr>
          <w:rFonts w:ascii="Segoe UI Historic" w:hAnsi="Segoe UI Historic" w:cs="Segoe UI Historic"/>
        </w:rPr>
        <w:t xml:space="preserve">and debited Cheque Realization makes the completion of refund process and file termed and closed as REFUNDED BLOCK file. </w:t>
      </w:r>
      <w:r w:rsidR="00495438" w:rsidRPr="003A0256">
        <w:rPr>
          <w:rFonts w:ascii="Segoe UI Historic" w:hAnsi="Segoe UI Historic" w:cs="Segoe UI Historic"/>
        </w:rPr>
        <w:t xml:space="preserve"> </w:t>
      </w:r>
    </w:p>
    <w:p w:rsidR="00B54B1C" w:rsidRPr="003A0256" w:rsidRDefault="0099398F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  <w:highlight w:val="yellow"/>
        </w:rPr>
      </w:pPr>
      <w:r w:rsidRPr="003A0256">
        <w:rPr>
          <w:rFonts w:ascii="Segoe UI Historic" w:hAnsi="Segoe UI Historic" w:cs="Segoe UI Historic"/>
          <w:b/>
          <w:highlight w:val="yellow"/>
        </w:rPr>
        <w:t xml:space="preserve">FINANCE </w:t>
      </w:r>
      <w:r w:rsidR="00B473CA" w:rsidRPr="003A0256">
        <w:rPr>
          <w:rFonts w:ascii="Segoe UI Historic" w:hAnsi="Segoe UI Historic" w:cs="Segoe UI Historic"/>
          <w:b/>
          <w:highlight w:val="yellow"/>
        </w:rPr>
        <w:t>&amp; ACCOUNT</w:t>
      </w:r>
      <w:r w:rsidR="00D75D01" w:rsidRPr="003A0256">
        <w:rPr>
          <w:rFonts w:ascii="Segoe UI Historic" w:hAnsi="Segoe UI Historic" w:cs="Segoe UI Historic"/>
          <w:b/>
          <w:highlight w:val="yellow"/>
        </w:rPr>
        <w:t>ING</w:t>
      </w:r>
      <w:r w:rsidR="00B473CA" w:rsidRPr="003A0256">
        <w:rPr>
          <w:rFonts w:ascii="Segoe UI Historic" w:hAnsi="Segoe UI Historic" w:cs="Segoe UI Historic"/>
          <w:b/>
          <w:highlight w:val="yellow"/>
        </w:rPr>
        <w:t xml:space="preserve"> </w:t>
      </w:r>
      <w:r w:rsidRPr="003A0256">
        <w:rPr>
          <w:rFonts w:ascii="Segoe UI Historic" w:hAnsi="Segoe UI Historic" w:cs="Segoe UI Historic"/>
          <w:b/>
          <w:highlight w:val="yellow"/>
        </w:rPr>
        <w:t>MODULES:</w:t>
      </w:r>
    </w:p>
    <w:p w:rsidR="00B54B1C" w:rsidRPr="003A0256" w:rsidRDefault="00B54B1C" w:rsidP="003A0256">
      <w:pPr>
        <w:jc w:val="both"/>
        <w:rPr>
          <w:rFonts w:ascii="Segoe UI Historic" w:hAnsi="Segoe UI Historic" w:cs="Segoe UI Historic"/>
        </w:rPr>
      </w:pPr>
      <w:r w:rsidRPr="001C2319">
        <w:rPr>
          <w:rFonts w:ascii="Segoe UI Historic" w:hAnsi="Segoe UI Historic" w:cs="Segoe UI Historic"/>
          <w:highlight w:val="yellow"/>
        </w:rPr>
        <w:t>Bases on International Financial Standards, is a compact solution for all</w:t>
      </w:r>
      <w:r w:rsidR="0099398F" w:rsidRPr="001C2319">
        <w:rPr>
          <w:rFonts w:ascii="Segoe UI Historic" w:hAnsi="Segoe UI Historic" w:cs="Segoe UI Historic"/>
          <w:highlight w:val="yellow"/>
        </w:rPr>
        <w:t xml:space="preserve"> </w:t>
      </w:r>
      <w:r w:rsidRPr="001C2319">
        <w:rPr>
          <w:rFonts w:ascii="Segoe UI Historic" w:hAnsi="Segoe UI Historic" w:cs="Segoe UI Historic"/>
          <w:highlight w:val="yellow"/>
        </w:rPr>
        <w:t>financial activities.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HR</w:t>
      </w:r>
      <w:r w:rsidR="0099398F" w:rsidRPr="003A0256">
        <w:rPr>
          <w:rFonts w:ascii="Segoe UI Historic" w:hAnsi="Segoe UI Historic" w:cs="Segoe UI Historic"/>
          <w:b/>
        </w:rPr>
        <w:t xml:space="preserve"> MODULES:</w:t>
      </w:r>
    </w:p>
    <w:p w:rsidR="00B54B1C" w:rsidRPr="003A0256" w:rsidRDefault="00B54B1C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Manages Employees pay role, Attendance, Leave Management and </w:t>
      </w:r>
      <w:r w:rsidR="0028018A" w:rsidRPr="003A0256">
        <w:rPr>
          <w:rFonts w:ascii="Segoe UI Historic" w:hAnsi="Segoe UI Historic" w:cs="Segoe UI Historic"/>
        </w:rPr>
        <w:t xml:space="preserve">Medical enrollment process for employees </w:t>
      </w:r>
      <w:r w:rsidR="007A3BC1" w:rsidRPr="003A0256">
        <w:rPr>
          <w:rFonts w:ascii="Segoe UI Historic" w:hAnsi="Segoe UI Historic" w:cs="Segoe UI Historic"/>
        </w:rPr>
        <w:t>&amp; Assets Tagging with Employees</w:t>
      </w:r>
      <w:r w:rsidR="001C2319">
        <w:rPr>
          <w:rFonts w:ascii="Segoe UI Historic" w:hAnsi="Segoe UI Historic" w:cs="Segoe UI Historic"/>
        </w:rPr>
        <w:t>.</w:t>
      </w:r>
      <w:r w:rsidR="007A3BC1" w:rsidRPr="003A0256">
        <w:rPr>
          <w:rFonts w:ascii="Segoe UI Historic" w:hAnsi="Segoe UI Historic" w:cs="Segoe UI Historic"/>
        </w:rPr>
        <w:t xml:space="preserve"> 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USER MANAGEMENT: </w:t>
      </w:r>
    </w:p>
    <w:p w:rsidR="00B54B1C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B73856" w:rsidRPr="003A0256">
        <w:rPr>
          <w:rFonts w:ascii="Segoe UI Historic" w:hAnsi="Segoe UI Historic" w:cs="Segoe UI Historic"/>
        </w:rPr>
        <w:t xml:space="preserve"> must provide a</w:t>
      </w:r>
      <w:r w:rsidR="00B54B1C" w:rsidRPr="003A0256">
        <w:rPr>
          <w:rFonts w:ascii="Segoe UI Historic" w:hAnsi="Segoe UI Historic" w:cs="Segoe UI Historic"/>
        </w:rPr>
        <w:t xml:space="preserve">n extensive hierarchy management of company where every user has their own </w:t>
      </w:r>
      <w:r w:rsidR="00B73856" w:rsidRPr="003A0256">
        <w:rPr>
          <w:rFonts w:ascii="Segoe UI Historic" w:hAnsi="Segoe UI Historic" w:cs="Segoe UI Historic"/>
        </w:rPr>
        <w:t xml:space="preserve">roles &amp; </w:t>
      </w:r>
      <w:r w:rsidR="00B54B1C" w:rsidRPr="003A0256">
        <w:rPr>
          <w:rFonts w:ascii="Segoe UI Historic" w:hAnsi="Segoe UI Historic" w:cs="Segoe UI Historic"/>
        </w:rPr>
        <w:t>access as per their user rights.</w:t>
      </w:r>
      <w:r w:rsidR="00272A7F" w:rsidRPr="003A0256">
        <w:rPr>
          <w:rFonts w:ascii="Segoe UI Historic" w:hAnsi="Segoe UI Historic" w:cs="Segoe UI Historic"/>
        </w:rPr>
        <w:t xml:space="preserve"> </w:t>
      </w:r>
      <w:r w:rsidR="00272A7F" w:rsidRPr="001C2319">
        <w:rPr>
          <w:rFonts w:ascii="Segoe UI Historic" w:hAnsi="Segoe UI Historic" w:cs="Segoe UI Historic"/>
          <w:highlight w:val="yellow"/>
        </w:rPr>
        <w:t>E</w:t>
      </w:r>
      <w:r w:rsidR="00064F4D" w:rsidRPr="001C2319">
        <w:rPr>
          <w:rFonts w:ascii="Segoe UI Historic" w:hAnsi="Segoe UI Historic" w:cs="Segoe UI Historic"/>
          <w:highlight w:val="yellow"/>
        </w:rPr>
        <w:t>-</w:t>
      </w:r>
      <w:r w:rsidR="00272A7F" w:rsidRPr="001C2319">
        <w:rPr>
          <w:rFonts w:ascii="Segoe UI Historic" w:hAnsi="Segoe UI Historic" w:cs="Segoe UI Historic"/>
          <w:highlight w:val="yellow"/>
        </w:rPr>
        <w:t>mail</w:t>
      </w:r>
      <w:r w:rsidR="001C2319">
        <w:rPr>
          <w:rFonts w:ascii="Segoe UI Historic" w:hAnsi="Segoe UI Historic" w:cs="Segoe UI Historic"/>
        </w:rPr>
        <w:t xml:space="preserve"> </w:t>
      </w:r>
      <w:r w:rsidR="00272A7F" w:rsidRPr="003A0256">
        <w:rPr>
          <w:rFonts w:ascii="Segoe UI Historic" w:hAnsi="Segoe UI Historic" w:cs="Segoe UI Historic"/>
        </w:rPr>
        <w:t>assigning Emails ID to all employees fo</w:t>
      </w:r>
      <w:r w:rsidR="00064F4D" w:rsidRPr="003A0256">
        <w:rPr>
          <w:rFonts w:ascii="Segoe UI Historic" w:hAnsi="Segoe UI Historic" w:cs="Segoe UI Historic"/>
        </w:rPr>
        <w:t xml:space="preserve">r coordination and integration on local network. 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DEALER / REALTOR MANAGEMENT: </w:t>
      </w:r>
    </w:p>
    <w:p w:rsidR="00B54B1C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1C231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346E92" w:rsidRPr="003A0256">
        <w:rPr>
          <w:rFonts w:ascii="Segoe UI Historic" w:hAnsi="Segoe UI Historic" w:cs="Segoe UI Historic"/>
        </w:rPr>
        <w:t xml:space="preserve"> must provide </w:t>
      </w:r>
      <w:r w:rsidR="00B54B1C" w:rsidRPr="003A0256">
        <w:rPr>
          <w:rFonts w:ascii="Segoe UI Historic" w:hAnsi="Segoe UI Historic" w:cs="Segoe UI Historic"/>
        </w:rPr>
        <w:t>a complete record and ledgers of dealers smartly</w:t>
      </w:r>
      <w:r w:rsidR="00331910" w:rsidRPr="003A0256">
        <w:rPr>
          <w:rFonts w:ascii="Segoe UI Historic" w:hAnsi="Segoe UI Historic" w:cs="Segoe UI Historic"/>
        </w:rPr>
        <w:t xml:space="preserve"> along with quota of </w:t>
      </w:r>
      <w:r w:rsidR="00C22606" w:rsidRPr="003A0256">
        <w:rPr>
          <w:rFonts w:ascii="Segoe UI Historic" w:hAnsi="Segoe UI Historic" w:cs="Segoe UI Historic"/>
        </w:rPr>
        <w:t xml:space="preserve">inventory, payable and receivable against provided quota, duration of deal, </w:t>
      </w:r>
      <w:r w:rsidR="001C2319" w:rsidRPr="003A0256">
        <w:rPr>
          <w:rFonts w:ascii="Segoe UI Historic" w:hAnsi="Segoe UI Historic" w:cs="Segoe UI Historic"/>
        </w:rPr>
        <w:t>and closure</w:t>
      </w:r>
      <w:r w:rsidR="00C22606" w:rsidRPr="003A0256">
        <w:rPr>
          <w:rFonts w:ascii="Segoe UI Historic" w:hAnsi="Segoe UI Historic" w:cs="Segoe UI Historic"/>
        </w:rPr>
        <w:t xml:space="preserve"> date along with the adjustments if any. </w:t>
      </w:r>
    </w:p>
    <w:p w:rsidR="00B54B1C" w:rsidRPr="003A0256" w:rsidRDefault="00B54B1C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>RELOCATION</w:t>
      </w:r>
      <w:r w:rsidR="00903DFE" w:rsidRPr="003A0256">
        <w:rPr>
          <w:rFonts w:ascii="Segoe UI Historic" w:hAnsi="Segoe UI Historic" w:cs="Segoe UI Historic"/>
          <w:b/>
        </w:rPr>
        <w:t xml:space="preserve">/ </w:t>
      </w:r>
      <w:r w:rsidR="00A2564F" w:rsidRPr="003A0256">
        <w:rPr>
          <w:rFonts w:ascii="Segoe UI Historic" w:hAnsi="Segoe UI Historic" w:cs="Segoe UI Historic"/>
          <w:b/>
        </w:rPr>
        <w:t>MERGING:</w:t>
      </w:r>
    </w:p>
    <w:p w:rsidR="00B54B1C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System </w:t>
      </w:r>
      <w:r w:rsidR="000756F1" w:rsidRPr="003A0256">
        <w:rPr>
          <w:rFonts w:ascii="Segoe UI Historic" w:hAnsi="Segoe UI Historic" w:cs="Segoe UI Historic"/>
        </w:rPr>
        <w:t xml:space="preserve"> </w:t>
      </w:r>
      <w:r w:rsidR="00963266">
        <w:rPr>
          <w:rFonts w:ascii="Segoe UI Historic" w:hAnsi="Segoe UI Historic" w:cs="Segoe UI Historic"/>
        </w:rPr>
        <w:t xml:space="preserve"> </w:t>
      </w:r>
      <w:r w:rsidR="000756F1" w:rsidRPr="003A0256">
        <w:rPr>
          <w:rFonts w:ascii="Segoe UI Historic" w:hAnsi="Segoe UI Historic" w:cs="Segoe UI Historic"/>
        </w:rPr>
        <w:t xml:space="preserve"> </w:t>
      </w:r>
      <w:r w:rsidR="00FA6A7C" w:rsidRPr="003A0256">
        <w:rPr>
          <w:rFonts w:ascii="Segoe UI Historic" w:hAnsi="Segoe UI Historic" w:cs="Segoe UI Historic"/>
        </w:rPr>
        <w:t xml:space="preserve">provides </w:t>
      </w:r>
      <w:r w:rsidR="000756F1" w:rsidRPr="003A0256">
        <w:rPr>
          <w:rFonts w:ascii="Segoe UI Historic" w:hAnsi="Segoe UI Historic" w:cs="Segoe UI Historic"/>
        </w:rPr>
        <w:t>th</w:t>
      </w:r>
      <w:r w:rsidR="00B54B1C" w:rsidRPr="003A0256">
        <w:rPr>
          <w:rFonts w:ascii="Segoe UI Historic" w:hAnsi="Segoe UI Historic" w:cs="Segoe UI Historic"/>
        </w:rPr>
        <w:t xml:space="preserve">is </w:t>
      </w:r>
      <w:r w:rsidR="007722CE" w:rsidRPr="003A0256">
        <w:rPr>
          <w:rFonts w:ascii="Segoe UI Historic" w:hAnsi="Segoe UI Historic" w:cs="Segoe UI Historic"/>
        </w:rPr>
        <w:t>Features allows SULTAN GROUP</w:t>
      </w:r>
      <w:r w:rsidR="00B54B1C" w:rsidRPr="003A0256">
        <w:rPr>
          <w:rFonts w:ascii="Segoe UI Historic" w:hAnsi="Segoe UI Historic" w:cs="Segoe UI Historic"/>
        </w:rPr>
        <w:t xml:space="preserve"> to relocate the inventory/unit</w:t>
      </w:r>
      <w:r w:rsidR="00A2564F" w:rsidRPr="003A0256">
        <w:rPr>
          <w:rFonts w:ascii="Segoe UI Historic" w:hAnsi="Segoe UI Historic" w:cs="Segoe UI Historic"/>
        </w:rPr>
        <w:t>/plot</w:t>
      </w:r>
      <w:r w:rsidR="00B54B1C" w:rsidRPr="003A0256">
        <w:rPr>
          <w:rFonts w:ascii="Segoe UI Historic" w:hAnsi="Segoe UI Historic" w:cs="Segoe UI Historic"/>
        </w:rPr>
        <w:t xml:space="preserve"> of a customer within a project and project to different project.</w:t>
      </w:r>
    </w:p>
    <w:p w:rsidR="004D2AB6" w:rsidRPr="003A0256" w:rsidRDefault="004D2AB6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POSSESSION MODULE: </w:t>
      </w:r>
    </w:p>
    <w:p w:rsidR="004D2AB6" w:rsidRPr="003A0256" w:rsidRDefault="006A214E" w:rsidP="003A0256">
      <w:pPr>
        <w:jc w:val="both"/>
        <w:rPr>
          <w:rFonts w:ascii="Segoe UI Historic" w:hAnsi="Segoe UI Historic" w:cs="Segoe UI Historic"/>
        </w:rPr>
      </w:pPr>
      <w:r w:rsidRPr="003A0256">
        <w:rPr>
          <w:rFonts w:ascii="Segoe UI Historic" w:hAnsi="Segoe UI Historic" w:cs="Segoe UI Historic"/>
        </w:rPr>
        <w:t xml:space="preserve">SG Real Estate </w:t>
      </w:r>
      <w:r w:rsidR="00893179" w:rsidRPr="003A0256">
        <w:rPr>
          <w:rFonts w:ascii="Segoe UI Historic" w:hAnsi="Segoe UI Historic" w:cs="Segoe UI Historic"/>
        </w:rPr>
        <w:t xml:space="preserve">System </w:t>
      </w:r>
      <w:r w:rsidR="00963266">
        <w:rPr>
          <w:rFonts w:ascii="Segoe UI Historic" w:hAnsi="Segoe UI Historic" w:cs="Segoe UI Historic"/>
        </w:rPr>
        <w:t xml:space="preserve"> </w:t>
      </w:r>
      <w:r w:rsidR="004D2AB6" w:rsidRPr="003A0256">
        <w:rPr>
          <w:rFonts w:ascii="Segoe UI Historic" w:hAnsi="Segoe UI Historic" w:cs="Segoe UI Historic"/>
        </w:rPr>
        <w:t xml:space="preserve"> this Features allows SULTAN GROUP to issue possession documents including all the site coordinate </w:t>
      </w:r>
      <w:r w:rsidR="00374FCF" w:rsidRPr="003A0256">
        <w:rPr>
          <w:rFonts w:ascii="Segoe UI Historic" w:hAnsi="Segoe UI Historic" w:cs="Segoe UI Historic"/>
        </w:rPr>
        <w:t>details,</w:t>
      </w:r>
      <w:r w:rsidR="004D2AB6" w:rsidRPr="003A0256">
        <w:rPr>
          <w:rFonts w:ascii="Segoe UI Historic" w:hAnsi="Segoe UI Historic" w:cs="Segoe UI Historic"/>
        </w:rPr>
        <w:t xml:space="preserve"> along with the survey remarks </w:t>
      </w:r>
      <w:proofErr w:type="gramStart"/>
      <w:r w:rsidR="004D2AB6" w:rsidRPr="003A0256">
        <w:rPr>
          <w:rFonts w:ascii="Segoe UI Historic" w:hAnsi="Segoe UI Historic" w:cs="Segoe UI Historic"/>
        </w:rPr>
        <w:t>Linking</w:t>
      </w:r>
      <w:proofErr w:type="gramEnd"/>
      <w:r w:rsidR="004D2AB6" w:rsidRPr="003A0256">
        <w:rPr>
          <w:rFonts w:ascii="Segoe UI Historic" w:hAnsi="Segoe UI Historic" w:cs="Segoe UI Historic"/>
        </w:rPr>
        <w:t xml:space="preserve"> </w:t>
      </w:r>
      <w:r w:rsidR="00374FCF" w:rsidRPr="003A0256">
        <w:rPr>
          <w:rFonts w:ascii="Segoe UI Historic" w:hAnsi="Segoe UI Historic" w:cs="Segoe UI Historic"/>
        </w:rPr>
        <w:t>up membership</w:t>
      </w:r>
      <w:r w:rsidR="00E90687" w:rsidRPr="003A0256">
        <w:rPr>
          <w:rFonts w:ascii="Segoe UI Historic" w:hAnsi="Segoe UI Historic" w:cs="Segoe UI Historic"/>
        </w:rPr>
        <w:t xml:space="preserve"> management module with inventory management modules. </w:t>
      </w:r>
    </w:p>
    <w:p w:rsidR="00E638B0" w:rsidRDefault="00E638B0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ALLOTMENT MODULE: </w:t>
      </w:r>
    </w:p>
    <w:p w:rsidR="00E638B0" w:rsidRDefault="00E837C2" w:rsidP="00893179">
      <w:pPr>
        <w:jc w:val="both"/>
        <w:rPr>
          <w:rFonts w:ascii="Segoe UI Historic" w:hAnsi="Segoe UI Historic" w:cs="Segoe UI Historic"/>
        </w:rPr>
      </w:pPr>
      <w:r w:rsidRPr="00E837C2">
        <w:rPr>
          <w:rFonts w:ascii="Segoe UI Historic" w:hAnsi="Segoe UI Historic" w:cs="Segoe UI Historic"/>
        </w:rPr>
        <w:t xml:space="preserve">SG Real Estate System </w:t>
      </w:r>
      <w:r w:rsidR="00963266">
        <w:rPr>
          <w:rFonts w:ascii="Segoe UI Historic" w:hAnsi="Segoe UI Historic" w:cs="Segoe UI Historic"/>
        </w:rPr>
        <w:t xml:space="preserve"> </w:t>
      </w:r>
      <w:r w:rsidRPr="00E837C2">
        <w:rPr>
          <w:rFonts w:ascii="Segoe UI Historic" w:hAnsi="Segoe UI Historic" w:cs="Segoe UI Historic"/>
        </w:rPr>
        <w:t xml:space="preserve"> this Features allows SULTAN GROUP to issue </w:t>
      </w:r>
      <w:r>
        <w:rPr>
          <w:rFonts w:ascii="Segoe UI Historic" w:hAnsi="Segoe UI Historic" w:cs="Segoe UI Historic"/>
        </w:rPr>
        <w:t xml:space="preserve">Provisional allotment letter &amp; Final Allotment letter with </w:t>
      </w:r>
      <w:r w:rsidRPr="00E837C2">
        <w:rPr>
          <w:rFonts w:ascii="Segoe UI Historic" w:hAnsi="Segoe UI Historic" w:cs="Segoe UI Historic"/>
        </w:rPr>
        <w:t>possession</w:t>
      </w:r>
      <w:r>
        <w:rPr>
          <w:rFonts w:ascii="Segoe UI Historic" w:hAnsi="Segoe UI Historic" w:cs="Segoe UI Historic"/>
        </w:rPr>
        <w:t>. Similarly Unit allotment letter in case of commercial Projects / Apartment Towers Buildings.</w:t>
      </w:r>
    </w:p>
    <w:p w:rsidR="00A04CFF" w:rsidRDefault="00A04CFF" w:rsidP="00893179">
      <w:pPr>
        <w:jc w:val="both"/>
        <w:rPr>
          <w:rFonts w:ascii="Segoe UI Historic" w:hAnsi="Segoe UI Historic" w:cs="Segoe UI Historic"/>
        </w:rPr>
      </w:pPr>
    </w:p>
    <w:p w:rsidR="00D55301" w:rsidRDefault="00D55301" w:rsidP="00893179">
      <w:pPr>
        <w:jc w:val="both"/>
        <w:rPr>
          <w:rFonts w:ascii="Segoe UI Historic" w:hAnsi="Segoe UI Historic" w:cs="Segoe UI Historic"/>
        </w:rPr>
      </w:pPr>
    </w:p>
    <w:p w:rsidR="00D55301" w:rsidRDefault="00D55301" w:rsidP="00D55301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D55301">
        <w:rPr>
          <w:rFonts w:ascii="Segoe UI Historic" w:hAnsi="Segoe UI Historic" w:cs="Segoe UI Historic"/>
          <w:b/>
        </w:rPr>
        <w:t xml:space="preserve">NDC MODULE </w:t>
      </w:r>
    </w:p>
    <w:p w:rsidR="00893179" w:rsidRPr="003A0256" w:rsidRDefault="00D55301" w:rsidP="0041358E">
      <w:pPr>
        <w:pStyle w:val="ListParagraph"/>
        <w:ind w:left="360"/>
        <w:jc w:val="both"/>
        <w:rPr>
          <w:rFonts w:ascii="Segoe UI Historic" w:hAnsi="Segoe UI Historic" w:cs="Segoe UI Historic"/>
          <w:b/>
        </w:rPr>
      </w:pPr>
      <w:r w:rsidRPr="00893179">
        <w:rPr>
          <w:rFonts w:ascii="Segoe UI Historic" w:hAnsi="Segoe UI Historic" w:cs="Segoe UI Historic"/>
        </w:rPr>
        <w:t xml:space="preserve">SG Real Estate System </w:t>
      </w:r>
      <w:r w:rsidR="00963266">
        <w:rPr>
          <w:rFonts w:ascii="Segoe UI Historic" w:hAnsi="Segoe UI Historic" w:cs="Segoe UI Historic"/>
        </w:rPr>
        <w:t xml:space="preserve"> </w:t>
      </w:r>
      <w:r w:rsidRPr="00893179">
        <w:rPr>
          <w:rFonts w:ascii="Segoe UI Historic" w:hAnsi="Segoe UI Historic" w:cs="Segoe UI Historic"/>
        </w:rPr>
        <w:t xml:space="preserve"> this Features allows SULTAN GROUP to</w:t>
      </w:r>
      <w:r>
        <w:rPr>
          <w:rFonts w:ascii="Segoe UI Historic" w:hAnsi="Segoe UI Historic" w:cs="Segoe UI Historic"/>
        </w:rPr>
        <w:t xml:space="preserve"> make</w:t>
      </w:r>
      <w:r>
        <w:rPr>
          <w:rFonts w:ascii="Segoe UI Historic" w:hAnsi="Segoe UI Historic" w:cs="Segoe UI Historic"/>
        </w:rPr>
        <w:t xml:space="preserve"> NDC </w:t>
      </w:r>
      <w:r w:rsidR="003D4BA7">
        <w:rPr>
          <w:rFonts w:ascii="Segoe UI Historic" w:hAnsi="Segoe UI Historic" w:cs="Segoe UI Historic"/>
        </w:rPr>
        <w:t>(No</w:t>
      </w:r>
      <w:r w:rsidR="00607CB3">
        <w:rPr>
          <w:rFonts w:ascii="Segoe UI Historic" w:hAnsi="Segoe UI Historic" w:cs="Segoe UI Historic"/>
        </w:rPr>
        <w:t xml:space="preserve"> Demand Certificate) </w:t>
      </w:r>
      <w:r w:rsidR="0041358E">
        <w:rPr>
          <w:rFonts w:ascii="Segoe UI Historic" w:hAnsi="Segoe UI Historic" w:cs="Segoe UI Historic"/>
        </w:rPr>
        <w:t xml:space="preserve">including all non-scheduled payment and any other charges that are related with property or Payments </w:t>
      </w:r>
    </w:p>
    <w:p w:rsidR="00527E52" w:rsidRPr="003A0256" w:rsidRDefault="00527E52" w:rsidP="003A0256">
      <w:pPr>
        <w:pStyle w:val="ListParagraph"/>
        <w:jc w:val="both"/>
        <w:rPr>
          <w:rFonts w:ascii="Segoe UI Historic" w:hAnsi="Segoe UI Historic" w:cs="Segoe UI Historic"/>
          <w:b/>
        </w:rPr>
      </w:pPr>
    </w:p>
    <w:p w:rsidR="00893179" w:rsidRDefault="00527E52" w:rsidP="003A0256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 w:rsidRPr="003A0256">
        <w:rPr>
          <w:rFonts w:ascii="Segoe UI Historic" w:hAnsi="Segoe UI Historic" w:cs="Segoe UI Historic"/>
          <w:b/>
        </w:rPr>
        <w:t xml:space="preserve">PUBLIC BUILDING / </w:t>
      </w:r>
      <w:r w:rsidR="00C05918" w:rsidRPr="003A0256">
        <w:rPr>
          <w:rFonts w:ascii="Segoe UI Historic" w:hAnsi="Segoe UI Historic" w:cs="Segoe UI Historic"/>
          <w:b/>
        </w:rPr>
        <w:t xml:space="preserve">RESERVE STATUS / </w:t>
      </w:r>
      <w:r w:rsidRPr="003A0256">
        <w:rPr>
          <w:rFonts w:ascii="Segoe UI Historic" w:hAnsi="Segoe UI Historic" w:cs="Segoe UI Historic"/>
          <w:b/>
        </w:rPr>
        <w:t>BLOCK STATUS REPORTS :</w:t>
      </w:r>
      <w:r w:rsidR="00893179">
        <w:rPr>
          <w:rFonts w:ascii="Segoe UI Historic" w:hAnsi="Segoe UI Historic" w:cs="Segoe UI Historic"/>
          <w:b/>
        </w:rPr>
        <w:t xml:space="preserve"> </w:t>
      </w:r>
    </w:p>
    <w:p w:rsidR="00527E52" w:rsidRDefault="00893179" w:rsidP="00893179">
      <w:pPr>
        <w:ind w:firstLine="360"/>
        <w:jc w:val="both"/>
        <w:rPr>
          <w:rFonts w:ascii="Segoe UI Historic" w:hAnsi="Segoe UI Historic" w:cs="Segoe UI Historic"/>
        </w:rPr>
      </w:pPr>
      <w:r w:rsidRPr="00893179">
        <w:rPr>
          <w:rFonts w:ascii="Segoe UI Historic" w:hAnsi="Segoe UI Historic" w:cs="Segoe UI Historic"/>
        </w:rPr>
        <w:t xml:space="preserve">SG Real Estate System </w:t>
      </w:r>
      <w:r w:rsidR="00963266">
        <w:rPr>
          <w:rFonts w:ascii="Segoe UI Historic" w:hAnsi="Segoe UI Historic" w:cs="Segoe UI Historic"/>
        </w:rPr>
        <w:t xml:space="preserve"> </w:t>
      </w:r>
      <w:r w:rsidRPr="00893179">
        <w:rPr>
          <w:rFonts w:ascii="Segoe UI Historic" w:hAnsi="Segoe UI Historic" w:cs="Segoe UI Historic"/>
        </w:rPr>
        <w:t xml:space="preserve"> this Features allows SULTAN GROUP to</w:t>
      </w:r>
      <w:r>
        <w:rPr>
          <w:rFonts w:ascii="Segoe UI Historic" w:hAnsi="Segoe UI Historic" w:cs="Segoe UI Historic"/>
        </w:rPr>
        <w:t xml:space="preserve"> </w:t>
      </w:r>
      <w:r w:rsidR="00E2037E">
        <w:rPr>
          <w:rFonts w:ascii="Segoe UI Historic" w:hAnsi="Segoe UI Historic" w:cs="Segoe UI Historic"/>
        </w:rPr>
        <w:t>make</w:t>
      </w:r>
      <w:r>
        <w:rPr>
          <w:rFonts w:ascii="Segoe UI Historic" w:hAnsi="Segoe UI Historic" w:cs="Segoe UI Historic"/>
        </w:rPr>
        <w:t xml:space="preserve"> consolidated reports for Reserve status </w:t>
      </w:r>
      <w:r w:rsidR="00CB0473">
        <w:rPr>
          <w:rFonts w:ascii="Segoe UI Historic" w:hAnsi="Segoe UI Historic" w:cs="Segoe UI Historic"/>
        </w:rPr>
        <w:t>plots,</w:t>
      </w:r>
      <w:r>
        <w:rPr>
          <w:rFonts w:ascii="Segoe UI Historic" w:hAnsi="Segoe UI Historic" w:cs="Segoe UI Historic"/>
        </w:rPr>
        <w:t xml:space="preserve"> Block st</w:t>
      </w:r>
      <w:r w:rsidR="00E2037E">
        <w:rPr>
          <w:rFonts w:ascii="Segoe UI Historic" w:hAnsi="Segoe UI Historic" w:cs="Segoe UI Historic"/>
        </w:rPr>
        <w:t xml:space="preserve">atus Plots and Public Buildings. </w:t>
      </w:r>
    </w:p>
    <w:p w:rsidR="00CB576A" w:rsidRDefault="00CB576A" w:rsidP="00CB576A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  <w:b/>
        </w:rPr>
        <w:t xml:space="preserve">SALES CRM </w:t>
      </w:r>
    </w:p>
    <w:p w:rsidR="00BA30A8" w:rsidRDefault="00963266" w:rsidP="005B19DE">
      <w:pPr>
        <w:pStyle w:val="ListParagraph"/>
        <w:ind w:left="360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SG Real Estate System </w:t>
      </w:r>
      <w:r w:rsidR="00CB576A" w:rsidRPr="00893179">
        <w:rPr>
          <w:rFonts w:ascii="Segoe UI Historic" w:hAnsi="Segoe UI Historic" w:cs="Segoe UI Historic"/>
        </w:rPr>
        <w:t>this Features allows SULTAN GROUP to</w:t>
      </w:r>
      <w:r w:rsidR="00CB576A">
        <w:rPr>
          <w:rFonts w:ascii="Segoe UI Historic" w:hAnsi="Segoe UI Historic" w:cs="Segoe UI Historic"/>
        </w:rPr>
        <w:t xml:space="preserve"> </w:t>
      </w:r>
      <w:r w:rsidR="005B19DE">
        <w:rPr>
          <w:rFonts w:ascii="Segoe UI Historic" w:hAnsi="Segoe UI Historic" w:cs="Segoe UI Historic"/>
        </w:rPr>
        <w:t xml:space="preserve">work on Sales Lead and end user data. Recording all the </w:t>
      </w:r>
      <w:r w:rsidR="00964397">
        <w:rPr>
          <w:rFonts w:ascii="Segoe UI Historic" w:hAnsi="Segoe UI Historic" w:cs="Segoe UI Historic"/>
        </w:rPr>
        <w:t>data,</w:t>
      </w:r>
      <w:r w:rsidR="005B19DE">
        <w:rPr>
          <w:rFonts w:ascii="Segoe UI Historic" w:hAnsi="Segoe UI Historic" w:cs="Segoe UI Historic"/>
        </w:rPr>
        <w:t xml:space="preserve"> </w:t>
      </w:r>
      <w:r w:rsidR="00964397">
        <w:rPr>
          <w:rFonts w:ascii="Segoe UI Historic" w:hAnsi="Segoe UI Historic" w:cs="Segoe UI Historic"/>
        </w:rPr>
        <w:t>assigning of all leads, calling</w:t>
      </w:r>
      <w:r w:rsidR="005B19DE">
        <w:rPr>
          <w:rFonts w:ascii="Segoe UI Historic" w:hAnsi="Segoe UI Historic" w:cs="Segoe UI Historic"/>
        </w:rPr>
        <w:t xml:space="preserve"> description details, Follow up calls, </w:t>
      </w:r>
      <w:r w:rsidR="00C545B0">
        <w:rPr>
          <w:rFonts w:ascii="Segoe UI Historic" w:hAnsi="Segoe UI Historic" w:cs="Segoe UI Historic"/>
        </w:rPr>
        <w:t xml:space="preserve">Cold Leads- Hot </w:t>
      </w:r>
      <w:r w:rsidR="00964397">
        <w:rPr>
          <w:rFonts w:ascii="Segoe UI Historic" w:hAnsi="Segoe UI Historic" w:cs="Segoe UI Historic"/>
        </w:rPr>
        <w:t>leads,</w:t>
      </w:r>
      <w:r w:rsidR="00C545B0">
        <w:rPr>
          <w:rFonts w:ascii="Segoe UI Historic" w:hAnsi="Segoe UI Historic" w:cs="Segoe UI Historic"/>
        </w:rPr>
        <w:t xml:space="preserve"> </w:t>
      </w:r>
      <w:r w:rsidR="00A92D13">
        <w:rPr>
          <w:rFonts w:ascii="Segoe UI Historic" w:hAnsi="Segoe UI Historic" w:cs="Segoe UI Historic"/>
        </w:rPr>
        <w:t xml:space="preserve">Reporting status </w:t>
      </w:r>
      <w:r w:rsidR="00A92D13">
        <w:rPr>
          <w:rFonts w:ascii="Segoe UI Historic" w:hAnsi="Segoe UI Historic" w:cs="Segoe UI Historic"/>
        </w:rPr>
        <w:t xml:space="preserve">of each stage &amp; last </w:t>
      </w:r>
      <w:r w:rsidR="00C545B0">
        <w:rPr>
          <w:rFonts w:ascii="Segoe UI Historic" w:hAnsi="Segoe UI Historic" w:cs="Segoe UI Historic"/>
        </w:rPr>
        <w:t>C</w:t>
      </w:r>
      <w:r w:rsidR="005B19DE">
        <w:rPr>
          <w:rFonts w:ascii="Segoe UI Historic" w:hAnsi="Segoe UI Historic" w:cs="Segoe UI Historic"/>
        </w:rPr>
        <w:t>losure</w:t>
      </w:r>
      <w:r w:rsidR="00A92D13">
        <w:rPr>
          <w:rFonts w:ascii="Segoe UI Historic" w:hAnsi="Segoe UI Historic" w:cs="Segoe UI Historic"/>
        </w:rPr>
        <w:t xml:space="preserve"> deal. </w:t>
      </w:r>
    </w:p>
    <w:p w:rsidR="00A04CFF" w:rsidRDefault="00A04CFF" w:rsidP="005B19DE">
      <w:pPr>
        <w:pStyle w:val="ListParagraph"/>
        <w:ind w:left="360"/>
        <w:jc w:val="both"/>
        <w:rPr>
          <w:rFonts w:ascii="Segoe UI Historic" w:hAnsi="Segoe UI Historic" w:cs="Segoe UI Historic"/>
        </w:rPr>
      </w:pPr>
    </w:p>
    <w:p w:rsidR="00A04CFF" w:rsidRDefault="00A04CFF" w:rsidP="00A04CFF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  <w:b/>
        </w:rPr>
        <w:t xml:space="preserve">Building Control Department </w:t>
      </w:r>
      <w:r w:rsidR="00F15E3C">
        <w:rPr>
          <w:rFonts w:ascii="Segoe UI Historic" w:hAnsi="Segoe UI Historic" w:cs="Segoe UI Historic"/>
          <w:b/>
        </w:rPr>
        <w:t xml:space="preserve">System </w:t>
      </w:r>
    </w:p>
    <w:p w:rsidR="005148B3" w:rsidRDefault="00A04CFF" w:rsidP="00A04CFF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  <w:b/>
        </w:rPr>
        <w:t xml:space="preserve">Maintenance &amp; Services Billing System </w:t>
      </w:r>
    </w:p>
    <w:p w:rsidR="00A04CFF" w:rsidRPr="00A04CFF" w:rsidRDefault="005148B3" w:rsidP="00A04CFF">
      <w:pPr>
        <w:pStyle w:val="ListParagraph"/>
        <w:numPr>
          <w:ilvl w:val="0"/>
          <w:numId w:val="26"/>
        </w:numPr>
        <w:jc w:val="both"/>
        <w:rPr>
          <w:rFonts w:ascii="Segoe UI Historic" w:hAnsi="Segoe UI Historic" w:cs="Segoe UI Historic"/>
          <w:b/>
        </w:rPr>
      </w:pPr>
      <w:r>
        <w:rPr>
          <w:rFonts w:ascii="Segoe UI Historic" w:hAnsi="Segoe UI Historic" w:cs="Segoe UI Historic"/>
          <w:b/>
        </w:rPr>
        <w:t xml:space="preserve">E – Challan Vouchers </w:t>
      </w:r>
      <w:r w:rsidR="00A04CFF">
        <w:rPr>
          <w:rFonts w:ascii="Segoe UI Historic" w:hAnsi="Segoe UI Historic" w:cs="Segoe UI Historic"/>
          <w:b/>
        </w:rPr>
        <w:t xml:space="preserve"> </w:t>
      </w:r>
    </w:p>
    <w:p w:rsidR="00BA30A8" w:rsidRPr="003A0256" w:rsidRDefault="00BA30A8" w:rsidP="003A0256">
      <w:pPr>
        <w:pStyle w:val="ListParagraph"/>
        <w:ind w:left="360"/>
        <w:jc w:val="both"/>
        <w:rPr>
          <w:rFonts w:ascii="Segoe UI Historic" w:hAnsi="Segoe UI Historic" w:cs="Segoe UI Historic"/>
          <w:b/>
        </w:rPr>
      </w:pPr>
    </w:p>
    <w:sectPr w:rsidR="00BA30A8" w:rsidRPr="003A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9DC"/>
    <w:multiLevelType w:val="hybridMultilevel"/>
    <w:tmpl w:val="0658AA1A"/>
    <w:lvl w:ilvl="0" w:tplc="A5F054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66043"/>
    <w:multiLevelType w:val="hybridMultilevel"/>
    <w:tmpl w:val="4594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724C"/>
    <w:multiLevelType w:val="multilevel"/>
    <w:tmpl w:val="2A6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A2250"/>
    <w:multiLevelType w:val="hybridMultilevel"/>
    <w:tmpl w:val="FB463CDA"/>
    <w:lvl w:ilvl="0" w:tplc="46F45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F85"/>
    <w:multiLevelType w:val="hybridMultilevel"/>
    <w:tmpl w:val="4DAE6B1A"/>
    <w:lvl w:ilvl="0" w:tplc="1B5E3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F6D40"/>
    <w:multiLevelType w:val="hybridMultilevel"/>
    <w:tmpl w:val="2C88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A63"/>
    <w:multiLevelType w:val="hybridMultilevel"/>
    <w:tmpl w:val="D294F2D4"/>
    <w:lvl w:ilvl="0" w:tplc="D9A0814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FE6"/>
    <w:multiLevelType w:val="multilevel"/>
    <w:tmpl w:val="3BC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25413"/>
    <w:multiLevelType w:val="multilevel"/>
    <w:tmpl w:val="472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1770A"/>
    <w:multiLevelType w:val="hybridMultilevel"/>
    <w:tmpl w:val="1EF8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87105"/>
    <w:multiLevelType w:val="multilevel"/>
    <w:tmpl w:val="24F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35811"/>
    <w:multiLevelType w:val="multilevel"/>
    <w:tmpl w:val="9E8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DA0DD9"/>
    <w:multiLevelType w:val="hybridMultilevel"/>
    <w:tmpl w:val="AC4A2242"/>
    <w:lvl w:ilvl="0" w:tplc="DE363A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EE0A45"/>
    <w:multiLevelType w:val="multilevel"/>
    <w:tmpl w:val="392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92190"/>
    <w:multiLevelType w:val="multilevel"/>
    <w:tmpl w:val="745C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D9096A"/>
    <w:multiLevelType w:val="multilevel"/>
    <w:tmpl w:val="A5F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B44996"/>
    <w:multiLevelType w:val="multilevel"/>
    <w:tmpl w:val="878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F7709D"/>
    <w:multiLevelType w:val="hybridMultilevel"/>
    <w:tmpl w:val="5C48B7CE"/>
    <w:lvl w:ilvl="0" w:tplc="16FAB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C16B0"/>
    <w:multiLevelType w:val="multilevel"/>
    <w:tmpl w:val="332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E484D"/>
    <w:multiLevelType w:val="multilevel"/>
    <w:tmpl w:val="D1C0566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024581"/>
    <w:multiLevelType w:val="multilevel"/>
    <w:tmpl w:val="59E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0244D"/>
    <w:multiLevelType w:val="multilevel"/>
    <w:tmpl w:val="8A3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905101"/>
    <w:multiLevelType w:val="multilevel"/>
    <w:tmpl w:val="B20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9E62A8"/>
    <w:multiLevelType w:val="hybridMultilevel"/>
    <w:tmpl w:val="18FCD0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F46F9C"/>
    <w:multiLevelType w:val="hybridMultilevel"/>
    <w:tmpl w:val="136C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F7190"/>
    <w:multiLevelType w:val="multilevel"/>
    <w:tmpl w:val="FA6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7D2BB3"/>
    <w:multiLevelType w:val="hybridMultilevel"/>
    <w:tmpl w:val="3F2AA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838E3"/>
    <w:multiLevelType w:val="multilevel"/>
    <w:tmpl w:val="161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3"/>
  </w:num>
  <w:num w:numId="3">
    <w:abstractNumId w:val="24"/>
  </w:num>
  <w:num w:numId="4">
    <w:abstractNumId w:val="9"/>
  </w:num>
  <w:num w:numId="5">
    <w:abstractNumId w:val="13"/>
  </w:num>
  <w:num w:numId="6">
    <w:abstractNumId w:val="27"/>
  </w:num>
  <w:num w:numId="7">
    <w:abstractNumId w:val="16"/>
  </w:num>
  <w:num w:numId="8">
    <w:abstractNumId w:val="25"/>
  </w:num>
  <w:num w:numId="9">
    <w:abstractNumId w:val="22"/>
  </w:num>
  <w:num w:numId="10">
    <w:abstractNumId w:val="21"/>
  </w:num>
  <w:num w:numId="11">
    <w:abstractNumId w:val="15"/>
  </w:num>
  <w:num w:numId="12">
    <w:abstractNumId w:val="14"/>
  </w:num>
  <w:num w:numId="13">
    <w:abstractNumId w:val="11"/>
  </w:num>
  <w:num w:numId="14">
    <w:abstractNumId w:val="10"/>
  </w:num>
  <w:num w:numId="15">
    <w:abstractNumId w:val="20"/>
  </w:num>
  <w:num w:numId="16">
    <w:abstractNumId w:val="7"/>
  </w:num>
  <w:num w:numId="17">
    <w:abstractNumId w:val="8"/>
  </w:num>
  <w:num w:numId="18">
    <w:abstractNumId w:val="2"/>
  </w:num>
  <w:num w:numId="19">
    <w:abstractNumId w:val="19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7"/>
  </w:num>
  <w:num w:numId="22">
    <w:abstractNumId w:val="4"/>
  </w:num>
  <w:num w:numId="23">
    <w:abstractNumId w:val="0"/>
  </w:num>
  <w:num w:numId="24">
    <w:abstractNumId w:val="3"/>
  </w:num>
  <w:num w:numId="25">
    <w:abstractNumId w:val="1"/>
  </w:num>
  <w:num w:numId="26">
    <w:abstractNumId w:val="12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EF"/>
    <w:rsid w:val="00004B17"/>
    <w:rsid w:val="00016841"/>
    <w:rsid w:val="000329B7"/>
    <w:rsid w:val="000408F3"/>
    <w:rsid w:val="00042394"/>
    <w:rsid w:val="0005581B"/>
    <w:rsid w:val="000561F6"/>
    <w:rsid w:val="00062192"/>
    <w:rsid w:val="00064F4D"/>
    <w:rsid w:val="00066A27"/>
    <w:rsid w:val="00067D3E"/>
    <w:rsid w:val="000756F1"/>
    <w:rsid w:val="00080F9A"/>
    <w:rsid w:val="000949BD"/>
    <w:rsid w:val="0009594E"/>
    <w:rsid w:val="000A56A7"/>
    <w:rsid w:val="000A64EB"/>
    <w:rsid w:val="000B26BF"/>
    <w:rsid w:val="000C1B15"/>
    <w:rsid w:val="000C3624"/>
    <w:rsid w:val="000C6496"/>
    <w:rsid w:val="000C71E1"/>
    <w:rsid w:val="000D0726"/>
    <w:rsid w:val="000E500D"/>
    <w:rsid w:val="000E59B8"/>
    <w:rsid w:val="000F0BEA"/>
    <w:rsid w:val="000F1AE3"/>
    <w:rsid w:val="000F3AE8"/>
    <w:rsid w:val="000F4D01"/>
    <w:rsid w:val="001043AE"/>
    <w:rsid w:val="0011687B"/>
    <w:rsid w:val="00134BE2"/>
    <w:rsid w:val="001429B0"/>
    <w:rsid w:val="001465EB"/>
    <w:rsid w:val="001649EE"/>
    <w:rsid w:val="001741A1"/>
    <w:rsid w:val="00193347"/>
    <w:rsid w:val="001A00D8"/>
    <w:rsid w:val="001A2EEF"/>
    <w:rsid w:val="001B0C54"/>
    <w:rsid w:val="001B30B0"/>
    <w:rsid w:val="001B52E3"/>
    <w:rsid w:val="001B798E"/>
    <w:rsid w:val="001C2319"/>
    <w:rsid w:val="001E1CA5"/>
    <w:rsid w:val="001E26ED"/>
    <w:rsid w:val="001F1453"/>
    <w:rsid w:val="001F6CFD"/>
    <w:rsid w:val="00200285"/>
    <w:rsid w:val="00203447"/>
    <w:rsid w:val="002132AA"/>
    <w:rsid w:val="0021541E"/>
    <w:rsid w:val="00222602"/>
    <w:rsid w:val="00230DA0"/>
    <w:rsid w:val="00236D20"/>
    <w:rsid w:val="002449C9"/>
    <w:rsid w:val="00244A19"/>
    <w:rsid w:val="002474D5"/>
    <w:rsid w:val="00251C16"/>
    <w:rsid w:val="00272A7F"/>
    <w:rsid w:val="0027338F"/>
    <w:rsid w:val="002766CD"/>
    <w:rsid w:val="0027770A"/>
    <w:rsid w:val="0028018A"/>
    <w:rsid w:val="00291B05"/>
    <w:rsid w:val="00294B57"/>
    <w:rsid w:val="002A5BD1"/>
    <w:rsid w:val="002B1CA2"/>
    <w:rsid w:val="002B2DE6"/>
    <w:rsid w:val="002B67D8"/>
    <w:rsid w:val="002D1FA7"/>
    <w:rsid w:val="002D391F"/>
    <w:rsid w:val="002D4B5A"/>
    <w:rsid w:val="002D7AF5"/>
    <w:rsid w:val="002E1493"/>
    <w:rsid w:val="002F1E87"/>
    <w:rsid w:val="002F45A0"/>
    <w:rsid w:val="002F4F54"/>
    <w:rsid w:val="0032608D"/>
    <w:rsid w:val="00330D3D"/>
    <w:rsid w:val="00331910"/>
    <w:rsid w:val="0033223C"/>
    <w:rsid w:val="00332C69"/>
    <w:rsid w:val="00333252"/>
    <w:rsid w:val="003449B5"/>
    <w:rsid w:val="00346E92"/>
    <w:rsid w:val="00347A27"/>
    <w:rsid w:val="00367820"/>
    <w:rsid w:val="00372DE8"/>
    <w:rsid w:val="003736B7"/>
    <w:rsid w:val="00374FCF"/>
    <w:rsid w:val="00376521"/>
    <w:rsid w:val="00385647"/>
    <w:rsid w:val="00387583"/>
    <w:rsid w:val="003916B0"/>
    <w:rsid w:val="003A0256"/>
    <w:rsid w:val="003B3490"/>
    <w:rsid w:val="003B6CB9"/>
    <w:rsid w:val="003C762F"/>
    <w:rsid w:val="003C7C00"/>
    <w:rsid w:val="003D32F9"/>
    <w:rsid w:val="003D4BA7"/>
    <w:rsid w:val="003E7911"/>
    <w:rsid w:val="00401358"/>
    <w:rsid w:val="00407F55"/>
    <w:rsid w:val="00412486"/>
    <w:rsid w:val="0041358E"/>
    <w:rsid w:val="00415C02"/>
    <w:rsid w:val="004207AE"/>
    <w:rsid w:val="00436147"/>
    <w:rsid w:val="00453483"/>
    <w:rsid w:val="00456D34"/>
    <w:rsid w:val="0048721F"/>
    <w:rsid w:val="004902C9"/>
    <w:rsid w:val="00495438"/>
    <w:rsid w:val="00497894"/>
    <w:rsid w:val="004A0DF8"/>
    <w:rsid w:val="004A1530"/>
    <w:rsid w:val="004A16AC"/>
    <w:rsid w:val="004A3F44"/>
    <w:rsid w:val="004C38EF"/>
    <w:rsid w:val="004C4422"/>
    <w:rsid w:val="004D2496"/>
    <w:rsid w:val="004D2AB6"/>
    <w:rsid w:val="004E2B91"/>
    <w:rsid w:val="004F15A1"/>
    <w:rsid w:val="005045CE"/>
    <w:rsid w:val="005148B3"/>
    <w:rsid w:val="00523082"/>
    <w:rsid w:val="005258AE"/>
    <w:rsid w:val="00527E52"/>
    <w:rsid w:val="005439E1"/>
    <w:rsid w:val="00546BCD"/>
    <w:rsid w:val="00566302"/>
    <w:rsid w:val="00581A02"/>
    <w:rsid w:val="005832D5"/>
    <w:rsid w:val="00585DAD"/>
    <w:rsid w:val="005966FC"/>
    <w:rsid w:val="005A0D8D"/>
    <w:rsid w:val="005B19DE"/>
    <w:rsid w:val="005C2FBF"/>
    <w:rsid w:val="005C7DEA"/>
    <w:rsid w:val="005E0553"/>
    <w:rsid w:val="005E23A7"/>
    <w:rsid w:val="005F48D7"/>
    <w:rsid w:val="00602CBD"/>
    <w:rsid w:val="00607CB3"/>
    <w:rsid w:val="00613E74"/>
    <w:rsid w:val="00617542"/>
    <w:rsid w:val="006344F2"/>
    <w:rsid w:val="00635F52"/>
    <w:rsid w:val="00637CEA"/>
    <w:rsid w:val="00647692"/>
    <w:rsid w:val="00653161"/>
    <w:rsid w:val="00657637"/>
    <w:rsid w:val="006664D9"/>
    <w:rsid w:val="00682F49"/>
    <w:rsid w:val="00696922"/>
    <w:rsid w:val="006A214E"/>
    <w:rsid w:val="006A7A5C"/>
    <w:rsid w:val="006B24FF"/>
    <w:rsid w:val="006D3674"/>
    <w:rsid w:val="006D3F4D"/>
    <w:rsid w:val="006D7133"/>
    <w:rsid w:val="006F3062"/>
    <w:rsid w:val="006F47FC"/>
    <w:rsid w:val="006F6372"/>
    <w:rsid w:val="006F7133"/>
    <w:rsid w:val="006F7FEB"/>
    <w:rsid w:val="00707F56"/>
    <w:rsid w:val="007123F8"/>
    <w:rsid w:val="00732DD2"/>
    <w:rsid w:val="00743184"/>
    <w:rsid w:val="00743CF8"/>
    <w:rsid w:val="0076671A"/>
    <w:rsid w:val="007722CE"/>
    <w:rsid w:val="007734A8"/>
    <w:rsid w:val="007A3BC1"/>
    <w:rsid w:val="007A4564"/>
    <w:rsid w:val="007A58EC"/>
    <w:rsid w:val="007A6931"/>
    <w:rsid w:val="007B1235"/>
    <w:rsid w:val="007B65AE"/>
    <w:rsid w:val="007B7C41"/>
    <w:rsid w:val="007D17EE"/>
    <w:rsid w:val="007D3FF1"/>
    <w:rsid w:val="007E4261"/>
    <w:rsid w:val="007E45BF"/>
    <w:rsid w:val="007F337D"/>
    <w:rsid w:val="007F359D"/>
    <w:rsid w:val="00810EC0"/>
    <w:rsid w:val="00825EC9"/>
    <w:rsid w:val="00840254"/>
    <w:rsid w:val="008438DF"/>
    <w:rsid w:val="00856224"/>
    <w:rsid w:val="00871DFF"/>
    <w:rsid w:val="00881B1B"/>
    <w:rsid w:val="0088513C"/>
    <w:rsid w:val="00886C81"/>
    <w:rsid w:val="00890F03"/>
    <w:rsid w:val="00891A7F"/>
    <w:rsid w:val="00893179"/>
    <w:rsid w:val="0089507E"/>
    <w:rsid w:val="008A1C69"/>
    <w:rsid w:val="008A7707"/>
    <w:rsid w:val="008B609D"/>
    <w:rsid w:val="008C452D"/>
    <w:rsid w:val="008C48A7"/>
    <w:rsid w:val="008C78F6"/>
    <w:rsid w:val="008D2069"/>
    <w:rsid w:val="008F43BD"/>
    <w:rsid w:val="008F7D5D"/>
    <w:rsid w:val="009036BC"/>
    <w:rsid w:val="00903DFE"/>
    <w:rsid w:val="00904871"/>
    <w:rsid w:val="009111F3"/>
    <w:rsid w:val="00915A7F"/>
    <w:rsid w:val="00916936"/>
    <w:rsid w:val="00922326"/>
    <w:rsid w:val="00923BBC"/>
    <w:rsid w:val="00924411"/>
    <w:rsid w:val="009244F4"/>
    <w:rsid w:val="00930D40"/>
    <w:rsid w:val="00931FEB"/>
    <w:rsid w:val="00934628"/>
    <w:rsid w:val="00955434"/>
    <w:rsid w:val="00963266"/>
    <w:rsid w:val="00964397"/>
    <w:rsid w:val="0097037D"/>
    <w:rsid w:val="0097723E"/>
    <w:rsid w:val="00980FAF"/>
    <w:rsid w:val="009906B6"/>
    <w:rsid w:val="00992DB6"/>
    <w:rsid w:val="0099398F"/>
    <w:rsid w:val="00997405"/>
    <w:rsid w:val="00997779"/>
    <w:rsid w:val="009A065A"/>
    <w:rsid w:val="009A2A48"/>
    <w:rsid w:val="009A2D37"/>
    <w:rsid w:val="009B6173"/>
    <w:rsid w:val="009C4DAB"/>
    <w:rsid w:val="009C6FF6"/>
    <w:rsid w:val="009D3B26"/>
    <w:rsid w:val="009E0416"/>
    <w:rsid w:val="009E0BC8"/>
    <w:rsid w:val="009F52BB"/>
    <w:rsid w:val="00A0034A"/>
    <w:rsid w:val="00A04CFF"/>
    <w:rsid w:val="00A16663"/>
    <w:rsid w:val="00A24F7D"/>
    <w:rsid w:val="00A2564F"/>
    <w:rsid w:val="00A274E9"/>
    <w:rsid w:val="00A309A4"/>
    <w:rsid w:val="00A33649"/>
    <w:rsid w:val="00A43071"/>
    <w:rsid w:val="00A51251"/>
    <w:rsid w:val="00A53D90"/>
    <w:rsid w:val="00A57344"/>
    <w:rsid w:val="00A61E7E"/>
    <w:rsid w:val="00A71A46"/>
    <w:rsid w:val="00A77EAE"/>
    <w:rsid w:val="00A9132B"/>
    <w:rsid w:val="00A92D13"/>
    <w:rsid w:val="00AA278F"/>
    <w:rsid w:val="00AB2B0D"/>
    <w:rsid w:val="00AB2F3C"/>
    <w:rsid w:val="00AB564D"/>
    <w:rsid w:val="00AD39A5"/>
    <w:rsid w:val="00AE1269"/>
    <w:rsid w:val="00AE294D"/>
    <w:rsid w:val="00B00318"/>
    <w:rsid w:val="00B24766"/>
    <w:rsid w:val="00B249C8"/>
    <w:rsid w:val="00B25605"/>
    <w:rsid w:val="00B30002"/>
    <w:rsid w:val="00B34F27"/>
    <w:rsid w:val="00B473CA"/>
    <w:rsid w:val="00B54B1C"/>
    <w:rsid w:val="00B6107C"/>
    <w:rsid w:val="00B6606F"/>
    <w:rsid w:val="00B73856"/>
    <w:rsid w:val="00B7408B"/>
    <w:rsid w:val="00B835A0"/>
    <w:rsid w:val="00B93C8C"/>
    <w:rsid w:val="00B978E1"/>
    <w:rsid w:val="00BA16EF"/>
    <w:rsid w:val="00BA30A8"/>
    <w:rsid w:val="00BB7154"/>
    <w:rsid w:val="00BC3C67"/>
    <w:rsid w:val="00BC6141"/>
    <w:rsid w:val="00BD1ECA"/>
    <w:rsid w:val="00BD6883"/>
    <w:rsid w:val="00BE095C"/>
    <w:rsid w:val="00C05918"/>
    <w:rsid w:val="00C15779"/>
    <w:rsid w:val="00C22606"/>
    <w:rsid w:val="00C235DA"/>
    <w:rsid w:val="00C24D45"/>
    <w:rsid w:val="00C26CF2"/>
    <w:rsid w:val="00C40756"/>
    <w:rsid w:val="00C45690"/>
    <w:rsid w:val="00C51813"/>
    <w:rsid w:val="00C545B0"/>
    <w:rsid w:val="00C762EB"/>
    <w:rsid w:val="00C771F4"/>
    <w:rsid w:val="00C82B57"/>
    <w:rsid w:val="00C85BB9"/>
    <w:rsid w:val="00C90435"/>
    <w:rsid w:val="00C90DAE"/>
    <w:rsid w:val="00CA4C26"/>
    <w:rsid w:val="00CB0473"/>
    <w:rsid w:val="00CB4957"/>
    <w:rsid w:val="00CB576A"/>
    <w:rsid w:val="00CC095B"/>
    <w:rsid w:val="00CC1A56"/>
    <w:rsid w:val="00CC345A"/>
    <w:rsid w:val="00CC625E"/>
    <w:rsid w:val="00CD1BE0"/>
    <w:rsid w:val="00CD738F"/>
    <w:rsid w:val="00CE4395"/>
    <w:rsid w:val="00CE510F"/>
    <w:rsid w:val="00CE5A11"/>
    <w:rsid w:val="00CE5E82"/>
    <w:rsid w:val="00CE6386"/>
    <w:rsid w:val="00D0132E"/>
    <w:rsid w:val="00D01601"/>
    <w:rsid w:val="00D01FA3"/>
    <w:rsid w:val="00D06562"/>
    <w:rsid w:val="00D12245"/>
    <w:rsid w:val="00D135EB"/>
    <w:rsid w:val="00D17F92"/>
    <w:rsid w:val="00D247DE"/>
    <w:rsid w:val="00D25B67"/>
    <w:rsid w:val="00D3259F"/>
    <w:rsid w:val="00D40A56"/>
    <w:rsid w:val="00D55301"/>
    <w:rsid w:val="00D578FC"/>
    <w:rsid w:val="00D62B3E"/>
    <w:rsid w:val="00D75D01"/>
    <w:rsid w:val="00D870FA"/>
    <w:rsid w:val="00D87E19"/>
    <w:rsid w:val="00DA56C9"/>
    <w:rsid w:val="00DB40A0"/>
    <w:rsid w:val="00DC611F"/>
    <w:rsid w:val="00DD563D"/>
    <w:rsid w:val="00E05FF5"/>
    <w:rsid w:val="00E064BA"/>
    <w:rsid w:val="00E14A8D"/>
    <w:rsid w:val="00E14B64"/>
    <w:rsid w:val="00E17C8D"/>
    <w:rsid w:val="00E2037E"/>
    <w:rsid w:val="00E356BC"/>
    <w:rsid w:val="00E401A8"/>
    <w:rsid w:val="00E52E3E"/>
    <w:rsid w:val="00E5543D"/>
    <w:rsid w:val="00E61D9E"/>
    <w:rsid w:val="00E624FB"/>
    <w:rsid w:val="00E638B0"/>
    <w:rsid w:val="00E76340"/>
    <w:rsid w:val="00E81F12"/>
    <w:rsid w:val="00E837C2"/>
    <w:rsid w:val="00E90687"/>
    <w:rsid w:val="00EA12F5"/>
    <w:rsid w:val="00EA3408"/>
    <w:rsid w:val="00EA3523"/>
    <w:rsid w:val="00EA3D4C"/>
    <w:rsid w:val="00EA6589"/>
    <w:rsid w:val="00EB6E54"/>
    <w:rsid w:val="00EC2335"/>
    <w:rsid w:val="00EC3A59"/>
    <w:rsid w:val="00EC3E6B"/>
    <w:rsid w:val="00EC7312"/>
    <w:rsid w:val="00EE1879"/>
    <w:rsid w:val="00EE3BE3"/>
    <w:rsid w:val="00EE56E4"/>
    <w:rsid w:val="00EF44C7"/>
    <w:rsid w:val="00F04664"/>
    <w:rsid w:val="00F12526"/>
    <w:rsid w:val="00F15E3C"/>
    <w:rsid w:val="00F2300E"/>
    <w:rsid w:val="00F24064"/>
    <w:rsid w:val="00F30389"/>
    <w:rsid w:val="00F32B2D"/>
    <w:rsid w:val="00F373C1"/>
    <w:rsid w:val="00F42C86"/>
    <w:rsid w:val="00F43B7C"/>
    <w:rsid w:val="00F44563"/>
    <w:rsid w:val="00F61A97"/>
    <w:rsid w:val="00F75944"/>
    <w:rsid w:val="00F76FFB"/>
    <w:rsid w:val="00F82686"/>
    <w:rsid w:val="00F87237"/>
    <w:rsid w:val="00F95AF8"/>
    <w:rsid w:val="00FA3DAB"/>
    <w:rsid w:val="00FA5304"/>
    <w:rsid w:val="00FA6A7C"/>
    <w:rsid w:val="00FC1ED2"/>
    <w:rsid w:val="00FC6159"/>
    <w:rsid w:val="00FC621C"/>
    <w:rsid w:val="00FE4308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C6FC3-228C-4E5D-A804-D556BFAA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86"/>
    <w:pPr>
      <w:ind w:left="720"/>
      <w:contextualSpacing/>
    </w:pPr>
  </w:style>
  <w:style w:type="table" w:styleId="TableGrid">
    <w:name w:val="Table Grid"/>
    <w:basedOn w:val="TableNormal"/>
    <w:uiPriority w:val="39"/>
    <w:rsid w:val="00A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2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64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6BC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wptocitemlabel">
    <w:name w:val="lwptoc_item_label"/>
    <w:basedOn w:val="DefaultParagraphFont"/>
    <w:rsid w:val="004A3F44"/>
  </w:style>
  <w:style w:type="character" w:customStyle="1" w:styleId="Heading6Char">
    <w:name w:val="Heading 6 Char"/>
    <w:basedOn w:val="DefaultParagraphFont"/>
    <w:link w:val="Heading6"/>
    <w:uiPriority w:val="9"/>
    <w:semiHidden/>
    <w:rsid w:val="0005581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94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98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31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23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01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40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27">
              <w:marLeft w:val="0"/>
              <w:marRight w:val="0"/>
              <w:marTop w:val="3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22">
              <w:marLeft w:val="0"/>
              <w:marRight w:val="0"/>
              <w:marTop w:val="3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2023-08-31T17:57:00Z</dcterms:created>
  <dcterms:modified xsi:type="dcterms:W3CDTF">2023-10-24T07:49:00Z</dcterms:modified>
</cp:coreProperties>
</file>