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8362" w14:textId="77777777" w:rsidR="005C32DF" w:rsidRPr="005C32DF" w:rsidRDefault="005C32DF" w:rsidP="00B35966">
      <w:pPr>
        <w:pStyle w:val="Ttulo1"/>
        <w:rPr>
          <w:rFonts w:eastAsia="Times New Roman"/>
          <w:szCs w:val="24"/>
          <w:lang w:val="en-US" w:eastAsia="es-MX"/>
        </w:rPr>
      </w:pPr>
      <w:r w:rsidRPr="005C32DF">
        <w:rPr>
          <w:rFonts w:eastAsia="Times New Roman"/>
          <w:lang w:val="en-US" w:eastAsia="es-MX"/>
        </w:rPr>
        <w:t>Project Description - Recommendation Systems</w:t>
      </w:r>
    </w:p>
    <w:p w14:paraId="274F2D1B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Submission type</w:t>
      </w:r>
    </w:p>
    <w:p w14:paraId="23822ADE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:</w:t>
      </w:r>
    </w:p>
    <w:p w14:paraId="53B35A1E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File Upload</w:t>
      </w:r>
    </w:p>
    <w:p w14:paraId="22951814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Due Date</w:t>
      </w:r>
    </w:p>
    <w:p w14:paraId="4CC96F50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:</w:t>
      </w:r>
    </w:p>
    <w:p w14:paraId="66C024CE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Jun 26, 8:00 AM</w:t>
      </w:r>
    </w:p>
    <w:p w14:paraId="7450DD62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Total Marks</w:t>
      </w:r>
    </w:p>
    <w:p w14:paraId="5D49DDAE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:</w:t>
      </w:r>
    </w:p>
    <w:p w14:paraId="75CA3765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40</w:t>
      </w:r>
    </w:p>
    <w:p w14:paraId="69BC2010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Available from</w:t>
      </w:r>
    </w:p>
    <w:p w14:paraId="7127081C" w14:textId="77777777" w:rsidR="005C32DF" w:rsidRPr="005C32DF" w:rsidRDefault="005C32DF" w:rsidP="005C32DF">
      <w:pPr>
        <w:shd w:val="clear" w:color="auto" w:fill="FCFCFC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:</w:t>
      </w:r>
    </w:p>
    <w:p w14:paraId="016F1582" w14:textId="77777777" w:rsidR="005C32DF" w:rsidRPr="005C32DF" w:rsidRDefault="005C32DF" w:rsidP="005C32DF">
      <w:pPr>
        <w:shd w:val="clear" w:color="auto" w:fill="FCFCFC"/>
        <w:spacing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Jun 15, 10:30 AM</w:t>
      </w:r>
    </w:p>
    <w:p w14:paraId="1D98CF1B" w14:textId="77777777" w:rsidR="005C32DF" w:rsidRPr="005C32DF" w:rsidRDefault="005C32DF" w:rsidP="00B35966">
      <w:pPr>
        <w:pStyle w:val="Ttulo2"/>
        <w:rPr>
          <w:rFonts w:eastAsia="Times New Roman"/>
          <w:lang w:val="en-US" w:eastAsia="es-MX"/>
        </w:rPr>
      </w:pPr>
      <w:r w:rsidRPr="005C32DF">
        <w:rPr>
          <w:rFonts w:eastAsia="Times New Roman"/>
          <w:lang w:val="en-US" w:eastAsia="es-MX"/>
        </w:rPr>
        <w:t>Description</w:t>
      </w:r>
    </w:p>
    <w:p w14:paraId="0A4DFF1A" w14:textId="77777777" w:rsidR="005C32DF" w:rsidRPr="005C32DF" w:rsidRDefault="005C32DF" w:rsidP="00B35966">
      <w:pPr>
        <w:pStyle w:val="Ttulo3"/>
        <w:rPr>
          <w:rFonts w:eastAsia="Times New Roman"/>
          <w:lang w:val="en-US" w:eastAsia="es-MX"/>
        </w:rPr>
      </w:pPr>
      <w:r w:rsidRPr="005C32DF">
        <w:rPr>
          <w:rFonts w:eastAsia="Times New Roman"/>
          <w:lang w:val="en-US" w:eastAsia="es-MX"/>
        </w:rPr>
        <w:t>Context</w:t>
      </w:r>
    </w:p>
    <w:p w14:paraId="6D404193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Today, information is growing exponentially with volume,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velocity</w:t>
      </w:r>
      <w:proofErr w:type="gram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and variety throughout the globe. This has </w:t>
      </w:r>
      <w:proofErr w:type="spellStart"/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lead</w:t>
      </w:r>
      <w:proofErr w:type="spellEnd"/>
      <w:proofErr w:type="gram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to information overload, and </w:t>
      </w: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too many choices for the consumer of any business. 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It represents a real dilemma for these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consumers</w:t>
      </w:r>
      <w:proofErr w:type="gram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and they often turn to denial. Recommender Systems are one of the best tools that help recommending products to consumers while they are browsing online. Providing </w:t>
      </w: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personalized recommendations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 which is most relevant for the user is what’s most likely to keep them engaged and help business. </w:t>
      </w:r>
    </w:p>
    <w:p w14:paraId="5520A4A4" w14:textId="77777777" w:rsidR="005C32DF" w:rsidRPr="005C32DF" w:rsidRDefault="005C32DF" w:rsidP="005C32DF">
      <w:pPr>
        <w:shd w:val="clear" w:color="auto" w:fill="FFFFFF"/>
        <w:spacing w:before="180" w:after="18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E-commerce websites like Amazon, Walmart,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Target</w:t>
      </w:r>
      <w:proofErr w:type="gram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and Etsy use different recommendation models to provide personalized suggestions to different users. These companies spend millions of dollars to come up with algorithmic techniques that can provide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personalised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recommendations to their users.</w:t>
      </w:r>
    </w:p>
    <w:p w14:paraId="60590FF4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Amazon, for example, is well-known for its accurate selection of recommendations in its online site. Amazon's recommendation system is capable of intelligently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analysing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 and predicting customers' shopping preferences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in order to</w:t>
      </w:r>
      <w:proofErr w:type="gram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offer them a list of recommended products. </w:t>
      </w: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Amazon's recommendation algorithm is therefore a key element in using AI to improve the personalization of its website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. For example, one of the baseline recommendation models that Amazon uses is item-to-item collaborative filtering, which scales to massive data sets and produces high-quality recommendations in real-time.</w:t>
      </w:r>
    </w:p>
    <w:p w14:paraId="53C5DE74" w14:textId="77777777" w:rsidR="005C32DF" w:rsidRPr="005C32DF" w:rsidRDefault="005C32DF" w:rsidP="00B35966">
      <w:pPr>
        <w:pStyle w:val="Ttulo3"/>
        <w:rPr>
          <w:rFonts w:eastAsia="Times New Roman"/>
          <w:lang w:val="en-US" w:eastAsia="es-MX"/>
        </w:rPr>
      </w:pPr>
      <w:r w:rsidRPr="005C32DF">
        <w:rPr>
          <w:rFonts w:eastAsia="Times New Roman"/>
          <w:lang w:val="en-US" w:eastAsia="es-MX"/>
        </w:rPr>
        <w:t>Objective</w:t>
      </w:r>
    </w:p>
    <w:p w14:paraId="68F3E7AC" w14:textId="77777777" w:rsidR="005C32DF" w:rsidRPr="005C32DF" w:rsidRDefault="005C32DF" w:rsidP="005C32DF">
      <w:pPr>
        <w:shd w:val="clear" w:color="auto" w:fill="FFFFFF"/>
        <w:spacing w:before="180" w:after="18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You are a Data Science Manager at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Amazon, and</w:t>
      </w:r>
      <w:proofErr w:type="gram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have been given the task of building a recommendation system to recommend products to customers based on their previous ratings for other products. You have a collection of labelled data of Amazon reviews of products. The goal is to extract meaningful insights from the data and build a recommendation system that helps in recommending products to online consumers.</w:t>
      </w:r>
    </w:p>
    <w:p w14:paraId="700BA206" w14:textId="77777777" w:rsidR="005C32DF" w:rsidRPr="005C32DF" w:rsidRDefault="005C32DF" w:rsidP="00B35966">
      <w:pPr>
        <w:pStyle w:val="Ttulo3"/>
        <w:rPr>
          <w:rFonts w:eastAsia="Times New Roman"/>
          <w:lang w:val="en-US" w:eastAsia="es-MX"/>
        </w:rPr>
      </w:pPr>
      <w:r w:rsidRPr="005C32DF">
        <w:rPr>
          <w:rFonts w:eastAsia="Times New Roman"/>
          <w:lang w:val="en-US" w:eastAsia="es-MX"/>
        </w:rPr>
        <w:lastRenderedPageBreak/>
        <w:t>Data Description</w:t>
      </w:r>
    </w:p>
    <w:p w14:paraId="0953B9A4" w14:textId="77777777" w:rsidR="005C32DF" w:rsidRPr="005C32DF" w:rsidRDefault="005C32DF" w:rsidP="005C32DF">
      <w:pPr>
        <w:shd w:val="clear" w:color="auto" w:fill="FFFFFF"/>
        <w:spacing w:before="180" w:after="18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 Amazon dataset contains the following attributes:</w:t>
      </w:r>
    </w:p>
    <w:p w14:paraId="6C058CFC" w14:textId="77777777" w:rsidR="005C32DF" w:rsidRPr="005C32DF" w:rsidRDefault="005C32DF" w:rsidP="005C32DF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userId</w:t>
      </w:r>
      <w:proofErr w:type="spellEnd"/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: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 Every user identified with a unique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id</w:t>
      </w:r>
      <w:proofErr w:type="gramEnd"/>
    </w:p>
    <w:p w14:paraId="2BFE9988" w14:textId="77777777" w:rsidR="005C32DF" w:rsidRPr="005C32DF" w:rsidRDefault="005C32DF" w:rsidP="005C32DF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productId</w:t>
      </w:r>
      <w:proofErr w:type="spellEnd"/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: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 Every product identified with a unique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id</w:t>
      </w:r>
      <w:proofErr w:type="gramEnd"/>
    </w:p>
    <w:p w14:paraId="6154C527" w14:textId="77777777" w:rsidR="005C32DF" w:rsidRPr="005C32DF" w:rsidRDefault="005C32DF" w:rsidP="005C32DF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Rating: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 The rating of the corresponding product by the corresponding user</w:t>
      </w:r>
    </w:p>
    <w:p w14:paraId="0C1C65B4" w14:textId="77777777" w:rsidR="005C32DF" w:rsidRPr="005C32DF" w:rsidRDefault="005C32DF" w:rsidP="005C32DF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timestamp: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 Time of the rating. We will not use this column to solve the current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problem</w:t>
      </w:r>
      <w:proofErr w:type="gramEnd"/>
    </w:p>
    <w:p w14:paraId="38765985" w14:textId="77777777" w:rsidR="005C32DF" w:rsidRPr="005C32DF" w:rsidRDefault="005C32DF" w:rsidP="005C32DF">
      <w:pPr>
        <w:shd w:val="clear" w:color="auto" w:fill="FFFFFF"/>
        <w:spacing w:before="180" w:after="18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 </w:t>
      </w:r>
    </w:p>
    <w:p w14:paraId="2F5526D3" w14:textId="77777777" w:rsidR="005C32DF" w:rsidRPr="005C32DF" w:rsidRDefault="005C32DF" w:rsidP="00B35966">
      <w:pPr>
        <w:pStyle w:val="Ttulo3"/>
        <w:rPr>
          <w:rFonts w:eastAsia="Times New Roman"/>
          <w:lang w:eastAsia="es-MX"/>
        </w:rPr>
      </w:pPr>
      <w:proofErr w:type="spellStart"/>
      <w:r w:rsidRPr="005C32DF">
        <w:rPr>
          <w:rFonts w:eastAsia="Times New Roman"/>
          <w:lang w:eastAsia="es-MX"/>
        </w:rPr>
        <w:t>Submission</w:t>
      </w:r>
      <w:proofErr w:type="spellEnd"/>
      <w:r w:rsidRPr="005C32DF">
        <w:rPr>
          <w:rFonts w:eastAsia="Times New Roman"/>
          <w:lang w:eastAsia="es-MX"/>
        </w:rPr>
        <w:t xml:space="preserve"> </w:t>
      </w:r>
      <w:proofErr w:type="spellStart"/>
      <w:r w:rsidRPr="005C32DF">
        <w:rPr>
          <w:rFonts w:eastAsia="Times New Roman"/>
          <w:lang w:eastAsia="es-MX"/>
        </w:rPr>
        <w:t>Guidelines</w:t>
      </w:r>
      <w:proofErr w:type="spellEnd"/>
    </w:p>
    <w:p w14:paraId="70BF2884" w14:textId="77777777" w:rsidR="005C32DF" w:rsidRPr="005C32DF" w:rsidRDefault="005C32DF" w:rsidP="005C32DF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There are two ways to work on this project:</w:t>
      </w:r>
    </w:p>
    <w:p w14:paraId="7082552C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i</w:t>
      </w:r>
      <w:proofErr w:type="spellEnd"/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. Full-code way: 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The full code way is to write the solution code from scratch and only submit a final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Jupyter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notebook with all the insights and observations.</w:t>
      </w:r>
    </w:p>
    <w:p w14:paraId="530A77B0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ii. Low-code way</w:t>
      </w: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. The low-code way is to use an existing solution notebook template to build the solution and then submit a business presentation with insights and recommendations.</w:t>
      </w:r>
    </w:p>
    <w:p w14:paraId="539E7AC5" w14:textId="77777777" w:rsidR="005C32DF" w:rsidRPr="005C32DF" w:rsidRDefault="005C32DF" w:rsidP="005C32DF">
      <w:pPr>
        <w:shd w:val="clear" w:color="auto" w:fill="FFFFFF"/>
        <w:spacing w:before="180" w:line="240" w:lineRule="auto"/>
        <w:jc w:val="left"/>
        <w:rPr>
          <w:rFonts w:ascii="Arial" w:eastAsia="Times New Roman" w:hAnsi="Arial" w:cs="Arial"/>
          <w:color w:val="000000"/>
          <w:szCs w:val="24"/>
          <w:lang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The primary purpose of providing these two options is to allow learners to opt for the approach that aligns with their individual learning aspirations and outcomes.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The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 xml:space="preserve">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below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 xml:space="preserve"> table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elaborates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 xml:space="preserve">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on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 xml:space="preserve">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these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 xml:space="preserve">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two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 xml:space="preserve">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options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498"/>
        <w:gridCol w:w="1455"/>
        <w:gridCol w:w="2413"/>
        <w:gridCol w:w="1902"/>
        <w:gridCol w:w="1038"/>
      </w:tblGrid>
      <w:tr w:rsidR="005C32DF" w:rsidRPr="005C32DF" w14:paraId="4B2FB308" w14:textId="77777777" w:rsidTr="005C32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8BD9F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Submission</w:t>
            </w:r>
            <w:proofErr w:type="spellEnd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F3F5F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Who 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should</w:t>
            </w:r>
            <w:proofErr w:type="spellEnd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choose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F0BB5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What is the same across the two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11AC2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What is different across the two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C75EB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Final 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submission</w:t>
            </w:r>
            <w:proofErr w:type="spellEnd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file [IMP]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4925B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Submission</w:t>
            </w:r>
            <w:proofErr w:type="spellEnd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 xml:space="preserve"> 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Format</w:t>
            </w:r>
            <w:proofErr w:type="spellEnd"/>
          </w:p>
        </w:tc>
      </w:tr>
      <w:tr w:rsidR="005C32DF" w:rsidRPr="005C32DF" w14:paraId="15569681" w14:textId="77777777" w:rsidTr="005C32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40B0D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Full-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58E70F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Learners who aspire to be in hands-on coding roles in the future 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focussed</w:t>
            </w:r>
            <w:proofErr w:type="spellEnd"/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 on building solution codes from scratch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515AB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Perform exploratory data analysis to identify insights and recommendations for the problem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D3E8D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Focus on code writing: 10 - 20% grading on the quality of the final code submitted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583C2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Solution notebook from the full-code template submitted in .html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C8FD4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.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html</w:t>
            </w:r>
            <w:proofErr w:type="spellEnd"/>
          </w:p>
        </w:tc>
      </w:tr>
      <w:tr w:rsidR="005C32DF" w:rsidRPr="005C32DF" w14:paraId="7F589AAD" w14:textId="77777777" w:rsidTr="005C32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88837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Low-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E660B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Learners who aspire to be in managerial roles in the future-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focussed</w:t>
            </w:r>
            <w:proofErr w:type="spellEnd"/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 xml:space="preserve"> on solution review, </w:t>
            </w: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lastRenderedPageBreak/>
              <w:t>interpretation, recommendations, and communicating with business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D9973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4A85F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Focus on business presentation: 10 - 20% grading on the quality of the final business presentation submitted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C04F2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val="en-US" w:eastAsia="es-MX"/>
              </w:rPr>
              <w:t>Business presentation in .pdf format with problem definition, insights, and recommendations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6C036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.</w:t>
            </w:r>
            <w:proofErr w:type="spellStart"/>
            <w:r w:rsidRPr="005C32DF">
              <w:rPr>
                <w:rFonts w:ascii="Times New Roman" w:eastAsia="Times New Roman" w:hAnsi="Times New Roman" w:cs="Times New Roman"/>
                <w:szCs w:val="24"/>
                <w:lang w:eastAsia="es-MX"/>
              </w:rPr>
              <w:t>pdf</w:t>
            </w:r>
            <w:proofErr w:type="spellEnd"/>
          </w:p>
        </w:tc>
      </w:tr>
    </w:tbl>
    <w:p w14:paraId="0532CE7F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Please follow the below steps to complete the assessment. Kindly note that if you submit a presentation, ONLY the presentation will be evaluated. Please make sure that all the sections mentioned in the rubric have been covered in your submission.</w:t>
      </w:r>
    </w:p>
    <w:p w14:paraId="09288421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i. Full-</w:t>
      </w: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code</w:t>
      </w:r>
      <w:proofErr w:type="spellEnd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 xml:space="preserve"> </w:t>
      </w: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version</w:t>
      </w:r>
      <w:proofErr w:type="spellEnd"/>
    </w:p>
    <w:p w14:paraId="72619CFC" w14:textId="77777777" w:rsidR="005C32DF" w:rsidRPr="005C32DF" w:rsidRDefault="005C32DF" w:rsidP="005C32DF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Download the full-code version of the learner notebook.</w:t>
      </w:r>
    </w:p>
    <w:p w14:paraId="25D055D3" w14:textId="77777777" w:rsidR="005C32DF" w:rsidRPr="005C32DF" w:rsidRDefault="005C32DF" w:rsidP="005C32DF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Follow the instructions provided in the notebook to complete the project.</w:t>
      </w:r>
    </w:p>
    <w:p w14:paraId="4479573E" w14:textId="77777777" w:rsidR="005C32DF" w:rsidRPr="005C32DF" w:rsidRDefault="005C32DF" w:rsidP="005C32DF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Clearly write down insights and recommendations for the business problems in the comments.</w:t>
      </w:r>
    </w:p>
    <w:p w14:paraId="7E14CC52" w14:textId="77777777" w:rsidR="005C32DF" w:rsidRPr="005C32DF" w:rsidRDefault="005C32DF" w:rsidP="005C32DF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Submit only the solution notebook prepared from the learner notebook [format: .html]</w:t>
      </w:r>
    </w:p>
    <w:p w14:paraId="7EEF6E15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eastAsia="es-MX"/>
        </w:rPr>
      </w:pP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ii</w:t>
      </w:r>
      <w:proofErr w:type="spellEnd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.</w:t>
      </w:r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 </w:t>
      </w:r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Low-</w:t>
      </w: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code</w:t>
      </w:r>
      <w:proofErr w:type="spellEnd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 xml:space="preserve"> </w:t>
      </w:r>
      <w:proofErr w:type="spellStart"/>
      <w:r w:rsidRPr="005C32DF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version</w:t>
      </w:r>
      <w:proofErr w:type="spellEnd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 </w:t>
      </w:r>
    </w:p>
    <w:p w14:paraId="425F050E" w14:textId="77777777" w:rsidR="005C32DF" w:rsidRPr="005C32DF" w:rsidRDefault="005C32DF" w:rsidP="005C32DF">
      <w:pPr>
        <w:numPr>
          <w:ilvl w:val="0"/>
          <w:numId w:val="4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Download the low-code version of the learner notebook.</w:t>
      </w:r>
    </w:p>
    <w:p w14:paraId="5251B371" w14:textId="77777777" w:rsidR="005C32DF" w:rsidRPr="005C32DF" w:rsidRDefault="005C32DF" w:rsidP="005C32DF">
      <w:pPr>
        <w:numPr>
          <w:ilvl w:val="0"/>
          <w:numId w:val="4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Follow the instructions provided in the notebook to complete the project.</w:t>
      </w:r>
    </w:p>
    <w:p w14:paraId="235DC939" w14:textId="77777777" w:rsidR="005C32DF" w:rsidRPr="005C32DF" w:rsidRDefault="005C32DF" w:rsidP="005C32DF">
      <w:pPr>
        <w:numPr>
          <w:ilvl w:val="0"/>
          <w:numId w:val="4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Prepare a business presentation with insights and recommendations to the business problem.</w:t>
      </w:r>
    </w:p>
    <w:p w14:paraId="5FFD5B02" w14:textId="77777777" w:rsidR="005C32DF" w:rsidRPr="005C32DF" w:rsidRDefault="005C32DF" w:rsidP="005C32DF">
      <w:pPr>
        <w:numPr>
          <w:ilvl w:val="0"/>
          <w:numId w:val="4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Submit only the presentation [format: .pdf]</w:t>
      </w:r>
    </w:p>
    <w:p w14:paraId="15994AA0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2. Any assignment found copied/plagiarized with other submissions will not be graded and awarded zero marks.</w:t>
      </w:r>
    </w:p>
    <w:p w14:paraId="34D08902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3. Please ensure timely submission as any submission post-deadline will not be accepted for evaluation.</w:t>
      </w:r>
    </w:p>
    <w:p w14:paraId="3F24E400" w14:textId="77777777" w:rsidR="005C32DF" w:rsidRPr="005C32DF" w:rsidRDefault="005C32DF" w:rsidP="005C32DF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4. Submission will not be evaluated if</w:t>
      </w:r>
    </w:p>
    <w:p w14:paraId="054B986A" w14:textId="77777777" w:rsidR="005C32DF" w:rsidRPr="005C32DF" w:rsidRDefault="005C32DF" w:rsidP="005C32DF">
      <w:pPr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it is submitted post-deadline, or,</w:t>
      </w:r>
    </w:p>
    <w:p w14:paraId="4022C7C4" w14:textId="77777777" w:rsidR="005C32DF" w:rsidRPr="005C32DF" w:rsidRDefault="005C32DF" w:rsidP="005C32DF">
      <w:pPr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more than 1 file is submitted.</w:t>
      </w:r>
    </w:p>
    <w:p w14:paraId="115678F5" w14:textId="77777777" w:rsidR="005C32DF" w:rsidRPr="005C32DF" w:rsidRDefault="005C32DF" w:rsidP="005C32DF">
      <w:pPr>
        <w:shd w:val="clear" w:color="auto" w:fill="FFFFFF"/>
        <w:spacing w:before="180" w:after="18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 </w:t>
      </w:r>
    </w:p>
    <w:p w14:paraId="3D6AFECF" w14:textId="77777777" w:rsidR="005C32DF" w:rsidRPr="005C32DF" w:rsidRDefault="005C32DF" w:rsidP="00B35966">
      <w:pPr>
        <w:pStyle w:val="Ttulo3"/>
        <w:rPr>
          <w:rFonts w:eastAsia="Times New Roman"/>
          <w:lang w:val="en-US" w:eastAsia="es-MX"/>
        </w:rPr>
      </w:pPr>
      <w:r w:rsidRPr="005C32DF">
        <w:rPr>
          <w:rFonts w:eastAsia="Times New Roman"/>
          <w:lang w:val="en-US" w:eastAsia="es-MX"/>
        </w:rPr>
        <w:t>Best Practices for Full-code submissions</w:t>
      </w:r>
    </w:p>
    <w:p w14:paraId="4CBE20B1" w14:textId="77777777" w:rsidR="005C32DF" w:rsidRPr="005C32DF" w:rsidRDefault="005C32DF" w:rsidP="005C32DF">
      <w:pPr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 final notebook should be well-documented, with inline comments explaining the functionality of code and markdown cells containing comments on the observations and insights.</w:t>
      </w:r>
    </w:p>
    <w:p w14:paraId="34F909CE" w14:textId="77777777" w:rsidR="005C32DF" w:rsidRPr="005C32DF" w:rsidRDefault="005C32DF" w:rsidP="005C32DF">
      <w:pPr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 notebook should be run from start to finish in a sequential manner before submission.</w:t>
      </w:r>
    </w:p>
    <w:p w14:paraId="50FA0611" w14:textId="77777777" w:rsidR="005C32DF" w:rsidRPr="005C32DF" w:rsidRDefault="005C32DF" w:rsidP="005C32DF">
      <w:pPr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It is important to remove all warnings and errors before submission.</w:t>
      </w:r>
    </w:p>
    <w:p w14:paraId="22C79909" w14:textId="77777777" w:rsidR="005C32DF" w:rsidRPr="005C32DF" w:rsidRDefault="005C32DF" w:rsidP="005C32DF">
      <w:pPr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The notebook should be submitted as an HTML file (.html) and NOT as a notebook file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(.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ipynb</w:t>
      </w:r>
      <w:proofErr w:type="spellEnd"/>
      <w:proofErr w:type="gramEnd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).</w:t>
      </w:r>
    </w:p>
    <w:p w14:paraId="5E46C675" w14:textId="77777777" w:rsidR="005C32DF" w:rsidRPr="005C32DF" w:rsidRDefault="005C32DF" w:rsidP="005C32DF">
      <w:pPr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Please refer to the FAQ page for common project-related queries.</w:t>
      </w:r>
    </w:p>
    <w:p w14:paraId="5C386EB0" w14:textId="77777777" w:rsidR="005C32DF" w:rsidRPr="005C32DF" w:rsidRDefault="005C32DF" w:rsidP="005C32DF">
      <w:pPr>
        <w:shd w:val="clear" w:color="auto" w:fill="FFFFFF"/>
        <w:spacing w:before="180" w:after="18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 </w:t>
      </w:r>
    </w:p>
    <w:p w14:paraId="7BFB3D43" w14:textId="77777777" w:rsidR="005C32DF" w:rsidRPr="005C32DF" w:rsidRDefault="005C32DF" w:rsidP="00B35966">
      <w:pPr>
        <w:pStyle w:val="Ttulo3"/>
        <w:rPr>
          <w:rFonts w:eastAsia="Times New Roman"/>
          <w:lang w:val="en-US" w:eastAsia="es-MX"/>
        </w:rPr>
      </w:pPr>
      <w:r w:rsidRPr="005C32DF">
        <w:rPr>
          <w:rFonts w:eastAsia="Times New Roman"/>
          <w:lang w:val="en-US" w:eastAsia="es-MX"/>
        </w:rPr>
        <w:lastRenderedPageBreak/>
        <w:t>Best Practices for Low-code submissions</w:t>
      </w:r>
    </w:p>
    <w:p w14:paraId="706A1FAF" w14:textId="77777777" w:rsidR="005C32DF" w:rsidRPr="005C32DF" w:rsidRDefault="005C32DF" w:rsidP="005C32DF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 presentation should be made keeping in mind that the audience will be the Data Science lead of a company.</w:t>
      </w:r>
    </w:p>
    <w:p w14:paraId="324E6F97" w14:textId="77777777" w:rsidR="005C32DF" w:rsidRPr="005C32DF" w:rsidRDefault="005C32DF" w:rsidP="005C32DF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 key points in the presentation should be the following:</w:t>
      </w:r>
    </w:p>
    <w:p w14:paraId="061BC6CE" w14:textId="77777777" w:rsidR="005C32DF" w:rsidRPr="005C32DF" w:rsidRDefault="005C32DF" w:rsidP="005C32DF">
      <w:pPr>
        <w:numPr>
          <w:ilvl w:val="1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Business Overview of the problem and solution approach</w:t>
      </w:r>
    </w:p>
    <w:p w14:paraId="72A6833B" w14:textId="77777777" w:rsidR="005C32DF" w:rsidRPr="005C32DF" w:rsidRDefault="005C32DF" w:rsidP="005C32DF">
      <w:pPr>
        <w:numPr>
          <w:ilvl w:val="1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Key findings and insights which can drive business </w:t>
      </w:r>
      <w:proofErr w:type="gramStart"/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decisions</w:t>
      </w:r>
      <w:proofErr w:type="gramEnd"/>
    </w:p>
    <w:p w14:paraId="790569B0" w14:textId="77777777" w:rsidR="005C32DF" w:rsidRPr="005C32DF" w:rsidRDefault="005C32DF" w:rsidP="005C32DF">
      <w:pPr>
        <w:numPr>
          <w:ilvl w:val="1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 xml:space="preserve">Business </w:t>
      </w:r>
      <w:proofErr w:type="spellStart"/>
      <w:r w:rsidRPr="005C32DF">
        <w:rPr>
          <w:rFonts w:ascii="Arial" w:eastAsia="Times New Roman" w:hAnsi="Arial" w:cs="Arial"/>
          <w:color w:val="000000"/>
          <w:szCs w:val="24"/>
          <w:lang w:eastAsia="es-MX"/>
        </w:rPr>
        <w:t>recommendations</w:t>
      </w:r>
      <w:proofErr w:type="spellEnd"/>
    </w:p>
    <w:p w14:paraId="5FB47D7F" w14:textId="77777777" w:rsidR="005C32DF" w:rsidRPr="005C32DF" w:rsidRDefault="005C32DF" w:rsidP="005C32DF">
      <w:pPr>
        <w:numPr>
          <w:ilvl w:val="1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Focus on explaining the key takeaways in an easy-to-understand manner.</w:t>
      </w:r>
    </w:p>
    <w:p w14:paraId="2A3F5505" w14:textId="77777777" w:rsidR="005C32DF" w:rsidRPr="005C32DF" w:rsidRDefault="005C32DF" w:rsidP="005C32DF">
      <w:pPr>
        <w:numPr>
          <w:ilvl w:val="1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 inclusion of the potential benefits of implementing the solution will give you the edge.</w:t>
      </w:r>
    </w:p>
    <w:p w14:paraId="5AAD5929" w14:textId="77777777" w:rsidR="005C32DF" w:rsidRPr="005C32DF" w:rsidRDefault="005C32DF" w:rsidP="005C32DF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Copying and pasting from the notebook is not a good idea, and it is better to avoid showing codes unless they are the focal point of your presentation.</w:t>
      </w:r>
    </w:p>
    <w:p w14:paraId="47426A83" w14:textId="77777777" w:rsidR="005C32DF" w:rsidRPr="005C32DF" w:rsidRDefault="005C32DF" w:rsidP="005C32DF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The presentation should be submitted as a PDF file (.pdf) and NOT as a .pptx file.</w:t>
      </w:r>
    </w:p>
    <w:p w14:paraId="59FCFDA7" w14:textId="77777777" w:rsidR="005C32DF" w:rsidRPr="005C32DF" w:rsidRDefault="005C32DF" w:rsidP="005C32DF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Please refer to the FAQ page for common project-related queries.</w:t>
      </w:r>
    </w:p>
    <w:p w14:paraId="599BD63E" w14:textId="77777777" w:rsidR="005C32DF" w:rsidRPr="005C32DF" w:rsidRDefault="005C32DF" w:rsidP="005C32DF">
      <w:pPr>
        <w:shd w:val="clear" w:color="auto" w:fill="FFFFFF"/>
        <w:spacing w:before="180" w:after="180"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color w:val="000000"/>
          <w:szCs w:val="24"/>
          <w:lang w:val="en-US" w:eastAsia="es-MX"/>
        </w:rPr>
        <w:t> </w:t>
      </w:r>
    </w:p>
    <w:p w14:paraId="4A76FBEA" w14:textId="77777777" w:rsidR="005C32DF" w:rsidRPr="005C32DF" w:rsidRDefault="005C32DF" w:rsidP="005C32DF">
      <w:pPr>
        <w:shd w:val="clear" w:color="auto" w:fill="FFFFFF"/>
        <w:spacing w:line="240" w:lineRule="auto"/>
        <w:jc w:val="left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5C32DF">
        <w:rPr>
          <w:rFonts w:ascii="Arial" w:eastAsia="Times New Roman" w:hAnsi="Arial" w:cs="Arial"/>
          <w:b/>
          <w:bCs/>
          <w:color w:val="000000"/>
          <w:szCs w:val="24"/>
          <w:lang w:val="en-US" w:eastAsia="es-MX"/>
        </w:rPr>
        <w:t>Happy Learning!</w:t>
      </w:r>
    </w:p>
    <w:p w14:paraId="51AB0F5B" w14:textId="77777777" w:rsidR="005C32DF" w:rsidRPr="005C32DF" w:rsidRDefault="005C32DF" w:rsidP="00B35966">
      <w:pPr>
        <w:pStyle w:val="Ttulo2"/>
        <w:rPr>
          <w:rFonts w:eastAsia="Times New Roman"/>
          <w:lang w:val="en-US" w:eastAsia="es-MX"/>
        </w:rPr>
      </w:pPr>
      <w:r w:rsidRPr="005C32DF">
        <w:rPr>
          <w:rFonts w:eastAsia="Times New Roman"/>
          <w:lang w:val="en-US" w:eastAsia="es-MX"/>
        </w:rPr>
        <w:t>Scoring guide (Rubric) - Recommendation Systems</w:t>
      </w:r>
    </w:p>
    <w:tbl>
      <w:tblPr>
        <w:tblW w:w="12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  <w:gridCol w:w="2946"/>
      </w:tblGrid>
      <w:tr w:rsidR="005C32DF" w:rsidRPr="005C32DF" w14:paraId="46D56873" w14:textId="77777777" w:rsidTr="005C32DF">
        <w:trPr>
          <w:tblHeader/>
        </w:trPr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78FD9C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b/>
                <w:bCs/>
                <w:szCs w:val="24"/>
                <w:lang w:eastAsia="es-MX"/>
              </w:rPr>
            </w:pPr>
            <w:proofErr w:type="spellStart"/>
            <w:r w:rsidRPr="005C32DF">
              <w:rPr>
                <w:rFonts w:ascii="Lato" w:eastAsia="Times New Roman" w:hAnsi="Lato" w:cs="Lato"/>
                <w:b/>
                <w:bCs/>
                <w:szCs w:val="24"/>
                <w:lang w:eastAsia="es-MX"/>
              </w:rPr>
              <w:t>Criteria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6248E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b/>
                <w:bCs/>
                <w:szCs w:val="24"/>
                <w:lang w:eastAsia="es-MX"/>
              </w:rPr>
            </w:pPr>
            <w:proofErr w:type="spellStart"/>
            <w:r w:rsidRPr="005C32DF">
              <w:rPr>
                <w:rFonts w:ascii="Lato" w:eastAsia="Times New Roman" w:hAnsi="Lato" w:cs="Lato"/>
                <w:b/>
                <w:bCs/>
                <w:szCs w:val="24"/>
                <w:lang w:eastAsia="es-MX"/>
              </w:rPr>
              <w:t>Points</w:t>
            </w:r>
            <w:proofErr w:type="spellEnd"/>
          </w:p>
        </w:tc>
      </w:tr>
      <w:tr w:rsidR="005C32DF" w:rsidRPr="005C32DF" w14:paraId="7AE0B1F8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14F034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Exploratory Data Analysis</w:t>
            </w:r>
          </w:p>
          <w:p w14:paraId="324FA800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- Check the number of rows and columns and provide observations - Check data types and provide observations - Check for missing value in the data and provide observations - Summary statistics of 'rating' variable and provide observations - Create the bar plot to check the 'rating' distribution and provide observations - Check the number of unique USERS and PRODUCTS in the data and provide observations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ECC8D0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3</w:t>
            </w:r>
          </w:p>
        </w:tc>
      </w:tr>
      <w:tr w:rsidR="005C32DF" w:rsidRPr="005C32DF" w14:paraId="62800C2F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187234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Model Building - Rank based Recommendation System</w:t>
            </w:r>
          </w:p>
          <w:p w14:paraId="59E1F926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- Recommend top 5 products with 50 minimum interactions based on popularity - Recommend top 5 products with 100 minimum interactions based on popularity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2012DA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3</w:t>
            </w:r>
          </w:p>
        </w:tc>
      </w:tr>
      <w:tr w:rsidR="005C32DF" w:rsidRPr="005C32DF" w14:paraId="52AD3C06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6062DB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Model Building - User-User Similarity-based Recommendation System</w:t>
            </w:r>
          </w:p>
          <w:p w14:paraId="3DBD4818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- Initialize a baseline user-user </w:t>
            </w:r>
            <w:proofErr w:type="gramStart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similarity based</w:t>
            </w:r>
            <w:proofErr w:type="gramEnd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 recommendation system - Fit the model on the training data - Use the </w:t>
            </w:r>
            <w:proofErr w:type="spellStart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precision_recall_at_k</w:t>
            </w:r>
            <w:proofErr w:type="spellEnd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 function to calculate the metrics on the test data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83A713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3</w:t>
            </w:r>
          </w:p>
        </w:tc>
      </w:tr>
      <w:tr w:rsidR="005C32DF" w:rsidRPr="005C32DF" w14:paraId="209AB4C5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E48DE4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Improving Model Performance - User-User Similarity-based (Optimized) Recommendation System</w:t>
            </w:r>
          </w:p>
          <w:p w14:paraId="0D244A42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lastRenderedPageBreak/>
              <w:t>- Perform hyperparameter tuning for the user-user similarity-based model - Build the optimized model by using tuned values of the hyperparameters - Predict the rating for a user using the optimized model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418511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lastRenderedPageBreak/>
              <w:t>5</w:t>
            </w:r>
          </w:p>
        </w:tc>
      </w:tr>
      <w:tr w:rsidR="005C32DF" w:rsidRPr="005C32DF" w14:paraId="79ED17E4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15AA01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Model Building - Item-Item Similarity-based Recommendation System</w:t>
            </w:r>
          </w:p>
          <w:p w14:paraId="5C27CA4B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- Initialize a baseline item-item </w:t>
            </w:r>
            <w:proofErr w:type="gramStart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similarity based</w:t>
            </w:r>
            <w:proofErr w:type="gramEnd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 recommendation system - Fit the model on the training data - Use the </w:t>
            </w:r>
            <w:proofErr w:type="spellStart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precision_recall_at_k</w:t>
            </w:r>
            <w:proofErr w:type="spellEnd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 function to calculate the metrics on the test data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888898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3</w:t>
            </w:r>
          </w:p>
        </w:tc>
      </w:tr>
      <w:tr w:rsidR="005C32DF" w:rsidRPr="005C32DF" w14:paraId="2CD70A1A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A7C98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Improving Model Performance - Item-Item Similarity-based (Optimized) Recommendation System</w:t>
            </w:r>
          </w:p>
          <w:p w14:paraId="684A82F2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- Perform hyperparameter tuning for the item-item similarity-based model - Build the optimized model by using tuned values of the hyperparameters - Predict the rating for a user using the optimized model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E72CE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5</w:t>
            </w:r>
          </w:p>
        </w:tc>
      </w:tr>
      <w:tr w:rsidR="005C32DF" w:rsidRPr="005C32DF" w14:paraId="30F747E8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AB42F0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Model Building - Matrix Factorization based Recommendation System</w:t>
            </w:r>
          </w:p>
          <w:p w14:paraId="5533D391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- Initialize a baseline Matrix Factorization based recommendation system - Fit the model on the training data - Use the </w:t>
            </w:r>
            <w:proofErr w:type="spellStart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precision_recall_at_k</w:t>
            </w:r>
            <w:proofErr w:type="spellEnd"/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 xml:space="preserve"> function to calculate the metrics on the test data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484E79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3</w:t>
            </w:r>
          </w:p>
        </w:tc>
      </w:tr>
      <w:tr w:rsidR="005C32DF" w:rsidRPr="005C32DF" w14:paraId="70B81D89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8E61DB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 xml:space="preserve">Improving Model Performance - Matrix </w:t>
            </w:r>
            <w:proofErr w:type="spellStart"/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Factorisation</w:t>
            </w:r>
            <w:proofErr w:type="spellEnd"/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 xml:space="preserve"> based (Optimized) Recommendation System</w:t>
            </w:r>
          </w:p>
          <w:p w14:paraId="064CC87B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- Perform hyperparameter tuning for the Matrix Factorization model - Build the optimized model by using tuned values of the hyperparameters - Predict the rating for a user using the optimized model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B3D9D2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5</w:t>
            </w:r>
          </w:p>
        </w:tc>
      </w:tr>
      <w:tr w:rsidR="005C32DF" w:rsidRPr="005C32DF" w14:paraId="572BAC56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51FF36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Conclusion &amp; Recommendations</w:t>
            </w:r>
          </w:p>
          <w:p w14:paraId="7EB8B0ED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- Comparing different models' performance and choosing the final model with reasoning - Provide recommendations that can be acted upon to improve the business outcome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686D09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5</w:t>
            </w:r>
          </w:p>
        </w:tc>
      </w:tr>
      <w:tr w:rsidR="005C32DF" w:rsidRPr="005C32DF" w14:paraId="2150811B" w14:textId="77777777" w:rsidTr="005C32DF">
        <w:tc>
          <w:tcPr>
            <w:tcW w:w="933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7F56AE" w14:textId="77777777" w:rsidR="005C32DF" w:rsidRPr="005C32DF" w:rsidRDefault="005C32DF" w:rsidP="005C32DF">
            <w:pPr>
              <w:spacing w:after="0" w:line="240" w:lineRule="auto"/>
              <w:jc w:val="left"/>
              <w:outlineLvl w:val="5"/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b/>
                <w:bCs/>
                <w:color w:val="000000"/>
                <w:sz w:val="15"/>
                <w:szCs w:val="15"/>
                <w:lang w:val="en-US" w:eastAsia="es-MX"/>
              </w:rPr>
              <w:t>Report - Overall quality/ Notebook - Overall</w:t>
            </w:r>
          </w:p>
          <w:p w14:paraId="4D2D1937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val="en-US" w:eastAsia="es-MX"/>
              </w:rPr>
              <w:t>Low Code (Business Report): - Structure and flow - Crispness - Visual appeal Full Code (Notebook in HTML format): - Structure and flow - Well commented code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2D422C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5</w:t>
            </w:r>
          </w:p>
        </w:tc>
      </w:tr>
      <w:tr w:rsidR="005C32DF" w:rsidRPr="005C32DF" w14:paraId="3C8E284F" w14:textId="77777777" w:rsidTr="005C32DF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75AA99" w14:textId="77777777" w:rsidR="005C32DF" w:rsidRPr="005C32DF" w:rsidRDefault="005C32DF" w:rsidP="005C32D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proofErr w:type="spellStart"/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Points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1E757D" w14:textId="77777777" w:rsidR="005C32DF" w:rsidRPr="005C32DF" w:rsidRDefault="005C32DF" w:rsidP="005C32DF">
            <w:pPr>
              <w:spacing w:after="0" w:line="240" w:lineRule="auto"/>
              <w:jc w:val="left"/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</w:pPr>
            <w:r w:rsidRPr="005C32DF">
              <w:rPr>
                <w:rFonts w:ascii="Lato" w:eastAsia="Times New Roman" w:hAnsi="Lato" w:cs="Lato"/>
                <w:color w:val="000000"/>
                <w:szCs w:val="24"/>
                <w:lang w:eastAsia="es-MX"/>
              </w:rPr>
              <w:t>40</w:t>
            </w:r>
          </w:p>
        </w:tc>
      </w:tr>
    </w:tbl>
    <w:p w14:paraId="751FFC39" w14:textId="77777777" w:rsidR="00E4070E" w:rsidRDefault="00E4070E"/>
    <w:sectPr w:rsidR="00E40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visa Text Serif">
    <w:panose1 w:val="00000000000000000000"/>
    <w:charset w:val="00"/>
    <w:family w:val="modern"/>
    <w:notTrueType/>
    <w:pitch w:val="variable"/>
    <w:sig w:usb0="A00000FF" w:usb1="40002049" w:usb2="00000000" w:usb3="00000000" w:csb0="00000093" w:csb1="00000000"/>
  </w:font>
  <w:font w:name="Indivisa Text Sans Black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CD3"/>
    <w:multiLevelType w:val="multilevel"/>
    <w:tmpl w:val="8E6E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917FC"/>
    <w:multiLevelType w:val="multilevel"/>
    <w:tmpl w:val="A00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A5D12"/>
    <w:multiLevelType w:val="multilevel"/>
    <w:tmpl w:val="A6E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E3A0B"/>
    <w:multiLevelType w:val="multilevel"/>
    <w:tmpl w:val="DEB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31B6E"/>
    <w:multiLevelType w:val="multilevel"/>
    <w:tmpl w:val="21AC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955F7"/>
    <w:multiLevelType w:val="multilevel"/>
    <w:tmpl w:val="414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06FCE"/>
    <w:multiLevelType w:val="multilevel"/>
    <w:tmpl w:val="131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16570">
    <w:abstractNumId w:val="3"/>
  </w:num>
  <w:num w:numId="2" w16cid:durableId="2011979954">
    <w:abstractNumId w:val="0"/>
  </w:num>
  <w:num w:numId="3" w16cid:durableId="1292133336">
    <w:abstractNumId w:val="1"/>
  </w:num>
  <w:num w:numId="4" w16cid:durableId="633953229">
    <w:abstractNumId w:val="5"/>
  </w:num>
  <w:num w:numId="5" w16cid:durableId="308753114">
    <w:abstractNumId w:val="4"/>
  </w:num>
  <w:num w:numId="6" w16cid:durableId="360714670">
    <w:abstractNumId w:val="6"/>
  </w:num>
  <w:num w:numId="7" w16cid:durableId="49766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96"/>
    <w:rsid w:val="001B3796"/>
    <w:rsid w:val="005C32DF"/>
    <w:rsid w:val="00763E2F"/>
    <w:rsid w:val="009F5CAE"/>
    <w:rsid w:val="00B35966"/>
    <w:rsid w:val="00D52B88"/>
    <w:rsid w:val="00E4070E"/>
    <w:rsid w:val="00F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1FFE"/>
  <w15:chartTrackingRefBased/>
  <w15:docId w15:val="{B7889C9F-CBC7-4626-B5D9-C1C7BD2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2F"/>
    <w:pPr>
      <w:jc w:val="both"/>
    </w:pPr>
    <w:rPr>
      <w:rFonts w:ascii="Indivisa Text Serif" w:hAnsi="Indivisa Text Serif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63E2F"/>
    <w:pPr>
      <w:keepNext/>
      <w:keepLines/>
      <w:spacing w:before="240" w:after="0"/>
      <w:jc w:val="center"/>
      <w:outlineLvl w:val="0"/>
    </w:pPr>
    <w:rPr>
      <w:rFonts w:ascii="Indivisa Text Sans Black" w:eastAsiaTheme="majorEastAsia" w:hAnsi="Indivisa Text Sans Black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E2F"/>
    <w:pPr>
      <w:keepNext/>
      <w:keepLines/>
      <w:spacing w:before="40" w:after="0"/>
      <w:jc w:val="left"/>
      <w:outlineLvl w:val="1"/>
    </w:pPr>
    <w:rPr>
      <w:rFonts w:ascii="Indivisa Text Sans Black" w:eastAsiaTheme="majorEastAsia" w:hAnsi="Indivisa Text Sans Black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E2F"/>
    <w:pPr>
      <w:keepNext/>
      <w:keepLines/>
      <w:spacing w:before="40" w:after="0"/>
      <w:jc w:val="left"/>
      <w:outlineLvl w:val="2"/>
    </w:pPr>
    <w:rPr>
      <w:rFonts w:ascii="Indivisa Text Sans Black" w:eastAsiaTheme="majorEastAsia" w:hAnsi="Indivisa Text Sans Black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3E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5C32DF"/>
    <w:pPr>
      <w:spacing w:before="100" w:beforeAutospacing="1" w:after="100" w:afterAutospacing="1" w:line="240" w:lineRule="auto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Ttulo6">
    <w:name w:val="heading 6"/>
    <w:basedOn w:val="Normal"/>
    <w:link w:val="Ttulo6Car"/>
    <w:uiPriority w:val="9"/>
    <w:qFormat/>
    <w:rsid w:val="005C32DF"/>
    <w:pPr>
      <w:spacing w:before="100" w:beforeAutospacing="1" w:after="100" w:afterAutospacing="1" w:line="240" w:lineRule="auto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E2F"/>
    <w:rPr>
      <w:rFonts w:ascii="Indivisa Text Sans Black" w:eastAsiaTheme="majorEastAsia" w:hAnsi="Indivisa Text Sans Black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3E2F"/>
    <w:rPr>
      <w:rFonts w:ascii="Indivisa Text Sans Black" w:eastAsiaTheme="majorEastAsia" w:hAnsi="Indivisa Text Sans Black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E2F"/>
    <w:rPr>
      <w:rFonts w:ascii="Indivisa Text Sans Black" w:eastAsiaTheme="majorEastAsia" w:hAnsi="Indivisa Text Sans Black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63E2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5C32DF"/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5C32DF"/>
    <w:rPr>
      <w:rFonts w:ascii="Times New Roman" w:eastAsia="Times New Roman" w:hAnsi="Times New Roman" w:cs="Times New Roman"/>
      <w:b/>
      <w:bCs/>
      <w:kern w:val="0"/>
      <w:sz w:val="15"/>
      <w:szCs w:val="15"/>
      <w:lang w:eastAsia="es-MX"/>
      <w14:ligatures w14:val="none"/>
    </w:rPr>
  </w:style>
  <w:style w:type="character" w:customStyle="1" w:styleId="notranslate">
    <w:name w:val="notranslate"/>
    <w:basedOn w:val="Fuentedeprrafopredeter"/>
    <w:rsid w:val="005C32DF"/>
  </w:style>
  <w:style w:type="character" w:styleId="Textoennegrita">
    <w:name w:val="Strong"/>
    <w:basedOn w:val="Fuentedeprrafopredeter"/>
    <w:uiPriority w:val="22"/>
    <w:qFormat/>
    <w:rsid w:val="005C32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32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757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2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678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8355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22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5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7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50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8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8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3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4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51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99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615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1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8763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0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4523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9205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67976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02415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2089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30794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8927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73816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02159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59470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5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99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79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42656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6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070919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1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2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20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49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1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9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1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5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887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6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9243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8970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72754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6665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5605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29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800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777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311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66703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446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1417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Loya Tarango</dc:creator>
  <cp:keywords/>
  <dc:description/>
  <cp:lastModifiedBy>Miguel Angel Loya Tarango</cp:lastModifiedBy>
  <cp:revision>3</cp:revision>
  <dcterms:created xsi:type="dcterms:W3CDTF">2023-06-25T05:44:00Z</dcterms:created>
  <dcterms:modified xsi:type="dcterms:W3CDTF">2023-06-25T06:11:00Z</dcterms:modified>
</cp:coreProperties>
</file>