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7324D"/>
          <w:sz w:val="68"/>
        </w:rPr>
        <w:t>TurnTable</w:t>
      </w:r>
    </w:p>
    <w:p>
      <w:r>
        <w:rPr>
          <w:b/>
          <w:color w:val="1F7A8C"/>
          <w:sz w:val="44"/>
        </w:rPr>
        <w:t>Acceptance Criteria &amp; Test Scenarios</w:t>
      </w:r>
    </w:p>
    <w:p>
      <w:r>
        <w:t>Feature completion criteria, critical edge cases, and release traceability</w:t>
      </w:r>
    </w:p>
    <w:p>
      <w:r>
        <w:t>Status: Coding handoff baseline</w:t>
      </w:r>
    </w:p>
    <w:p>
      <w:r>
        <w:t>Version: 1.0</w:t>
      </w:r>
    </w:p>
    <w:p>
      <w:r>
        <w:t>Baseline date: 8 August 2026</w:t>
      </w:r>
    </w:p>
    <w:p>
      <w:r>
        <w:t>Product: TurnTable - shared household coordination, responsibilities, expenses, settlements, and analytics</w:t>
      </w:r>
    </w:p>
    <w:p>
      <w:r>
        <w:br w:type="page"/>
      </w:r>
    </w:p>
    <w:p>
      <w:pPr>
        <w:pStyle w:val="Heading1"/>
      </w:pPr>
      <w:r>
        <w:t>1. Usage</w:t>
      </w:r>
    </w:p>
    <w:p>
      <w:r>
        <w:t>Each scenario is normative. Implementation may add tests, but a feature is not complete if any applicable scenario fails. Scenario IDs should appear in automated test names or traceability records where practical.</w:t>
      </w:r>
    </w:p>
    <w:p>
      <w:pPr>
        <w:pStyle w:val="Heading1"/>
      </w:pPr>
      <w:r>
        <w:t>Household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AC-HH-001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Authenticated user has no household.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valid household.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Household exists once; caller is ACTIVE OWNER; activity exists; same idempotency replay returns original result.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AC-HH-002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User belongs to household A, not B.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 B object by UUID.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Scoped 403/404; no B data leaks in response/error detail.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AC-HH-003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Valid pending invite.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Authenticated non-member accepts before expiry.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One ACTIVE MEMBER membership; invite ACCEPTED exactly once.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AC-HH-004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 has not transferred ownership.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 attempts to leave/remove self.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Conflict; household retains exactly one active OWNER.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AC-HH-005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has historical records and future untouched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 removes member.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History remains; status REMOVED; untouched future assignments regenerate; member cannot enter new assignments/splits.</w:t>
            </w:r>
          </w:p>
        </w:tc>
      </w:tr>
    </w:tbl>
    <w:p>
      <w:pPr>
        <w:pStyle w:val="Heading1"/>
      </w:pPr>
      <w:r>
        <w:t>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Rotation A,B,C; nobody away.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Generate six daily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Nominal assignments A,B,C,A,B,C.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Rotation A,B,C; B away for second occurrence.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Generate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First=A, second=C; cursor advances after C; B receives no occurrence while away.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All eligible members away/inactive for a recurrence.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Generator runs.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Occurrence exists unassigned and owner alert/activity is produced.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 due 19:00 America/New_York crosses DST.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Generate before/after transition.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Both are 19:00 local wall-clock with correct UTC offset.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Scheduled occurrence passes due without completion.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User views app.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Displayed overdue; no auto-reassignment or future rotation mutation.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AC-TSK-006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Current assignee has scheduled occurrence.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Assignee completes.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 with completed_by/completed_at; activity/outbox written once.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AC-TSK-007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due_at passed and occurrence incomplete.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Assignee completes.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COMPLETED; analytics classifies late because completed_at &gt; due_at.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AC-TSK-008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Future untouched and swapped occurrences exist.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 user changes schedule/rotation.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Untouched future occurrences regenerate; user-modified occurrence preserved; invalid conflict surfaced.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AC-TSK-009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 has future occurrences and pending swap.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 archived.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Future untouched occurrences canceled; request expired; history remains queryable.</w:t>
            </w:r>
          </w:p>
        </w:tc>
      </w:tr>
    </w:tbl>
    <w:p>
      <w:pPr>
        <w:pStyle w:val="Heading1"/>
      </w:pPr>
      <w:r>
        <w:t>Swaps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 owns Monday and B Tuesday for same task, both future.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 requests swap and B accepts.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Monday current=B, Tuesday current=A; nominal assignments/future rotation unchanged; one transactional activity/outbox result.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 owns future Monday; B eligible.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 requests COVER; B accepts.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Monday current=B, nominal=A; no other occurrence changes.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 is not target of A→B request.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 accepts.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Denied; request remains PENDING.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Target acceptance is concurrently retried.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Server processes race.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Assignment changes once; no duplicate side effects; calls converge to terminal state/non-destructive conflict.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Source completed/past/non-actionable.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Requester creates swap/cover.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409 OCCURRENCE_NOT_ACTIONABLE.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AC-SWP-006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Source already has PENDING request.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Requester submits another.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409; only original remains pending.</w:t>
            </w:r>
          </w:p>
        </w:tc>
      </w:tr>
    </w:tbl>
    <w:p>
      <w:pPr>
        <w:pStyle w:val="Heading1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AC-NOT-001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Reminder job exists; occurrence was swapped.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Worker executes.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Worker re-reads and notifies current assignee, not original.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AC-NOT-002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Reminder job exists; occurrence completed early.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Worker executes.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Push suppressed; delivery/suppression recorded appropriately.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AC-NOT-003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Provider reports permanent invalid token.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Worker handles response.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Token deactivated; no indefinite retry for token.</w:t>
            </w:r>
          </w:p>
        </w:tc>
      </w:tr>
    </w:tbl>
    <w:p>
      <w:pPr>
        <w:pStyle w:val="Heading1"/>
      </w:pPr>
      <w:r>
        <w:t>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1000 minor units, 3 members, EQUAL.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Resolve split.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Allocations sum 1000, differ at most 1, remainder tie-break deterministic.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9000 total; EXACT inputs sum 8999.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Submit.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422 SPLIT_TOTAL_MISMATCH; no expense/splits/activity/outbox persisted.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PERCENTAGE totals 100 but fractional minor units arise.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Resolve.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Largest-remainder exact total with stable tie-break.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SHARES 1,1,2 on 10000.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Resolve.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2500,2500,5000 and exact total.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succeeded but client timed out.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Retry same request/key.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Original response; one expense/activity/outbox only.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AC-EXP-006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Previously used idempotency key.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Retry with changed amount.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409 IDEMPOTENCY_KEY_REUSED; original unchanged.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AC-EXP-007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Balances were settled; earlier expense later edited.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 edit commits.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Expense/splits update; old settlement remains fact; current balance changes; audit records edit.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AC-EXP-008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Active expense.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 user voids.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Status VOIDED; excluded from active balances/analytics; record/history remain.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AC-EXP-009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status LEFT.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New expense includes former member.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422; historical expenses unaffected.</w:t>
            </w:r>
          </w:p>
        </w:tc>
      </w:tr>
    </w:tbl>
    <w:p>
      <w:pPr>
        <w:pStyle w:val="Heading1"/>
      </w:pPr>
      <w:r>
        <w:t>Settlements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AC-SET-001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nets sum zero globally.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Generate suggestions.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Applying all suggestions brings all nets to zero; outgoing total equals debtor magnitude.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AC-SET-002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Suggestion A→B is $50.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Record $20.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Success; remaining suggestion $30 absent other changes.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AC-SET-003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Suggestion A→B is $50.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Attempt $60.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422 SETTLEMENT_EXCEEDS_SUGGESTION; nothing persisted.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AC-SET-004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uses same payer/receiver.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Submit.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422; no settlement.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AC-SET-005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Active settlement exists.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 void succeeds.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Record remains VOIDED; excluded from balance math; activity records void.</w:t>
            </w:r>
          </w:p>
        </w:tc>
      </w:tr>
    </w:tbl>
    <w:p>
      <w:pPr>
        <w:pStyle w:val="Heading1"/>
      </w:pPr>
      <w:r>
        <w:t>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AC-AN-001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Period has active and voided expenses.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Query expense analytics.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Household total equals ACTIVE expenses only; category totals reconcile exactly.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AC-AN-002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Period has resolved splits.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Query member financials.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 member allocations equals active household spend.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AC-AN-003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 nominally owns task; B covers and completes.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Query responsibility analytics.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Completion credited to B; nominal history remains separate.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AC-AN-004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Fewer than 2 relevant members or fewer than 10 completions.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 balance score.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Return insufficient_data, not a numeric score.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AC-AN-005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Underlying facts/date range unchanged.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Run insight engine twice.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Same insight codes/facts; no LLM dependency.</w:t>
            </w:r>
          </w:p>
        </w:tc>
      </w:tr>
    </w:tbl>
    <w:p>
      <w:pPr>
        <w:pStyle w:val="Heading1"/>
      </w:pPr>
      <w: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AC-SEC-001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Client sends server-owned create fields.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Submit.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Unknown/protected fields rejected; mass assignment impossible.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AC-SEC-002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Authenticated request fails.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Inspect logs/traces.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 access/refresh/push tokens or full sensitive payloads logged.</w:t>
            </w:r>
          </w:p>
        </w:tc>
      </w:tr>
    </w:tbl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AC-OPS-001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Business transaction commits while worker unavailable.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Worker recovers.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Pending outbox event remains claimable and side effect executes idempotently.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AC-OPS-002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Provider accepted push; worker crashes before ack.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Job retries.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Semantic dedupe/provider strategy prevents material duplicate where feasible; attempts show retry.</w:t>
            </w:r>
          </w:p>
        </w:tc>
      </w:tr>
    </w:tbl>
    <w:p>
      <w:pPr>
        <w:pStyle w:val="Heading1"/>
      </w:pPr>
      <w:r>
        <w:t>Release-level Definition of Done</w:t>
      </w:r>
    </w:p>
    <w:p>
      <w:pPr>
        <w:pStyle w:val="ListBullet"/>
      </w:pPr>
      <w:r>
        <w:t>Applicable acceptance criteria automated at lowest sensible level; money/auth/concurrency scenarios use integration/E2E where unit tests are insufficient.</w:t>
      </w:r>
    </w:p>
    <w:p>
      <w:pPr>
        <w:pStyle w:val="ListBullet"/>
      </w:pPr>
      <w:r>
        <w:t>OpenAPI generation/diff passes and generated web/mobile client compiles.</w:t>
      </w:r>
    </w:p>
    <w:p>
      <w:pPr>
        <w:pStyle w:val="ListBullet"/>
      </w:pPr>
      <w:r>
        <w:t>Cross-household authorization tests exist for every resource class.</w:t>
      </w:r>
    </w:p>
    <w:p>
      <w:pPr>
        <w:pStyle w:val="ListBullet"/>
      </w:pPr>
      <w:r>
        <w:t>Database migrations pass clean-install and upgrade tests.</w:t>
      </w:r>
    </w:p>
    <w:p>
      <w:pPr>
        <w:pStyle w:val="ListBullet"/>
      </w:pPr>
      <w:r>
        <w:t>No unresolved critical/high dependency/code vulnerability without time-bounded risk acceptance.</w:t>
      </w:r>
    </w:p>
    <w:p>
      <w:pPr>
        <w:pStyle w:val="ListBullet"/>
      </w:pPr>
      <w:r>
        <w:t>Critical household, task swap, expense/settlement, and analytics journeys pass web and mobile E2E before public beta.</w:t>
      </w:r>
    </w:p>
    <w:p>
      <w:pPr>
        <w:pStyle w:val="ListBullet"/>
      </w:pPr>
      <w:r>
        <w:t>Analytics fixtures reconcile exactly to raw facts.</w:t>
      </w:r>
    </w:p>
    <w:p>
      <w:pPr>
        <w:pStyle w:val="ListBullet"/>
      </w:pPr>
      <w:r>
        <w:t>Outbox/reminder failure-injection tests demonstrate recovery.</w:t>
      </w:r>
    </w:p>
    <w:p>
      <w:pPr>
        <w:pStyle w:val="ListBullet"/>
      </w:pPr>
      <w:r>
        <w:t>Accessibility checks cover interactive controls and chart alternatives.</w:t>
      </w:r>
    </w:p>
    <w:p>
      <w:pPr>
        <w:pStyle w:val="Heading1"/>
      </w:pPr>
      <w:r>
        <w:t>Minimum E2E journeys</w:t>
      </w:r>
    </w:p>
    <w:p>
      <w:pPr>
        <w:pStyle w:val="ListNumber"/>
      </w:pPr>
      <w:r>
        <w:t>A creates household, invites B/C, both join; outsider cannot access household.</w:t>
      </w:r>
    </w:p>
    <w:p>
      <w:pPr>
        <w:pStyle w:val="ListNumber"/>
      </w:pPr>
      <w:r>
        <w:t>A creates rotating dinner task; B goes away; future untouched assignments adjust correctly.</w:t>
      </w:r>
    </w:p>
    <w:p>
      <w:pPr>
        <w:pStyle w:val="ListNumber"/>
      </w:pPr>
      <w:r>
        <w:t>A requests swap with B; B accepts; Home/reminders reflect current assignee; task completes.</w:t>
      </w:r>
    </w:p>
    <w:p>
      <w:pPr>
        <w:pStyle w:val="ListNumber"/>
      </w:pPr>
      <w:r>
        <w:t>A records $90 groceries split equally; B/C settle; household reaches zero.</w:t>
      </w:r>
    </w:p>
    <w:p>
      <w:pPr>
        <w:pStyle w:val="ListNumber"/>
      </w:pPr>
      <w:r>
        <w:t>Edit/void an expense after settlement and verify balances/audit remain coherent.</w:t>
      </w:r>
    </w:p>
    <w:p>
      <w:pPr>
        <w:pStyle w:val="ListNumber"/>
      </w:pPr>
      <w:r>
        <w:t>Open Insights and reconcile displayed aggregates against deterministic seed fixture.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Implementation handoff | Baseline 8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TURNTABLE | ACCEPTANCE CRITERIA &amp; TEST SCENARIOS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1D25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