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diagnostics"/>
      <w:r>
        <w:rPr/>
        <w:t>Diagnostics</w:t>
      </w:r>
    </w:p>
    <w:p>
      <w:pPr>
        <w:pStyle w:val="Heading2"/>
        <w:rPr/>
      </w:pPr>
      <w:bookmarkStart w:id="1" w:name="overview"/>
      <w:r>
        <w:rPr/>
        <w:t>Overview</w:t>
      </w:r>
    </w:p>
    <w:p>
      <w:pPr>
        <w:pStyle w:val="FirstParagraph"/>
        <w:rPr/>
      </w:pPr>
      <w:r>
        <w:rPr/>
        <w:t>Diagnostics provide the evidence needed to understand the behavior of a synthetic journey.</w:t>
      </w:r>
    </w:p>
    <w:p>
      <w:pPr>
        <w:pStyle w:val="BodyText"/>
        <w:rPr/>
      </w:pPr>
      <w:r>
        <w:rPr/>
        <w:t>Where Experience Scores summarize operational health, diagnostics explain the observations that produced those scores.</w:t>
      </w:r>
    </w:p>
    <w:p>
      <w:pPr>
        <w:pStyle w:val="BodyText"/>
        <w:rPr/>
      </w:pPr>
      <w:r>
        <w:rPr/>
        <w:t>Diagnostics do not replace raw measurements. They organize them into meaningful operational context that helps operators understand why behavior changed.</w:t>
      </w:r>
    </w:p>
    <w:p>
      <w:pPr>
        <w:pStyle w:val="Normal"/>
        <w:rPr/>
      </w:pPr>
      <w:bookmarkStart w:id="2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purpose"/>
      <w:r>
        <w:rPr/>
        <w:t>Purpose</w:t>
      </w:r>
    </w:p>
    <w:p>
      <w:pPr>
        <w:pStyle w:val="FirstParagraph"/>
        <w:rPr/>
      </w:pPr>
      <w:r>
        <w:rPr/>
        <w:t>Diagnostics exist to reduce investigation time.</w:t>
      </w:r>
    </w:p>
    <w:p>
      <w:pPr>
        <w:pStyle w:val="BodyText"/>
        <w:rPr/>
      </w:pPr>
      <w:r>
        <w:rPr/>
        <w:t>Rather than searching through individual metrics without context, operators can follow a structured investigation that moves from summary to supporting evidence.</w:t>
      </w:r>
    </w:p>
    <w:p>
      <w:pPr>
        <w:pStyle w:val="BodyText"/>
        <w:rPr/>
      </w:pPr>
      <w:r>
        <w:rPr/>
        <w:t>The goal is to make identifying the cause of operational changes predictable, repeatable, and understandable.</w:t>
      </w:r>
    </w:p>
    <w:p>
      <w:pPr>
        <w:pStyle w:val="Normal"/>
        <w:rPr/>
      </w:pPr>
      <w:bookmarkStart w:id="4" w:name="pur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diagnostic-philosophy"/>
      <w:r>
        <w:rPr/>
        <w:t>Diagnostic Philosophy</w:t>
      </w:r>
    </w:p>
    <w:p>
      <w:pPr>
        <w:pStyle w:val="FirstParagraph"/>
        <w:rPr/>
      </w:pPr>
      <w:r>
        <w:rPr/>
        <w:t>Experience Scores summarize operational behavior.</w:t>
      </w:r>
    </w:p>
    <w:p>
      <w:pPr>
        <w:pStyle w:val="BodyText"/>
        <w:rPr/>
      </w:pPr>
      <w:r>
        <w:rPr/>
        <w:t>Diagnostics explain operational behavior.</w:t>
      </w:r>
    </w:p>
    <w:p>
      <w:pPr>
        <w:pStyle w:val="BodyText"/>
        <w:rPr/>
      </w:pPr>
      <w:r>
        <w:rPr/>
        <w:t>Measurements provide the evidence.</w:t>
      </w:r>
    </w:p>
    <w:p>
      <w:pPr>
        <w:pStyle w:val="BodyText"/>
        <w:rPr/>
      </w:pPr>
      <w:r>
        <w:rPr/>
        <w:t>Each layer answers a different question.</w:t>
      </w:r>
    </w:p>
    <w:p>
      <w:pPr>
        <w:pStyle w:val="BodyText"/>
        <w:rPr/>
      </w:pPr>
      <w:r>
        <w:rPr>
          <w:rStyle w:val="VerbatimChar"/>
        </w:rPr>
        <w:t>text id="j6lg8n" Experience Scores         │         ▼ Diagnostics         │         ▼ Measurements</w:t>
      </w:r>
    </w:p>
    <w:p>
      <w:pPr>
        <w:pStyle w:val="BodyText"/>
        <w:rPr/>
      </w:pPr>
      <w:r>
        <w:rPr/>
        <w:t>Together they provide a complete operational picture.</w:t>
      </w:r>
    </w:p>
    <w:p>
      <w:pPr>
        <w:pStyle w:val="Normal"/>
        <w:rPr/>
      </w:pPr>
      <w:bookmarkStart w:id="6" w:name="diagnostic-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diagnostic-categories"/>
      <w:r>
        <w:rPr/>
        <w:t>Diagnostic Categories</w:t>
      </w:r>
    </w:p>
    <w:p>
      <w:pPr>
        <w:pStyle w:val="FirstParagraph"/>
        <w:rPr/>
      </w:pPr>
      <w:r>
        <w:rPr/>
        <w:t>Diagnostics are organized into groups that reflect the natural flow of the synthetic journey.</w:t>
      </w:r>
    </w:p>
    <w:p>
      <w:pPr>
        <w:pStyle w:val="BodyText"/>
        <w:rPr/>
      </w:pPr>
      <w:r>
        <w:rPr/>
        <w:t>Current categories include:</w:t>
      </w:r>
    </w:p>
    <w:p>
      <w:pPr>
        <w:pStyle w:val="Compact"/>
        <w:numPr>
          <w:ilvl w:val="0"/>
          <w:numId w:val="1"/>
        </w:numPr>
        <w:rPr/>
      </w:pPr>
      <w:r>
        <w:rPr/>
        <w:t>Application Timing</w:t>
      </w:r>
    </w:p>
    <w:p>
      <w:pPr>
        <w:pStyle w:val="Compact"/>
        <w:numPr>
          <w:ilvl w:val="0"/>
          <w:numId w:val="1"/>
        </w:numPr>
        <w:rPr/>
      </w:pPr>
      <w:r>
        <w:rPr/>
        <w:t>Experience Scores</w:t>
      </w:r>
    </w:p>
    <w:p>
      <w:pPr>
        <w:pStyle w:val="Compact"/>
        <w:numPr>
          <w:ilvl w:val="0"/>
          <w:numId w:val="1"/>
        </w:numPr>
        <w:rPr/>
      </w:pPr>
      <w:r>
        <w:rPr/>
        <w:t>Runtime Health</w:t>
      </w:r>
    </w:p>
    <w:p>
      <w:pPr>
        <w:pStyle w:val="FirstParagraph"/>
        <w:rPr/>
      </w:pPr>
      <w:r>
        <w:rPr/>
        <w:t>Additional diagnostic categories may be added as ASM evolves without changing the overall investigation model.</w:t>
      </w:r>
    </w:p>
    <w:p>
      <w:pPr>
        <w:pStyle w:val="Normal"/>
        <w:rPr/>
      </w:pPr>
      <w:bookmarkStart w:id="8" w:name="diagnostic-categori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investigation-flow"/>
      <w:r>
        <w:rPr/>
        <w:t>Investigation Flow</w:t>
      </w:r>
    </w:p>
    <w:p>
      <w:pPr>
        <w:pStyle w:val="FirstParagraph"/>
        <w:rPr/>
      </w:pPr>
      <w:r>
        <w:rPr/>
        <w:t>Operational investigations should begin with the highest-level observation and progressively move toward supporting evidence.</w:t>
      </w:r>
    </w:p>
    <w:p>
      <w:pPr>
        <w:pStyle w:val="BodyText"/>
        <w:rPr/>
      </w:pPr>
      <w:r>
        <w:rPr/>
        <w:t>Operational Change</w:t>
      </w:r>
    </w:p>
    <w:p>
      <w:pPr>
        <w:pStyle w:val="SourceCode"/>
        <w:rPr/>
      </w:pP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▼</w:t>
      </w:r>
    </w:p>
    <w:p>
      <w:pPr>
        <w:pStyle w:val="FirstParagraph"/>
        <w:rPr/>
      </w:pPr>
      <w:r>
        <w:rPr/>
        <w:t>Experience Score</w:t>
      </w:r>
    </w:p>
    <w:p>
      <w:pPr>
        <w:pStyle w:val="SourceCode"/>
        <w:rPr/>
      </w:pP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▼</w:t>
      </w:r>
    </w:p>
    <w:p>
      <w:pPr>
        <w:pStyle w:val="FirstParagraph"/>
        <w:rPr/>
      </w:pPr>
      <w:r>
        <w:rPr/>
        <w:t>Affected Diagnostic Category</w:t>
      </w:r>
    </w:p>
    <w:p>
      <w:pPr>
        <w:pStyle w:val="SourceCode"/>
        <w:rPr/>
      </w:pP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▼</w:t>
      </w:r>
    </w:p>
    <w:p>
      <w:pPr>
        <w:pStyle w:val="FirstParagraph"/>
        <w:rPr/>
      </w:pPr>
      <w:r>
        <w:rPr/>
        <w:t>Supporting Measurements</w:t>
      </w:r>
    </w:p>
    <w:p>
      <w:pPr>
        <w:pStyle w:val="SourceCode"/>
        <w:rPr/>
      </w:pP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▼</w:t>
      </w:r>
    </w:p>
    <w:p>
      <w:pPr>
        <w:pStyle w:val="FirstParagraph"/>
        <w:rPr/>
      </w:pPr>
      <w:r>
        <w:rPr/>
        <w:t>Root Cause</w:t>
      </w:r>
    </w:p>
    <w:p>
      <w:pPr>
        <w:pStyle w:val="BodyText"/>
        <w:rPr/>
      </w:pPr>
      <w:r>
        <w:rPr/>
        <w:t>Each stage narrows the investigation by reducing the number of possible explanations.</w:t>
      </w:r>
    </w:p>
    <w:p>
      <w:pPr>
        <w:pStyle w:val="Normal"/>
        <w:rPr/>
      </w:pPr>
      <w:bookmarkStart w:id="10" w:name="investigation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evidence"/>
      <w:r>
        <w:rPr/>
        <w:t>Evidence</w:t>
      </w:r>
    </w:p>
    <w:p>
      <w:pPr>
        <w:pStyle w:val="FirstParagraph"/>
        <w:rPr/>
      </w:pPr>
      <w:r>
        <w:rPr/>
        <w:t>Diagnostics are intended to preserve operational evidence.</w:t>
      </w:r>
    </w:p>
    <w:p>
      <w:pPr>
        <w:pStyle w:val="BodyText"/>
        <w:rPr/>
      </w:pPr>
      <w:r>
        <w:rPr/>
        <w:t>Measurements remain available throughout the investigation, allowing operators to validate conclusions rather than relying solely on summarized information.</w:t>
      </w:r>
    </w:p>
    <w:p>
      <w:pPr>
        <w:pStyle w:val="BodyText"/>
        <w:rPr/>
      </w:pPr>
      <w:r>
        <w:rPr/>
        <w:t xml:space="preserve">Good diagnostics reduce uncertainty, </w:t>
      </w:r>
      <w:r>
        <w:rPr/>
        <w:t>t</w:t>
      </w:r>
      <w:r>
        <w:rPr/>
        <w:t>hey do not remove the need for evidence.</w:t>
      </w:r>
    </w:p>
    <w:p>
      <w:pPr>
        <w:pStyle w:val="Normal"/>
        <w:rPr/>
      </w:pPr>
      <w:bookmarkStart w:id="12" w:name="evi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design-principles"/>
      <w:r>
        <w:rPr/>
        <w:t>Design Principles</w:t>
      </w:r>
    </w:p>
    <w:p>
      <w:pPr>
        <w:pStyle w:val="FirstParagraph"/>
        <w:rPr/>
      </w:pPr>
      <w:r>
        <w:rPr/>
        <w:t>Diagnostics should:</w:t>
      </w:r>
    </w:p>
    <w:p>
      <w:pPr>
        <w:pStyle w:val="Compact"/>
        <w:numPr>
          <w:ilvl w:val="0"/>
          <w:numId w:val="4"/>
        </w:numPr>
        <w:rPr/>
      </w:pPr>
      <w:r>
        <w:rPr/>
        <w:t>Explain observations.</w:t>
      </w:r>
    </w:p>
    <w:p>
      <w:pPr>
        <w:pStyle w:val="Compact"/>
        <w:numPr>
          <w:ilvl w:val="0"/>
          <w:numId w:val="5"/>
        </w:numPr>
        <w:rPr/>
      </w:pPr>
      <w:r>
        <w:rPr/>
        <w:t>Preserve evidence.</w:t>
      </w:r>
    </w:p>
    <w:p>
      <w:pPr>
        <w:pStyle w:val="Compact"/>
        <w:numPr>
          <w:ilvl w:val="0"/>
          <w:numId w:val="6"/>
        </w:numPr>
        <w:rPr/>
      </w:pPr>
      <w:r>
        <w:rPr/>
        <w:t>Reduce investigation time.</w:t>
      </w:r>
    </w:p>
    <w:p>
      <w:pPr>
        <w:pStyle w:val="Compact"/>
        <w:numPr>
          <w:ilvl w:val="0"/>
          <w:numId w:val="7"/>
        </w:numPr>
        <w:rPr/>
      </w:pPr>
      <w:r>
        <w:rPr/>
        <w:t>Remain understandable.</w:t>
      </w:r>
    </w:p>
    <w:p>
      <w:pPr>
        <w:pStyle w:val="Compact"/>
        <w:numPr>
          <w:ilvl w:val="0"/>
          <w:numId w:val="8"/>
        </w:numPr>
        <w:rPr/>
      </w:pPr>
      <w:r>
        <w:rPr/>
        <w:t>Support repeatable investigations.</w:t>
      </w:r>
    </w:p>
    <w:p>
      <w:pPr>
        <w:pStyle w:val="FirstParagraph"/>
        <w:rPr/>
      </w:pPr>
      <w:r>
        <w:rPr/>
        <w:t>Diagnostics should guide operators toward understanding rather than replacing operational judgment.</w:t>
      </w:r>
    </w:p>
    <w:p>
      <w:pPr>
        <w:pStyle w:val="Normal"/>
        <w:rPr/>
      </w:pPr>
      <w:bookmarkStart w:id="14" w:name="design-princi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monitoring-visualization"/>
      <w:r>
        <w:rPr/>
        <w:t>Monitoring Visualization</w:t>
      </w:r>
    </w:p>
    <w:p>
      <w:pPr>
        <w:pStyle w:val="FirstParagraph"/>
        <w:rPr/>
      </w:pPr>
      <w:r>
        <w:rPr/>
        <w:t>Diagnostics should be presented in a way that supports investigation rather than observation alone.</w:t>
      </w:r>
    </w:p>
    <w:p>
      <w:pPr>
        <w:pStyle w:val="BodyText"/>
        <w:rPr/>
      </w:pPr>
      <w:r>
        <w:rPr/>
        <w:t>Effective monitoring allows operators to move naturally from summary information to the supporting measurements that explain it.</w:t>
      </w:r>
    </w:p>
    <w:p>
      <w:pPr>
        <w:pStyle w:val="BodyText"/>
        <w:rPr/>
      </w:pPr>
      <w:r>
        <w:rPr/>
        <w:t>Visualization should reduce the effort required to identify meaningful operational changes.</w:t>
      </w:r>
    </w:p>
    <w:p>
      <w:pPr>
        <w:pStyle w:val="Normal"/>
        <w:rPr/>
      </w:pPr>
      <w:bookmarkStart w:id="16" w:name="monitoring-visual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/>
      </w:pPr>
      <w:bookmarkStart w:id="17" w:name="looking-ahead"/>
      <w:r>
        <w:rPr/>
        <w:t>Looking Ahead</w:t>
      </w:r>
    </w:p>
    <w:p>
      <w:pPr>
        <w:pStyle w:val="FirstParagraph"/>
        <w:rPr/>
      </w:pPr>
      <w:r>
        <w:rPr/>
        <w:t>Diagnostics organize the operational evidence collected during a synthetic journey.</w:t>
      </w:r>
    </w:p>
    <w:p>
      <w:pPr>
        <w:pStyle w:val="BodyText"/>
        <w:rPr/>
      </w:pPr>
      <w:r>
        <w:rPr/>
        <w:t xml:space="preserve">For detailed descriptions of individual measurements, see the </w:t>
      </w:r>
      <w:r>
        <w:rPr>
          <w:b/>
          <w:bCs/>
        </w:rPr>
        <w:t>Metric Reference</w:t>
      </w:r>
      <w:r>
        <w:rPr/>
        <w:t>.</w:t>
      </w:r>
    </w:p>
    <w:p>
      <w:pPr>
        <w:pStyle w:val="BodyText"/>
        <w:rPr/>
      </w:pPr>
      <w:r>
        <w:rPr/>
        <w:t xml:space="preserve">For guidance on resolving identified issues, see </w:t>
      </w:r>
      <w:r>
        <w:rPr>
          <w:b/>
          <w:bCs/>
        </w:rPr>
        <w:t>Troubleshooting</w:t>
      </w:r>
      <w:r>
        <w:rPr/>
        <w:t>.</w:t>
      </w:r>
      <w:bookmarkEnd w:id="0"/>
      <w:bookmarkEnd w:id="17"/>
    </w:p>
    <w:p>
      <w:pPr>
        <w:pStyle w:val="BodyText"/>
        <w:rPr/>
      </w:pPr>
      <w:r>
        <w:rPr/>
      </w:r>
    </w:p>
    <w:p>
      <w:pPr>
        <w:pStyle w:val="BodyText"/>
        <w:spacing w:before="180" w:after="1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4</Pages>
  <Words>364</Words>
  <Characters>2489</Characters>
  <CharactersWithSpaces>2854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2026-07-24T23:12:49Z</dcterms:created>
  <dc:creator/>
  <dc:description/>
  <dc:language>en-US</dc:language>
  <cp:lastModifiedBy/>
  <dcterms:modified xsi:type="dcterms:W3CDTF">2026-07-24T16:17:49Z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