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F855FA" w14:textId="77777777" w:rsidR="002D2141" w:rsidRDefault="002D2141" w:rsidP="002D2141">
      <w:pPr>
        <w:spacing w:line="360" w:lineRule="auto"/>
        <w:jc w:val="center"/>
        <w:rPr>
          <w:rFonts w:ascii="Times New Roman" w:eastAsia="Calibri" w:hAnsi="Times New Roman" w:cs="Times New Roman"/>
          <w:b/>
          <w:sz w:val="24"/>
          <w:szCs w:val="24"/>
          <w:lang w:val="en-US"/>
        </w:rPr>
      </w:pPr>
      <w:bookmarkStart w:id="0" w:name="_GoBack"/>
      <w:r w:rsidRPr="002D2141">
        <w:rPr>
          <w:rFonts w:ascii="Times New Roman" w:eastAsia="Calibri" w:hAnsi="Times New Roman" w:cs="Times New Roman"/>
          <w:b/>
          <w:sz w:val="24"/>
          <w:szCs w:val="24"/>
          <w:lang w:val="en-US"/>
        </w:rPr>
        <w:t xml:space="preserve">A novel composite by coating acorn shell </w:t>
      </w:r>
      <w:bookmarkEnd w:id="0"/>
      <w:r w:rsidRPr="002D2141">
        <w:rPr>
          <w:rFonts w:ascii="Times New Roman" w:eastAsia="Calibri" w:hAnsi="Times New Roman" w:cs="Times New Roman"/>
          <w:b/>
          <w:sz w:val="24"/>
          <w:szCs w:val="24"/>
          <w:lang w:val="en-US"/>
        </w:rPr>
        <w:t>(</w:t>
      </w:r>
      <w:proofErr w:type="spellStart"/>
      <w:r w:rsidRPr="002D2141">
        <w:rPr>
          <w:rFonts w:ascii="Times New Roman" w:eastAsia="Calibri" w:hAnsi="Times New Roman" w:cs="Times New Roman"/>
          <w:b/>
          <w:i/>
          <w:sz w:val="24"/>
          <w:szCs w:val="24"/>
          <w:lang w:val="en-US"/>
        </w:rPr>
        <w:t>Quercus</w:t>
      </w:r>
      <w:proofErr w:type="spellEnd"/>
      <w:r w:rsidRPr="002D2141">
        <w:rPr>
          <w:rFonts w:ascii="Times New Roman" w:eastAsia="Calibri" w:hAnsi="Times New Roman" w:cs="Times New Roman"/>
          <w:b/>
          <w:i/>
          <w:sz w:val="24"/>
          <w:szCs w:val="24"/>
          <w:lang w:val="en-US"/>
        </w:rPr>
        <w:t xml:space="preserve"> </w:t>
      </w:r>
      <w:proofErr w:type="spellStart"/>
      <w:r w:rsidRPr="002D2141">
        <w:rPr>
          <w:rFonts w:ascii="Times New Roman" w:eastAsia="Calibri" w:hAnsi="Times New Roman" w:cs="Times New Roman"/>
          <w:b/>
          <w:i/>
          <w:sz w:val="24"/>
          <w:szCs w:val="24"/>
          <w:lang w:val="en-US"/>
        </w:rPr>
        <w:t>vulcanica</w:t>
      </w:r>
      <w:proofErr w:type="spellEnd"/>
      <w:r w:rsidRPr="002D2141">
        <w:rPr>
          <w:rFonts w:ascii="Times New Roman" w:eastAsia="Calibri" w:hAnsi="Times New Roman" w:cs="Times New Roman"/>
          <w:b/>
          <w:i/>
          <w:sz w:val="24"/>
          <w:szCs w:val="24"/>
          <w:lang w:val="en-US"/>
        </w:rPr>
        <w:t xml:space="preserve">) </w:t>
      </w:r>
      <w:r w:rsidRPr="002D2141">
        <w:rPr>
          <w:rFonts w:ascii="Times New Roman" w:eastAsia="Calibri" w:hAnsi="Times New Roman" w:cs="Times New Roman"/>
          <w:b/>
          <w:sz w:val="24"/>
          <w:szCs w:val="24"/>
          <w:lang w:val="en-US"/>
        </w:rPr>
        <w:t xml:space="preserve">with </w:t>
      </w:r>
      <w:proofErr w:type="gramStart"/>
      <w:r w:rsidRPr="002D2141">
        <w:rPr>
          <w:rFonts w:ascii="Times New Roman" w:eastAsia="Calibri" w:hAnsi="Times New Roman" w:cs="Times New Roman"/>
          <w:b/>
          <w:sz w:val="24"/>
          <w:szCs w:val="24"/>
          <w:lang w:val="en-US"/>
        </w:rPr>
        <w:t>Chitosan  for</w:t>
      </w:r>
      <w:proofErr w:type="gramEnd"/>
      <w:r w:rsidRPr="002D2141">
        <w:rPr>
          <w:rFonts w:ascii="Times New Roman" w:eastAsia="Calibri" w:hAnsi="Times New Roman" w:cs="Times New Roman"/>
          <w:b/>
          <w:sz w:val="24"/>
          <w:szCs w:val="24"/>
          <w:lang w:val="en-US"/>
        </w:rPr>
        <w:t xml:space="preserve"> removal of Cr (VI) from aqueous solution</w:t>
      </w:r>
    </w:p>
    <w:p w14:paraId="65F956E2" w14:textId="77777777" w:rsidR="007F26D7" w:rsidRPr="002D2141" w:rsidRDefault="007F26D7" w:rsidP="002D2141">
      <w:pPr>
        <w:spacing w:line="360" w:lineRule="auto"/>
        <w:jc w:val="center"/>
        <w:rPr>
          <w:rFonts w:ascii="Times New Roman" w:eastAsia="Calibri" w:hAnsi="Times New Roman" w:cs="Times New Roman"/>
          <w:b/>
          <w:sz w:val="24"/>
          <w:szCs w:val="24"/>
          <w:lang w:val="en-US"/>
        </w:rPr>
      </w:pPr>
    </w:p>
    <w:p w14:paraId="51C66247" w14:textId="77777777" w:rsidR="004C4CEF" w:rsidRDefault="004C4CEF" w:rsidP="004C4CEF"/>
    <w:p w14:paraId="42B52006" w14:textId="7E15F907" w:rsidR="004C4CEF" w:rsidRPr="00A327AD" w:rsidRDefault="004C4CEF" w:rsidP="004C4CEF">
      <w:pPr>
        <w:jc w:val="center"/>
        <w:rPr>
          <w:rFonts w:ascii="Times New Roman" w:hAnsi="Times New Roman" w:cs="Times New Roman"/>
          <w:sz w:val="20"/>
          <w:szCs w:val="20"/>
        </w:rPr>
      </w:pPr>
      <w:r w:rsidRPr="00A327AD">
        <w:rPr>
          <w:rFonts w:ascii="Times New Roman" w:hAnsi="Times New Roman" w:cs="Times New Roman"/>
          <w:sz w:val="20"/>
          <w:szCs w:val="20"/>
        </w:rPr>
        <w:t xml:space="preserve">Şerife PARLAYICI </w:t>
      </w:r>
      <w:r w:rsidRPr="00A327AD">
        <w:rPr>
          <w:rFonts w:ascii="Times New Roman" w:hAnsi="Times New Roman" w:cs="Times New Roman"/>
          <w:sz w:val="20"/>
          <w:szCs w:val="20"/>
          <w:vertAlign w:val="superscript"/>
        </w:rPr>
        <w:t>1</w:t>
      </w:r>
      <w:r w:rsidRPr="00A327AD">
        <w:rPr>
          <w:rFonts w:ascii="Times New Roman" w:hAnsi="Times New Roman" w:cs="Times New Roman"/>
          <w:sz w:val="20"/>
          <w:szCs w:val="20"/>
        </w:rPr>
        <w:t xml:space="preserve">, Elif ÖZDEMİR </w:t>
      </w:r>
      <w:r w:rsidRPr="00A327AD">
        <w:rPr>
          <w:rFonts w:ascii="Times New Roman" w:hAnsi="Times New Roman" w:cs="Times New Roman"/>
          <w:sz w:val="20"/>
          <w:szCs w:val="20"/>
          <w:vertAlign w:val="superscript"/>
        </w:rPr>
        <w:t>2</w:t>
      </w:r>
      <w:r w:rsidRPr="00A327AD">
        <w:rPr>
          <w:rFonts w:ascii="Times New Roman" w:hAnsi="Times New Roman" w:cs="Times New Roman"/>
          <w:sz w:val="20"/>
          <w:szCs w:val="20"/>
        </w:rPr>
        <w:t xml:space="preserve">, Kübra TUNA </w:t>
      </w:r>
      <w:r w:rsidRPr="00A327AD">
        <w:rPr>
          <w:rFonts w:ascii="Times New Roman" w:hAnsi="Times New Roman" w:cs="Times New Roman"/>
          <w:sz w:val="20"/>
          <w:szCs w:val="20"/>
          <w:vertAlign w:val="superscript"/>
        </w:rPr>
        <w:t>1</w:t>
      </w:r>
      <w:r w:rsidRPr="00A327AD">
        <w:rPr>
          <w:rFonts w:ascii="Times New Roman" w:hAnsi="Times New Roman" w:cs="Times New Roman"/>
          <w:sz w:val="20"/>
          <w:szCs w:val="20"/>
        </w:rPr>
        <w:t xml:space="preserve">, Erol PEHLİVAN </w:t>
      </w:r>
      <w:r w:rsidRPr="00A327AD">
        <w:rPr>
          <w:rFonts w:ascii="Times New Roman" w:hAnsi="Times New Roman" w:cs="Times New Roman"/>
          <w:sz w:val="20"/>
          <w:szCs w:val="20"/>
          <w:vertAlign w:val="superscript"/>
        </w:rPr>
        <w:t>1</w:t>
      </w:r>
      <w:r w:rsidRPr="00A327AD">
        <w:rPr>
          <w:rFonts w:ascii="Times New Roman" w:hAnsi="Times New Roman" w:cs="Times New Roman"/>
          <w:sz w:val="20"/>
          <w:szCs w:val="20"/>
        </w:rPr>
        <w:t xml:space="preserve"> </w:t>
      </w:r>
    </w:p>
    <w:p w14:paraId="399A650A" w14:textId="77777777" w:rsidR="004C4CEF" w:rsidRDefault="004C4CEF" w:rsidP="004C4CEF">
      <w:pPr>
        <w:jc w:val="center"/>
      </w:pPr>
    </w:p>
    <w:p w14:paraId="732308D2" w14:textId="417454E8" w:rsidR="004C4CEF" w:rsidRPr="00A327AD" w:rsidRDefault="004C4CEF" w:rsidP="00C35CAA">
      <w:pPr>
        <w:jc w:val="center"/>
        <w:rPr>
          <w:rFonts w:ascii="Times New Roman" w:hAnsi="Times New Roman" w:cs="Times New Roman"/>
          <w:i/>
          <w:sz w:val="20"/>
          <w:szCs w:val="20"/>
        </w:rPr>
      </w:pPr>
      <w:r w:rsidRPr="00A327AD">
        <w:rPr>
          <w:rFonts w:ascii="Times New Roman" w:hAnsi="Times New Roman" w:cs="Times New Roman"/>
          <w:i/>
          <w:sz w:val="20"/>
          <w:szCs w:val="20"/>
          <w:vertAlign w:val="superscript"/>
        </w:rPr>
        <w:t>1</w:t>
      </w:r>
      <w:r w:rsidRPr="00A327AD">
        <w:rPr>
          <w:rFonts w:ascii="Times New Roman" w:hAnsi="Times New Roman" w:cs="Times New Roman"/>
          <w:i/>
          <w:sz w:val="20"/>
          <w:szCs w:val="20"/>
        </w:rPr>
        <w:t xml:space="preserve"> Konya Teknik Üniversitesi, Kimya Mühendisliği Bölümü, Kampüs, 42079 Konya, Türkiye</w:t>
      </w:r>
      <w:r w:rsidR="009128C4" w:rsidRPr="00A327AD">
        <w:rPr>
          <w:rFonts w:ascii="Times New Roman" w:hAnsi="Times New Roman" w:cs="Times New Roman"/>
          <w:i/>
          <w:sz w:val="20"/>
          <w:szCs w:val="20"/>
        </w:rPr>
        <w:t xml:space="preserve"> (serife842@hotmail.com), (kubratnaa@gmail.com), (erolpehlivan@gmail.com)</w:t>
      </w:r>
    </w:p>
    <w:p w14:paraId="2216587A" w14:textId="015B5C64" w:rsidR="004C4CEF" w:rsidRPr="00A327AD" w:rsidRDefault="004C4CEF" w:rsidP="00C35CAA">
      <w:pPr>
        <w:jc w:val="center"/>
        <w:rPr>
          <w:rFonts w:ascii="Times New Roman" w:hAnsi="Times New Roman" w:cs="Times New Roman"/>
          <w:i/>
          <w:sz w:val="20"/>
          <w:szCs w:val="20"/>
        </w:rPr>
      </w:pPr>
      <w:r w:rsidRPr="00A327AD">
        <w:rPr>
          <w:rFonts w:ascii="Times New Roman" w:hAnsi="Times New Roman" w:cs="Times New Roman"/>
          <w:i/>
          <w:sz w:val="20"/>
          <w:szCs w:val="20"/>
          <w:vertAlign w:val="superscript"/>
        </w:rPr>
        <w:t>2</w:t>
      </w:r>
      <w:r w:rsidRPr="00A327AD">
        <w:rPr>
          <w:rFonts w:ascii="Times New Roman" w:hAnsi="Times New Roman" w:cs="Times New Roman"/>
          <w:i/>
          <w:sz w:val="20"/>
          <w:szCs w:val="20"/>
        </w:rPr>
        <w:t xml:space="preserve"> Department of Chemical Engineering, Selcuk University, Campus, 42079 Konya, Turkey</w:t>
      </w:r>
      <w:r w:rsidR="009128C4" w:rsidRPr="00A327AD">
        <w:rPr>
          <w:rFonts w:ascii="Times New Roman" w:hAnsi="Times New Roman" w:cs="Times New Roman"/>
          <w:i/>
          <w:sz w:val="20"/>
          <w:szCs w:val="20"/>
        </w:rPr>
        <w:t>, (ozdmrelif1248@gmail.com)</w:t>
      </w:r>
    </w:p>
    <w:p w14:paraId="57073003" w14:textId="77777777" w:rsidR="002D2141" w:rsidRPr="002D2141" w:rsidRDefault="002D2141" w:rsidP="00C35CAA">
      <w:pPr>
        <w:spacing w:line="360" w:lineRule="auto"/>
        <w:jc w:val="center"/>
        <w:rPr>
          <w:rFonts w:ascii="Times New Roman" w:eastAsia="Calibri" w:hAnsi="Times New Roman" w:cs="Times New Roman"/>
          <w:b/>
          <w:sz w:val="24"/>
          <w:szCs w:val="24"/>
          <w:lang w:val="en-US"/>
        </w:rPr>
      </w:pPr>
    </w:p>
    <w:p w14:paraId="15823A62" w14:textId="77777777" w:rsidR="00A327AD" w:rsidRDefault="00A327AD" w:rsidP="002D2141">
      <w:pPr>
        <w:tabs>
          <w:tab w:val="left" w:pos="851"/>
        </w:tabs>
        <w:spacing w:after="160" w:line="240" w:lineRule="auto"/>
        <w:jc w:val="both"/>
        <w:rPr>
          <w:rFonts w:ascii="Times New Roman" w:eastAsia="Calibri" w:hAnsi="Times New Roman" w:cs="Times New Roman"/>
          <w:noProof/>
          <w:sz w:val="20"/>
          <w:szCs w:val="20"/>
          <w:lang w:val="en-US"/>
        </w:rPr>
      </w:pPr>
      <w:r>
        <w:rPr>
          <w:rFonts w:ascii="Times New Roman" w:hAnsi="Times New Roman" w:cs="Times New Roman"/>
          <w:b/>
          <w:sz w:val="24"/>
          <w:szCs w:val="24"/>
          <w:lang w:val="en-GB"/>
        </w:rPr>
        <w:t>ABSTRACT</w:t>
      </w:r>
      <w:r w:rsidRPr="002D2141">
        <w:rPr>
          <w:rFonts w:ascii="Times New Roman" w:eastAsia="Calibri" w:hAnsi="Times New Roman" w:cs="Times New Roman"/>
          <w:noProof/>
          <w:sz w:val="20"/>
          <w:szCs w:val="20"/>
          <w:lang w:val="en-US"/>
        </w:rPr>
        <w:t xml:space="preserve"> </w:t>
      </w:r>
    </w:p>
    <w:p w14:paraId="39D95771" w14:textId="5BBC24B2" w:rsidR="002D2141" w:rsidRPr="002D2141" w:rsidRDefault="002D2141" w:rsidP="002D2141">
      <w:pPr>
        <w:tabs>
          <w:tab w:val="left" w:pos="851"/>
        </w:tabs>
        <w:spacing w:after="160" w:line="240" w:lineRule="auto"/>
        <w:jc w:val="both"/>
        <w:rPr>
          <w:rFonts w:ascii="Times New Roman" w:eastAsia="Calibri" w:hAnsi="Times New Roman" w:cs="Times New Roman"/>
          <w:noProof/>
          <w:sz w:val="20"/>
          <w:szCs w:val="20"/>
          <w:lang w:val="en-US"/>
        </w:rPr>
      </w:pPr>
      <w:r w:rsidRPr="002D2141">
        <w:rPr>
          <w:rFonts w:ascii="Times New Roman" w:eastAsia="Calibri" w:hAnsi="Times New Roman" w:cs="Times New Roman"/>
          <w:noProof/>
          <w:sz w:val="20"/>
          <w:szCs w:val="20"/>
          <w:lang w:val="en-US"/>
        </w:rPr>
        <w:t>Water contamination raised with rapid and irregular industrialization growing, so elimination of  Cr (VI) ions from contaminated water before discharge is vitally important.  The purpose of this study;  using acorn shell (AS) and Chitosan-coated acorn shell (Cts</w:t>
      </w:r>
      <w:r w:rsidRPr="002D2141">
        <w:rPr>
          <w:rFonts w:ascii="Times New Roman" w:eastAsia="Calibri" w:hAnsi="Times New Roman" w:cs="Times New Roman"/>
          <w:noProof/>
          <w:sz w:val="20"/>
          <w:szCs w:val="20"/>
          <w:lang w:val="en-US"/>
        </w:rPr>
        <w:sym w:font="Wingdings 2" w:char="F09E"/>
      </w:r>
      <w:r w:rsidRPr="002D2141">
        <w:rPr>
          <w:rFonts w:ascii="Times New Roman" w:eastAsia="Calibri" w:hAnsi="Times New Roman" w:cs="Times New Roman"/>
          <w:noProof/>
          <w:sz w:val="20"/>
          <w:szCs w:val="20"/>
          <w:lang w:val="en-US"/>
        </w:rPr>
        <w:t xml:space="preserve">AS) as a biomaterial in the removal of Cr (VI) from </w:t>
      </w:r>
      <w:r w:rsidR="00680821">
        <w:rPr>
          <w:rFonts w:ascii="Times New Roman" w:eastAsia="Calibri" w:hAnsi="Times New Roman" w:cs="Times New Roman"/>
          <w:noProof/>
          <w:sz w:val="20"/>
          <w:szCs w:val="20"/>
          <w:lang w:val="en-US"/>
        </w:rPr>
        <w:t xml:space="preserve">the </w:t>
      </w:r>
      <w:r w:rsidRPr="002D2141">
        <w:rPr>
          <w:rFonts w:ascii="Times New Roman" w:eastAsia="Calibri" w:hAnsi="Times New Roman" w:cs="Times New Roman"/>
          <w:noProof/>
          <w:sz w:val="20"/>
          <w:szCs w:val="20"/>
          <w:lang w:val="en-US"/>
        </w:rPr>
        <w:t>aqueous solutions. Cts</w:t>
      </w:r>
      <w:r w:rsidRPr="002D2141">
        <w:rPr>
          <w:rFonts w:ascii="Times New Roman" w:eastAsia="Calibri" w:hAnsi="Times New Roman" w:cs="Times New Roman"/>
          <w:b/>
          <w:noProof/>
          <w:sz w:val="20"/>
          <w:szCs w:val="20"/>
          <w:lang w:val="en-US"/>
        </w:rPr>
        <w:sym w:font="Wingdings 2" w:char="F09E"/>
      </w:r>
      <w:r w:rsidRPr="002D2141">
        <w:rPr>
          <w:rFonts w:ascii="Times New Roman" w:eastAsia="Calibri" w:hAnsi="Times New Roman" w:cs="Times New Roman"/>
          <w:noProof/>
          <w:sz w:val="20"/>
          <w:szCs w:val="20"/>
          <w:lang w:val="en-US"/>
        </w:rPr>
        <w:t>AS composite was prepared by adding glutaraldehyde as a cross-linking agent and operational feasibility of Cts</w:t>
      </w:r>
      <w:r w:rsidRPr="002D2141">
        <w:rPr>
          <w:rFonts w:ascii="Times New Roman" w:eastAsia="Calibri" w:hAnsi="Times New Roman" w:cs="Times New Roman"/>
          <w:b/>
          <w:noProof/>
          <w:sz w:val="20"/>
          <w:szCs w:val="20"/>
          <w:lang w:val="en-US"/>
        </w:rPr>
        <w:sym w:font="Wingdings 2" w:char="F09E"/>
      </w:r>
      <w:r w:rsidRPr="002D2141">
        <w:rPr>
          <w:rFonts w:ascii="Times New Roman" w:eastAsia="Calibri" w:hAnsi="Times New Roman" w:cs="Times New Roman"/>
          <w:noProof/>
          <w:sz w:val="20"/>
          <w:szCs w:val="20"/>
          <w:lang w:val="en-US"/>
        </w:rPr>
        <w:t>AS for  Cr (VI) biosorption from aqueous environment was investigated by using different kinds of factors. The effects of contact time, initial solution pH, initial Cr (VI) concentration, and biosorbent amount on the elimination of Cr (VI) for AS and Cts</w:t>
      </w:r>
      <w:r w:rsidRPr="002D2141">
        <w:rPr>
          <w:rFonts w:ascii="Times New Roman" w:eastAsia="Calibri" w:hAnsi="Times New Roman" w:cs="Times New Roman"/>
          <w:b/>
          <w:noProof/>
          <w:sz w:val="20"/>
          <w:szCs w:val="20"/>
          <w:lang w:val="en-US"/>
        </w:rPr>
        <w:sym w:font="Wingdings 2" w:char="F09E"/>
      </w:r>
      <w:r w:rsidRPr="002D2141">
        <w:rPr>
          <w:rFonts w:ascii="Times New Roman" w:eastAsia="Calibri" w:hAnsi="Times New Roman" w:cs="Times New Roman"/>
          <w:noProof/>
          <w:sz w:val="20"/>
          <w:szCs w:val="20"/>
          <w:lang w:val="en-US"/>
        </w:rPr>
        <w:t>AS composite were investigated by batch experiments. The biosorption system was tested using various isotherm models. The optimum conditions for the removal of Cr (VI) were found to be the amount of biosorbent 0.1 g, pH  2.0 and equilibrium time of 120 min for AS. On the other hand, t</w:t>
      </w:r>
      <w:r w:rsidRPr="002D2141">
        <w:rPr>
          <w:rFonts w:ascii="Times New Roman" w:eastAsia="Calibri" w:hAnsi="Times New Roman" w:cs="Times New Roman"/>
          <w:noProof/>
          <w:sz w:val="20"/>
          <w:szCs w:val="20"/>
          <w:shd w:val="clear" w:color="auto" w:fill="FFFFFF"/>
          <w:lang w:val="en-US"/>
        </w:rPr>
        <w:t xml:space="preserve">he optimal conditions for the biosorption  of Cr (VI) by </w:t>
      </w:r>
      <w:r w:rsidRPr="002D2141">
        <w:rPr>
          <w:rFonts w:ascii="Times New Roman" w:eastAsia="Calibri" w:hAnsi="Times New Roman" w:cs="Times New Roman"/>
          <w:noProof/>
          <w:sz w:val="20"/>
          <w:szCs w:val="20"/>
          <w:lang w:val="en-US"/>
        </w:rPr>
        <w:t>Cts</w:t>
      </w:r>
      <w:r w:rsidRPr="002D2141">
        <w:rPr>
          <w:rFonts w:ascii="Times New Roman" w:eastAsia="Calibri" w:hAnsi="Times New Roman" w:cs="Times New Roman"/>
          <w:b/>
          <w:noProof/>
          <w:sz w:val="20"/>
          <w:szCs w:val="20"/>
          <w:lang w:val="en-US"/>
        </w:rPr>
        <w:sym w:font="Wingdings 2" w:char="F09E"/>
      </w:r>
      <w:r w:rsidRPr="002D2141">
        <w:rPr>
          <w:rFonts w:ascii="Times New Roman" w:eastAsia="Calibri" w:hAnsi="Times New Roman" w:cs="Times New Roman"/>
          <w:noProof/>
          <w:sz w:val="20"/>
          <w:szCs w:val="20"/>
          <w:lang w:val="en-US"/>
        </w:rPr>
        <w:t xml:space="preserve">AS </w:t>
      </w:r>
      <w:r w:rsidRPr="002D2141">
        <w:rPr>
          <w:rFonts w:ascii="Times New Roman" w:eastAsia="Calibri" w:hAnsi="Times New Roman" w:cs="Times New Roman"/>
          <w:noProof/>
          <w:sz w:val="20"/>
          <w:szCs w:val="20"/>
          <w:shd w:val="clear" w:color="auto" w:fill="FFFFFF"/>
          <w:lang w:val="en-US"/>
        </w:rPr>
        <w:t xml:space="preserve">were found to be: 2.0-2.1 initial pH, 90 min of exposure duration, 0.05 g biosorbent amount, 150 mg/L of initial Cr (VI) concentration at 25 </w:t>
      </w:r>
      <w:r w:rsidRPr="002D2141">
        <w:rPr>
          <w:rFonts w:ascii="Times New Roman" w:eastAsia="Calibri" w:hAnsi="Times New Roman" w:cs="Times New Roman"/>
          <w:noProof/>
          <w:sz w:val="20"/>
          <w:szCs w:val="20"/>
          <w:shd w:val="clear" w:color="auto" w:fill="FFFFFF"/>
          <w:vertAlign w:val="superscript"/>
          <w:lang w:val="en-US"/>
        </w:rPr>
        <w:t>o</w:t>
      </w:r>
      <w:r w:rsidRPr="002D2141">
        <w:rPr>
          <w:rFonts w:ascii="Times New Roman" w:eastAsia="Calibri" w:hAnsi="Times New Roman" w:cs="Times New Roman"/>
          <w:noProof/>
          <w:sz w:val="20"/>
          <w:szCs w:val="20"/>
          <w:shd w:val="clear" w:color="auto" w:fill="FFFFFF"/>
          <w:lang w:val="en-US"/>
        </w:rPr>
        <w:t>C. </w:t>
      </w:r>
      <w:r w:rsidRPr="002D2141">
        <w:rPr>
          <w:rFonts w:ascii="Times New Roman" w:eastAsia="Calibri" w:hAnsi="Times New Roman" w:cs="Times New Roman"/>
          <w:noProof/>
          <w:sz w:val="20"/>
          <w:szCs w:val="20"/>
          <w:lang w:val="en-US"/>
        </w:rPr>
        <w:t>The maximum biosorption capacity calculated from the Langmiur was found to be 89.29 mg/g and  44.25 mg/g for Cts</w:t>
      </w:r>
      <w:r w:rsidRPr="002D2141">
        <w:rPr>
          <w:rFonts w:ascii="Times New Roman" w:eastAsia="Calibri" w:hAnsi="Times New Roman" w:cs="Times New Roman"/>
          <w:b/>
          <w:noProof/>
          <w:sz w:val="20"/>
          <w:szCs w:val="20"/>
          <w:lang w:val="en-US"/>
        </w:rPr>
        <w:sym w:font="Wingdings 2" w:char="F09E"/>
      </w:r>
      <w:r w:rsidRPr="002D2141">
        <w:rPr>
          <w:rFonts w:ascii="Times New Roman" w:eastAsia="Calibri" w:hAnsi="Times New Roman" w:cs="Times New Roman"/>
          <w:noProof/>
          <w:sz w:val="20"/>
          <w:szCs w:val="20"/>
          <w:lang w:val="en-US"/>
        </w:rPr>
        <w:t>AS and AS, respectively. The characterization of Cts</w:t>
      </w:r>
      <w:r w:rsidRPr="002D2141">
        <w:rPr>
          <w:rFonts w:ascii="Times New Roman" w:eastAsia="Calibri" w:hAnsi="Times New Roman" w:cs="Times New Roman"/>
          <w:b/>
          <w:noProof/>
          <w:sz w:val="20"/>
          <w:szCs w:val="20"/>
          <w:lang w:val="en-US"/>
        </w:rPr>
        <w:sym w:font="Wingdings 2" w:char="F09E"/>
      </w:r>
      <w:r w:rsidRPr="002D2141">
        <w:rPr>
          <w:rFonts w:ascii="Times New Roman" w:eastAsia="Calibri" w:hAnsi="Times New Roman" w:cs="Times New Roman"/>
          <w:noProof/>
          <w:sz w:val="20"/>
          <w:szCs w:val="20"/>
          <w:lang w:val="en-US"/>
        </w:rPr>
        <w:t>AS and AS were performed using two techniques; Scanning Electron Microscope (SEM) and Fourier Transform Infrared Spectroscopy (FT-IR). The produced a novel Cts</w:t>
      </w:r>
      <w:r w:rsidRPr="002D2141">
        <w:rPr>
          <w:rFonts w:ascii="Times New Roman" w:eastAsia="Calibri" w:hAnsi="Times New Roman" w:cs="Times New Roman"/>
          <w:noProof/>
          <w:sz w:val="20"/>
          <w:szCs w:val="20"/>
          <w:lang w:val="en-US"/>
        </w:rPr>
        <w:sym w:font="Wingdings 2" w:char="F09E"/>
      </w:r>
      <w:r w:rsidRPr="002D2141">
        <w:rPr>
          <w:rFonts w:ascii="Times New Roman" w:eastAsia="Calibri" w:hAnsi="Times New Roman" w:cs="Times New Roman"/>
          <w:noProof/>
          <w:sz w:val="20"/>
          <w:szCs w:val="20"/>
          <w:lang w:val="en-US"/>
        </w:rPr>
        <w:t xml:space="preserve">AS composite </w:t>
      </w:r>
      <w:r w:rsidRPr="002D2141">
        <w:rPr>
          <w:rFonts w:ascii="Times New Roman" w:eastAsia="Calibri" w:hAnsi="Times New Roman" w:cs="Times New Roman"/>
          <w:noProof/>
          <w:sz w:val="20"/>
          <w:szCs w:val="20"/>
          <w:shd w:val="clear" w:color="auto" w:fill="FFFFFF"/>
          <w:lang w:val="en-US"/>
        </w:rPr>
        <w:t>is offering an alternative</w:t>
      </w:r>
      <w:r w:rsidRPr="002D2141">
        <w:rPr>
          <w:rFonts w:ascii="Times New Roman" w:eastAsia="Calibri" w:hAnsi="Times New Roman" w:cs="Times New Roman"/>
          <w:noProof/>
          <w:sz w:val="20"/>
          <w:szCs w:val="20"/>
          <w:lang w:val="en-US"/>
        </w:rPr>
        <w:t xml:space="preserve"> biosorbent for Cr(VI) removal from aqueous mediums.</w:t>
      </w:r>
    </w:p>
    <w:p w14:paraId="61FC568D" w14:textId="77777777" w:rsidR="002D2141" w:rsidRPr="002D2141" w:rsidRDefault="002D2141" w:rsidP="002D2141">
      <w:pPr>
        <w:tabs>
          <w:tab w:val="left" w:pos="851"/>
        </w:tabs>
        <w:spacing w:after="160" w:line="240" w:lineRule="auto"/>
        <w:jc w:val="both"/>
        <w:rPr>
          <w:rFonts w:ascii="Times New Roman" w:eastAsia="Calibri" w:hAnsi="Times New Roman" w:cs="Times New Roman"/>
          <w:i/>
          <w:noProof/>
          <w:sz w:val="20"/>
          <w:szCs w:val="20"/>
          <w:lang w:val="en-US"/>
        </w:rPr>
      </w:pPr>
      <w:r w:rsidRPr="002D2141">
        <w:rPr>
          <w:rFonts w:ascii="Times New Roman" w:eastAsia="Calibri" w:hAnsi="Times New Roman" w:cs="Times New Roman"/>
          <w:i/>
          <w:noProof/>
          <w:sz w:val="20"/>
          <w:szCs w:val="20"/>
          <w:lang w:val="en-US"/>
        </w:rPr>
        <w:t>Keywords: Biosorption; Composite; Chitosan; Acorn shell; Cr (VI)</w:t>
      </w:r>
    </w:p>
    <w:sectPr w:rsidR="002D2141" w:rsidRPr="002D2141" w:rsidSect="00BC7211">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56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0680B3" w14:textId="77777777" w:rsidR="00CC5138" w:rsidRDefault="00CC5138" w:rsidP="00DF28CF">
      <w:pPr>
        <w:spacing w:line="240" w:lineRule="auto"/>
      </w:pPr>
      <w:r>
        <w:separator/>
      </w:r>
    </w:p>
  </w:endnote>
  <w:endnote w:type="continuationSeparator" w:id="0">
    <w:p w14:paraId="4979FB9D" w14:textId="77777777" w:rsidR="00CC5138" w:rsidRDefault="00CC5138" w:rsidP="00DF28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94A562" w14:textId="77777777" w:rsidR="006B76A2" w:rsidRDefault="006B76A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7360"/>
      <w:docPartObj>
        <w:docPartGallery w:val="Page Numbers (Bottom of Page)"/>
        <w:docPartUnique/>
      </w:docPartObj>
    </w:sdtPr>
    <w:sdtEndPr>
      <w:rPr>
        <w:rFonts w:ascii="Times New Roman" w:hAnsi="Times New Roman" w:cs="Times New Roman"/>
      </w:rPr>
    </w:sdtEndPr>
    <w:sdtContent>
      <w:p w14:paraId="14BA04FA" w14:textId="77777777" w:rsidR="009C396A" w:rsidRPr="000F1A2E" w:rsidRDefault="009C396A">
        <w:pPr>
          <w:pStyle w:val="Footer"/>
          <w:jc w:val="center"/>
          <w:rPr>
            <w:rFonts w:ascii="Times New Roman" w:hAnsi="Times New Roman" w:cs="Times New Roman"/>
          </w:rPr>
        </w:pPr>
        <w:r w:rsidRPr="000F1A2E">
          <w:rPr>
            <w:rFonts w:ascii="Times New Roman" w:hAnsi="Times New Roman" w:cs="Times New Roman"/>
          </w:rPr>
          <w:fldChar w:fldCharType="begin"/>
        </w:r>
        <w:r w:rsidRPr="000F1A2E">
          <w:rPr>
            <w:rFonts w:ascii="Times New Roman" w:hAnsi="Times New Roman" w:cs="Times New Roman"/>
          </w:rPr>
          <w:instrText xml:space="preserve"> PAGE   \* MERGEFORMAT </w:instrText>
        </w:r>
        <w:r w:rsidRPr="000F1A2E">
          <w:rPr>
            <w:rFonts w:ascii="Times New Roman" w:hAnsi="Times New Roman" w:cs="Times New Roman"/>
          </w:rPr>
          <w:fldChar w:fldCharType="separate"/>
        </w:r>
        <w:r w:rsidR="002D2141">
          <w:rPr>
            <w:rFonts w:ascii="Times New Roman" w:hAnsi="Times New Roman" w:cs="Times New Roman"/>
            <w:noProof/>
          </w:rPr>
          <w:t>2</w:t>
        </w:r>
        <w:r w:rsidRPr="000F1A2E">
          <w:rPr>
            <w:rFonts w:ascii="Times New Roman" w:hAnsi="Times New Roman" w:cs="Times New Roman"/>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790A82" w14:textId="77777777" w:rsidR="006B76A2" w:rsidRDefault="006B76A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21826A" w14:textId="77777777" w:rsidR="00CC5138" w:rsidRDefault="00CC5138" w:rsidP="00DF28CF">
      <w:pPr>
        <w:spacing w:line="240" w:lineRule="auto"/>
      </w:pPr>
      <w:r>
        <w:separator/>
      </w:r>
    </w:p>
  </w:footnote>
  <w:footnote w:type="continuationSeparator" w:id="0">
    <w:p w14:paraId="3E9627AF" w14:textId="77777777" w:rsidR="00CC5138" w:rsidRDefault="00CC5138" w:rsidP="00DF28C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4F6303" w14:textId="77777777" w:rsidR="006B76A2" w:rsidRDefault="006B76A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E0AAE7" w14:textId="77777777" w:rsidR="009C396A" w:rsidRPr="000F1A2E" w:rsidRDefault="009C396A" w:rsidP="000F1A2E">
    <w:pPr>
      <w:pStyle w:val="Header"/>
      <w:jc w:val="right"/>
      <w:rPr>
        <w:rFonts w:ascii="Times New Roman" w:hAnsi="Times New Roman" w:cs="Times New Roma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51" w:type="dxa"/>
      <w:tblLook w:val="04A0" w:firstRow="1" w:lastRow="0" w:firstColumn="1" w:lastColumn="0" w:noHBand="0" w:noVBand="1"/>
    </w:tblPr>
    <w:tblGrid>
      <w:gridCol w:w="1506"/>
      <w:gridCol w:w="7845"/>
    </w:tblGrid>
    <w:tr w:rsidR="009C396A" w14:paraId="447DAB03" w14:textId="77777777" w:rsidTr="009C5F4C">
      <w:trPr>
        <w:trHeight w:val="1235"/>
      </w:trPr>
      <w:tc>
        <w:tcPr>
          <w:tcW w:w="1506" w:type="dxa"/>
          <w:vAlign w:val="center"/>
        </w:tcPr>
        <w:p w14:paraId="06E1CC06" w14:textId="77777777" w:rsidR="009C396A" w:rsidRDefault="009C396A" w:rsidP="009D4B46">
          <w:pPr>
            <w:pStyle w:val="Header"/>
            <w:jc w:val="center"/>
            <w:rPr>
              <w:sz w:val="20"/>
              <w:szCs w:val="20"/>
            </w:rPr>
          </w:pPr>
          <w:r>
            <w:rPr>
              <w:noProof/>
              <w:lang w:eastAsia="tr-TR"/>
            </w:rPr>
            <w:drawing>
              <wp:inline distT="0" distB="0" distL="0" distR="0" wp14:anchorId="663A399D" wp14:editId="62C12F6C">
                <wp:extent cx="771525" cy="771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tc>
      <w:tc>
        <w:tcPr>
          <w:tcW w:w="7845" w:type="dxa"/>
          <w:vAlign w:val="center"/>
        </w:tcPr>
        <w:p w14:paraId="1F5CC1A5" w14:textId="0504489F" w:rsidR="009C396A" w:rsidRDefault="009C396A" w:rsidP="009D4B46">
          <w:pPr>
            <w:pStyle w:val="Header"/>
            <w:jc w:val="center"/>
            <w:rPr>
              <w:sz w:val="20"/>
              <w:szCs w:val="20"/>
            </w:rPr>
          </w:pPr>
          <w:r w:rsidRPr="00DA1362">
            <w:rPr>
              <w:rFonts w:ascii="Times New Roman" w:hAnsi="Times New Roman"/>
              <w:b/>
              <w:i/>
              <w:sz w:val="24"/>
              <w:szCs w:val="24"/>
              <w:lang w:val="en-GB"/>
            </w:rPr>
            <w:t xml:space="preserve">International </w:t>
          </w:r>
          <w:bookmarkStart w:id="1" w:name="_Hlk500247639"/>
          <w:r w:rsidRPr="00DA1362">
            <w:rPr>
              <w:rFonts w:ascii="Times New Roman" w:hAnsi="Times New Roman"/>
              <w:b/>
              <w:i/>
              <w:sz w:val="24"/>
              <w:szCs w:val="24"/>
              <w:lang w:val="en-GB"/>
            </w:rPr>
            <w:t>Symposium</w:t>
          </w:r>
          <w:bookmarkEnd w:id="1"/>
          <w:r w:rsidRPr="00DA1362">
            <w:rPr>
              <w:rFonts w:ascii="Times New Roman" w:hAnsi="Times New Roman"/>
              <w:b/>
              <w:i/>
              <w:sz w:val="24"/>
              <w:szCs w:val="24"/>
              <w:lang w:val="en-GB"/>
            </w:rPr>
            <w:t xml:space="preserve"> </w:t>
          </w:r>
          <w:r>
            <w:rPr>
              <w:rFonts w:ascii="Times New Roman" w:hAnsi="Times New Roman"/>
              <w:b/>
              <w:i/>
              <w:sz w:val="24"/>
              <w:szCs w:val="24"/>
              <w:lang w:val="en-GB"/>
            </w:rPr>
            <w:t>f</w:t>
          </w:r>
          <w:r w:rsidRPr="00DA1362">
            <w:rPr>
              <w:rFonts w:ascii="Times New Roman" w:hAnsi="Times New Roman"/>
              <w:b/>
              <w:i/>
              <w:sz w:val="24"/>
              <w:szCs w:val="24"/>
              <w:lang w:val="en-GB"/>
            </w:rPr>
            <w:t xml:space="preserve">or Environmental Science </w:t>
          </w:r>
          <w:r>
            <w:rPr>
              <w:rFonts w:ascii="Times New Roman" w:hAnsi="Times New Roman"/>
              <w:b/>
              <w:i/>
              <w:sz w:val="24"/>
              <w:szCs w:val="24"/>
              <w:lang w:val="en-GB"/>
            </w:rPr>
            <w:t>a</w:t>
          </w:r>
          <w:r w:rsidRPr="00DA1362">
            <w:rPr>
              <w:rFonts w:ascii="Times New Roman" w:hAnsi="Times New Roman"/>
              <w:b/>
              <w:i/>
              <w:sz w:val="24"/>
              <w:szCs w:val="24"/>
              <w:lang w:val="en-GB"/>
            </w:rPr>
            <w:t>nd Engineering Research</w:t>
          </w:r>
          <w:r w:rsidRPr="00507002">
            <w:rPr>
              <w:rFonts w:ascii="Times New Roman" w:hAnsi="Times New Roman"/>
              <w:b/>
              <w:i/>
              <w:sz w:val="24"/>
              <w:szCs w:val="24"/>
            </w:rPr>
            <w:t xml:space="preserve"> </w:t>
          </w:r>
          <w:r w:rsidRPr="0093057F">
            <w:rPr>
              <w:rFonts w:ascii="Times New Roman" w:hAnsi="Times New Roman"/>
              <w:b/>
              <w:i/>
              <w:sz w:val="24"/>
              <w:szCs w:val="24"/>
            </w:rPr>
            <w:t>(</w:t>
          </w:r>
          <w:r>
            <w:rPr>
              <w:rFonts w:ascii="Times New Roman" w:hAnsi="Times New Roman"/>
              <w:b/>
              <w:i/>
              <w:sz w:val="24"/>
              <w:szCs w:val="24"/>
            </w:rPr>
            <w:t>ISESER201</w:t>
          </w:r>
          <w:r w:rsidR="006B76A2">
            <w:rPr>
              <w:rFonts w:ascii="Times New Roman" w:hAnsi="Times New Roman"/>
              <w:b/>
              <w:i/>
              <w:sz w:val="24"/>
              <w:szCs w:val="24"/>
            </w:rPr>
            <w:t>9</w:t>
          </w:r>
          <w:r w:rsidRPr="0093057F">
            <w:rPr>
              <w:rFonts w:ascii="Times New Roman" w:hAnsi="Times New Roman"/>
              <w:b/>
              <w:i/>
              <w:sz w:val="24"/>
              <w:szCs w:val="24"/>
            </w:rPr>
            <w:t>)</w:t>
          </w:r>
        </w:p>
      </w:tc>
    </w:tr>
  </w:tbl>
  <w:p w14:paraId="2416644A" w14:textId="77777777" w:rsidR="009C396A" w:rsidRDefault="009C396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2A605D"/>
    <w:multiLevelType w:val="multilevel"/>
    <w:tmpl w:val="D5B63568"/>
    <w:lvl w:ilvl="0">
      <w:start w:val="3"/>
      <w:numFmt w:val="decimal"/>
      <w:lvlText w:val="%1"/>
      <w:lvlJc w:val="left"/>
      <w:pPr>
        <w:tabs>
          <w:tab w:val="num" w:pos="660"/>
        </w:tabs>
        <w:ind w:left="660" w:hanging="660"/>
      </w:pPr>
      <w:rPr>
        <w:rFonts w:hint="default"/>
      </w:rPr>
    </w:lvl>
    <w:lvl w:ilvl="1">
      <w:start w:val="4"/>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4CF75576"/>
    <w:multiLevelType w:val="multilevel"/>
    <w:tmpl w:val="61BCED6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D61538F"/>
    <w:multiLevelType w:val="multilevel"/>
    <w:tmpl w:val="8F7E6E68"/>
    <w:lvl w:ilvl="0">
      <w:start w:val="1"/>
      <w:numFmt w:val="decimal"/>
      <w:pStyle w:val="Heading1"/>
      <w:suff w:val="space"/>
      <w:lvlText w:val="%1."/>
      <w:lvlJc w:val="left"/>
      <w:rPr>
        <w:rFonts w:cs="Times New Roman" w:hint="default"/>
      </w:rPr>
    </w:lvl>
    <w:lvl w:ilvl="1">
      <w:start w:val="1"/>
      <w:numFmt w:val="decimal"/>
      <w:pStyle w:val="Heading2"/>
      <w:suff w:val="space"/>
      <w:lvlText w:val="%1.%2"/>
      <w:lvlJc w:val="left"/>
      <w:rPr>
        <w:rFonts w:cs="Times New Roman" w:hint="default"/>
      </w:rPr>
    </w:lvl>
    <w:lvl w:ilvl="2">
      <w:start w:val="1"/>
      <w:numFmt w:val="decimal"/>
      <w:pStyle w:val="Heading3"/>
      <w:suff w:val="space"/>
      <w:lvlText w:val="%1.%2.%3"/>
      <w:lvlJc w:val="left"/>
      <w:rPr>
        <w:rFonts w:cs="Times New Roman" w:hint="default"/>
      </w:rPr>
    </w:lvl>
    <w:lvl w:ilvl="3">
      <w:start w:val="1"/>
      <w:numFmt w:val="decimal"/>
      <w:lvlRestart w:val="0"/>
      <w:pStyle w:val="Heading4"/>
      <w:suff w:val="space"/>
      <w:lvlText w:val="%1.%2.%3.%4"/>
      <w:lvlJc w:val="left"/>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num w:numId="1">
    <w:abstractNumId w:val="1"/>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90F"/>
    <w:rsid w:val="00020639"/>
    <w:rsid w:val="00065C73"/>
    <w:rsid w:val="000E0CB3"/>
    <w:rsid w:val="000F1A2E"/>
    <w:rsid w:val="00104E9E"/>
    <w:rsid w:val="00111CF5"/>
    <w:rsid w:val="00117DB3"/>
    <w:rsid w:val="00130363"/>
    <w:rsid w:val="00142BB6"/>
    <w:rsid w:val="001B0694"/>
    <w:rsid w:val="001F2268"/>
    <w:rsid w:val="00202E56"/>
    <w:rsid w:val="002D2141"/>
    <w:rsid w:val="002D5627"/>
    <w:rsid w:val="002E235E"/>
    <w:rsid w:val="00330837"/>
    <w:rsid w:val="003473D9"/>
    <w:rsid w:val="003503EA"/>
    <w:rsid w:val="00396A56"/>
    <w:rsid w:val="003B0165"/>
    <w:rsid w:val="003C0CFD"/>
    <w:rsid w:val="003F4308"/>
    <w:rsid w:val="004824C3"/>
    <w:rsid w:val="004A1A07"/>
    <w:rsid w:val="004B1394"/>
    <w:rsid w:val="004C4CEF"/>
    <w:rsid w:val="00507002"/>
    <w:rsid w:val="00544ECE"/>
    <w:rsid w:val="00545122"/>
    <w:rsid w:val="00572528"/>
    <w:rsid w:val="00581846"/>
    <w:rsid w:val="005861EF"/>
    <w:rsid w:val="00596CFB"/>
    <w:rsid w:val="005B3A8D"/>
    <w:rsid w:val="005D0818"/>
    <w:rsid w:val="00672B0C"/>
    <w:rsid w:val="00680821"/>
    <w:rsid w:val="0068615D"/>
    <w:rsid w:val="006B76A2"/>
    <w:rsid w:val="006F1E20"/>
    <w:rsid w:val="00717F6F"/>
    <w:rsid w:val="007D171B"/>
    <w:rsid w:val="007F26D7"/>
    <w:rsid w:val="00801E03"/>
    <w:rsid w:val="008100D0"/>
    <w:rsid w:val="00813EFB"/>
    <w:rsid w:val="00867EB7"/>
    <w:rsid w:val="008A7A41"/>
    <w:rsid w:val="008B4007"/>
    <w:rsid w:val="008F6885"/>
    <w:rsid w:val="009128C4"/>
    <w:rsid w:val="00917C57"/>
    <w:rsid w:val="0093057F"/>
    <w:rsid w:val="00953D0A"/>
    <w:rsid w:val="009A2080"/>
    <w:rsid w:val="009C396A"/>
    <w:rsid w:val="009C5F4C"/>
    <w:rsid w:val="009D4B46"/>
    <w:rsid w:val="009F47E7"/>
    <w:rsid w:val="00A130D2"/>
    <w:rsid w:val="00A130D9"/>
    <w:rsid w:val="00A178D8"/>
    <w:rsid w:val="00A200DA"/>
    <w:rsid w:val="00A327AD"/>
    <w:rsid w:val="00A336EA"/>
    <w:rsid w:val="00A70B91"/>
    <w:rsid w:val="00A766F0"/>
    <w:rsid w:val="00A91CEE"/>
    <w:rsid w:val="00AA1F85"/>
    <w:rsid w:val="00AD0EB5"/>
    <w:rsid w:val="00AE0078"/>
    <w:rsid w:val="00AF3EEF"/>
    <w:rsid w:val="00B50DE4"/>
    <w:rsid w:val="00B5285A"/>
    <w:rsid w:val="00B56FE0"/>
    <w:rsid w:val="00BC7211"/>
    <w:rsid w:val="00BD5FEC"/>
    <w:rsid w:val="00BE590F"/>
    <w:rsid w:val="00BE6E6C"/>
    <w:rsid w:val="00C10CC2"/>
    <w:rsid w:val="00C31838"/>
    <w:rsid w:val="00C35CAA"/>
    <w:rsid w:val="00C43857"/>
    <w:rsid w:val="00C75BF1"/>
    <w:rsid w:val="00CC5138"/>
    <w:rsid w:val="00CD49F3"/>
    <w:rsid w:val="00CD71F4"/>
    <w:rsid w:val="00CE7124"/>
    <w:rsid w:val="00D50DEB"/>
    <w:rsid w:val="00D53373"/>
    <w:rsid w:val="00D7198E"/>
    <w:rsid w:val="00DA1362"/>
    <w:rsid w:val="00DA1720"/>
    <w:rsid w:val="00DC00D8"/>
    <w:rsid w:val="00DE030F"/>
    <w:rsid w:val="00DF28CF"/>
    <w:rsid w:val="00E03B55"/>
    <w:rsid w:val="00E86204"/>
    <w:rsid w:val="00E93885"/>
    <w:rsid w:val="00EA7216"/>
    <w:rsid w:val="00EB4AA5"/>
    <w:rsid w:val="00F30D54"/>
    <w:rsid w:val="00F4686E"/>
    <w:rsid w:val="00F80D1A"/>
    <w:rsid w:val="00FA3980"/>
    <w:rsid w:val="00FA6C30"/>
    <w:rsid w:val="00FF37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8A0E"/>
  <w15:docId w15:val="{6C3621E6-2607-4CA1-A544-C0268C99E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37A6"/>
  </w:style>
  <w:style w:type="paragraph" w:styleId="Heading1">
    <w:name w:val="heading 1"/>
    <w:basedOn w:val="Normal"/>
    <w:next w:val="Normal"/>
    <w:link w:val="Heading1Char"/>
    <w:qFormat/>
    <w:rsid w:val="00813EFB"/>
    <w:pPr>
      <w:keepNext/>
      <w:numPr>
        <w:numId w:val="2"/>
      </w:numPr>
      <w:spacing w:before="1440" w:after="360" w:line="360" w:lineRule="auto"/>
      <w:outlineLvl w:val="0"/>
    </w:pPr>
    <w:rPr>
      <w:rFonts w:ascii="Times New Roman" w:eastAsia="Times New Roman" w:hAnsi="Times New Roman" w:cs="Times New Roman"/>
      <w:b/>
      <w:bCs/>
      <w:caps/>
      <w:kern w:val="28"/>
      <w:sz w:val="24"/>
      <w:szCs w:val="48"/>
      <w:lang w:eastAsia="ko-KR"/>
    </w:rPr>
  </w:style>
  <w:style w:type="paragraph" w:styleId="Heading2">
    <w:name w:val="heading 2"/>
    <w:basedOn w:val="Normal"/>
    <w:next w:val="Normal"/>
    <w:link w:val="Heading2Char"/>
    <w:autoRedefine/>
    <w:qFormat/>
    <w:rsid w:val="00813EFB"/>
    <w:pPr>
      <w:numPr>
        <w:ilvl w:val="1"/>
        <w:numId w:val="2"/>
      </w:numPr>
      <w:spacing w:before="360" w:after="240" w:line="360" w:lineRule="auto"/>
      <w:jc w:val="both"/>
      <w:outlineLvl w:val="1"/>
    </w:pPr>
    <w:rPr>
      <w:rFonts w:ascii="Times New Roman" w:eastAsia="Times New Roman" w:hAnsi="Times New Roman" w:cs="Arial"/>
      <w:b/>
      <w:sz w:val="24"/>
      <w:szCs w:val="24"/>
      <w:lang w:eastAsia="ko-KR"/>
    </w:rPr>
  </w:style>
  <w:style w:type="paragraph" w:styleId="Heading3">
    <w:name w:val="heading 3"/>
    <w:basedOn w:val="Normal"/>
    <w:next w:val="Normal"/>
    <w:link w:val="Heading3Char"/>
    <w:qFormat/>
    <w:rsid w:val="00813EFB"/>
    <w:pPr>
      <w:keepNext/>
      <w:numPr>
        <w:ilvl w:val="2"/>
        <w:numId w:val="2"/>
      </w:numPr>
      <w:tabs>
        <w:tab w:val="num" w:pos="680"/>
      </w:tabs>
      <w:spacing w:before="240" w:after="120" w:line="360" w:lineRule="auto"/>
      <w:outlineLvl w:val="2"/>
    </w:pPr>
    <w:rPr>
      <w:rFonts w:ascii="Times New Roman" w:eastAsia="Times New Roman" w:hAnsi="Times New Roman" w:cs="Times New Roman"/>
      <w:b/>
      <w:sz w:val="24"/>
      <w:szCs w:val="24"/>
      <w:lang w:eastAsia="ko-KR"/>
    </w:rPr>
  </w:style>
  <w:style w:type="paragraph" w:styleId="Heading4">
    <w:name w:val="heading 4"/>
    <w:basedOn w:val="Normal"/>
    <w:next w:val="Normal"/>
    <w:link w:val="Heading4Char"/>
    <w:qFormat/>
    <w:rsid w:val="00813EFB"/>
    <w:pPr>
      <w:keepNext/>
      <w:numPr>
        <w:ilvl w:val="3"/>
        <w:numId w:val="2"/>
      </w:numPr>
      <w:spacing w:before="240" w:after="120" w:line="360" w:lineRule="auto"/>
      <w:outlineLvl w:val="3"/>
    </w:pPr>
    <w:rPr>
      <w:rFonts w:ascii="Times New Roman" w:eastAsia="Times New Roman" w:hAnsi="Times New Roman" w:cs="Times New Roman"/>
      <w:b/>
      <w:sz w:val="24"/>
      <w:szCs w:val="24"/>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28CF"/>
    <w:pPr>
      <w:tabs>
        <w:tab w:val="center" w:pos="4536"/>
        <w:tab w:val="right" w:pos="9072"/>
      </w:tabs>
      <w:spacing w:line="240" w:lineRule="auto"/>
    </w:pPr>
  </w:style>
  <w:style w:type="character" w:customStyle="1" w:styleId="HeaderChar">
    <w:name w:val="Header Char"/>
    <w:basedOn w:val="DefaultParagraphFont"/>
    <w:link w:val="Header"/>
    <w:uiPriority w:val="99"/>
    <w:rsid w:val="00DF28CF"/>
  </w:style>
  <w:style w:type="paragraph" w:styleId="Footer">
    <w:name w:val="footer"/>
    <w:basedOn w:val="Normal"/>
    <w:link w:val="FooterChar"/>
    <w:uiPriority w:val="99"/>
    <w:unhideWhenUsed/>
    <w:rsid w:val="00DF28CF"/>
    <w:pPr>
      <w:tabs>
        <w:tab w:val="center" w:pos="4536"/>
        <w:tab w:val="right" w:pos="9072"/>
      </w:tabs>
      <w:spacing w:line="240" w:lineRule="auto"/>
    </w:pPr>
  </w:style>
  <w:style w:type="character" w:customStyle="1" w:styleId="FooterChar">
    <w:name w:val="Footer Char"/>
    <w:basedOn w:val="DefaultParagraphFont"/>
    <w:link w:val="Footer"/>
    <w:uiPriority w:val="99"/>
    <w:rsid w:val="00DF28CF"/>
  </w:style>
  <w:style w:type="table" w:styleId="TableGrid">
    <w:name w:val="Table Grid"/>
    <w:basedOn w:val="TableNormal"/>
    <w:uiPriority w:val="59"/>
    <w:rsid w:val="00DF28C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aynaklarListesi">
    <w:name w:val="Kaynaklar Listesi"/>
    <w:rsid w:val="00D53373"/>
    <w:pPr>
      <w:spacing w:line="240" w:lineRule="auto"/>
      <w:ind w:left="567" w:hanging="567"/>
      <w:jc w:val="both"/>
    </w:pPr>
    <w:rPr>
      <w:rFonts w:ascii="Times New Roman" w:eastAsia="Times New Roman" w:hAnsi="Times New Roman" w:cs="Times New Roman"/>
      <w:sz w:val="24"/>
      <w:szCs w:val="24"/>
      <w:lang w:eastAsia="tr-TR"/>
    </w:rPr>
  </w:style>
  <w:style w:type="paragraph" w:styleId="BalloonText">
    <w:name w:val="Balloon Text"/>
    <w:basedOn w:val="Normal"/>
    <w:link w:val="BalloonTextChar"/>
    <w:uiPriority w:val="99"/>
    <w:semiHidden/>
    <w:unhideWhenUsed/>
    <w:rsid w:val="00672B0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2B0C"/>
    <w:rPr>
      <w:rFonts w:ascii="Tahoma" w:hAnsi="Tahoma" w:cs="Tahoma"/>
      <w:sz w:val="16"/>
      <w:szCs w:val="16"/>
    </w:rPr>
  </w:style>
  <w:style w:type="paragraph" w:styleId="Caption">
    <w:name w:val="caption"/>
    <w:basedOn w:val="Normal"/>
    <w:next w:val="Normal"/>
    <w:uiPriority w:val="35"/>
    <w:unhideWhenUsed/>
    <w:qFormat/>
    <w:rsid w:val="00D50DEB"/>
    <w:pPr>
      <w:spacing w:before="80" w:after="60" w:line="240" w:lineRule="auto"/>
      <w:jc w:val="center"/>
    </w:pPr>
    <w:rPr>
      <w:rFonts w:ascii="Cambria" w:hAnsi="Cambria"/>
      <w:bCs/>
      <w:sz w:val="18"/>
      <w:szCs w:val="18"/>
    </w:rPr>
  </w:style>
  <w:style w:type="paragraph" w:styleId="ListParagraph">
    <w:name w:val="List Paragraph"/>
    <w:basedOn w:val="Normal"/>
    <w:uiPriority w:val="34"/>
    <w:qFormat/>
    <w:rsid w:val="00D50DEB"/>
    <w:pPr>
      <w:ind w:left="720"/>
      <w:contextualSpacing/>
    </w:pPr>
  </w:style>
  <w:style w:type="paragraph" w:customStyle="1" w:styleId="ekil">
    <w:name w:val="Şekil"/>
    <w:basedOn w:val="Normal"/>
    <w:next w:val="Caption"/>
    <w:qFormat/>
    <w:rsid w:val="00F4686E"/>
    <w:pPr>
      <w:spacing w:before="60" w:after="80" w:line="240" w:lineRule="auto"/>
      <w:jc w:val="center"/>
    </w:pPr>
    <w:rPr>
      <w:rFonts w:ascii="Cambria" w:hAnsi="Cambria"/>
      <w:sz w:val="18"/>
    </w:rPr>
  </w:style>
  <w:style w:type="character" w:styleId="Hyperlink">
    <w:name w:val="Hyperlink"/>
    <w:basedOn w:val="DefaultParagraphFont"/>
    <w:uiPriority w:val="99"/>
    <w:unhideWhenUsed/>
    <w:rsid w:val="008A7A41"/>
    <w:rPr>
      <w:color w:val="0000FF" w:themeColor="hyperlink"/>
      <w:u w:val="single"/>
    </w:rPr>
  </w:style>
  <w:style w:type="character" w:customStyle="1" w:styleId="Heading1Char">
    <w:name w:val="Heading 1 Char"/>
    <w:basedOn w:val="DefaultParagraphFont"/>
    <w:link w:val="Heading1"/>
    <w:rsid w:val="00813EFB"/>
    <w:rPr>
      <w:rFonts w:ascii="Times New Roman" w:eastAsia="Times New Roman" w:hAnsi="Times New Roman" w:cs="Times New Roman"/>
      <w:b/>
      <w:bCs/>
      <w:caps/>
      <w:kern w:val="28"/>
      <w:sz w:val="24"/>
      <w:szCs w:val="48"/>
      <w:lang w:eastAsia="ko-KR"/>
    </w:rPr>
  </w:style>
  <w:style w:type="character" w:customStyle="1" w:styleId="Heading2Char">
    <w:name w:val="Heading 2 Char"/>
    <w:basedOn w:val="DefaultParagraphFont"/>
    <w:link w:val="Heading2"/>
    <w:rsid w:val="00813EFB"/>
    <w:rPr>
      <w:rFonts w:ascii="Times New Roman" w:eastAsia="Times New Roman" w:hAnsi="Times New Roman" w:cs="Arial"/>
      <w:b/>
      <w:sz w:val="24"/>
      <w:szCs w:val="24"/>
      <w:lang w:eastAsia="ko-KR"/>
    </w:rPr>
  </w:style>
  <w:style w:type="character" w:customStyle="1" w:styleId="Heading3Char">
    <w:name w:val="Heading 3 Char"/>
    <w:basedOn w:val="DefaultParagraphFont"/>
    <w:link w:val="Heading3"/>
    <w:rsid w:val="00813EFB"/>
    <w:rPr>
      <w:rFonts w:ascii="Times New Roman" w:eastAsia="Times New Roman" w:hAnsi="Times New Roman" w:cs="Times New Roman"/>
      <w:b/>
      <w:sz w:val="24"/>
      <w:szCs w:val="24"/>
      <w:lang w:eastAsia="ko-KR"/>
    </w:rPr>
  </w:style>
  <w:style w:type="character" w:customStyle="1" w:styleId="Heading4Char">
    <w:name w:val="Heading 4 Char"/>
    <w:basedOn w:val="DefaultParagraphFont"/>
    <w:link w:val="Heading4"/>
    <w:rsid w:val="00813EFB"/>
    <w:rPr>
      <w:rFonts w:ascii="Times New Roman" w:eastAsia="Times New Roman" w:hAnsi="Times New Roman" w:cs="Times New Roman"/>
      <w:b/>
      <w:sz w:val="24"/>
      <w:szCs w:val="24"/>
      <w:lang w:eastAsia="ko-KR"/>
    </w:rPr>
  </w:style>
  <w:style w:type="paragraph" w:styleId="NormalWeb">
    <w:name w:val="Normal (Web)"/>
    <w:basedOn w:val="Normal"/>
    <w:rsid w:val="00917C57"/>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1554213">
      <w:bodyDiv w:val="1"/>
      <w:marLeft w:val="0"/>
      <w:marRight w:val="0"/>
      <w:marTop w:val="0"/>
      <w:marBottom w:val="0"/>
      <w:divBdr>
        <w:top w:val="none" w:sz="0" w:space="0" w:color="auto"/>
        <w:left w:val="none" w:sz="0" w:space="0" w:color="auto"/>
        <w:bottom w:val="none" w:sz="0" w:space="0" w:color="auto"/>
        <w:right w:val="none" w:sz="0" w:space="0" w:color="auto"/>
      </w:divBdr>
    </w:div>
    <w:div w:id="836462294">
      <w:bodyDiv w:val="1"/>
      <w:marLeft w:val="0"/>
      <w:marRight w:val="0"/>
      <w:marTop w:val="0"/>
      <w:marBottom w:val="0"/>
      <w:divBdr>
        <w:top w:val="none" w:sz="0" w:space="0" w:color="auto"/>
        <w:left w:val="none" w:sz="0" w:space="0" w:color="auto"/>
        <w:bottom w:val="none" w:sz="0" w:space="0" w:color="auto"/>
        <w:right w:val="none" w:sz="0" w:space="0" w:color="auto"/>
      </w:divBdr>
    </w:div>
    <w:div w:id="944463440">
      <w:bodyDiv w:val="1"/>
      <w:marLeft w:val="0"/>
      <w:marRight w:val="0"/>
      <w:marTop w:val="0"/>
      <w:marBottom w:val="0"/>
      <w:divBdr>
        <w:top w:val="none" w:sz="0" w:space="0" w:color="auto"/>
        <w:left w:val="none" w:sz="0" w:space="0" w:color="auto"/>
        <w:bottom w:val="none" w:sz="0" w:space="0" w:color="auto"/>
        <w:right w:val="none" w:sz="0" w:space="0" w:color="auto"/>
      </w:divBdr>
      <w:divsChild>
        <w:div w:id="445544727">
          <w:marLeft w:val="0"/>
          <w:marRight w:val="0"/>
          <w:marTop w:val="0"/>
          <w:marBottom w:val="0"/>
          <w:divBdr>
            <w:top w:val="none" w:sz="0" w:space="0" w:color="auto"/>
            <w:left w:val="none" w:sz="0" w:space="0" w:color="auto"/>
            <w:bottom w:val="none" w:sz="0" w:space="0" w:color="auto"/>
            <w:right w:val="none" w:sz="0" w:space="0" w:color="auto"/>
          </w:divBdr>
          <w:divsChild>
            <w:div w:id="484008123">
              <w:marLeft w:val="0"/>
              <w:marRight w:val="60"/>
              <w:marTop w:val="0"/>
              <w:marBottom w:val="0"/>
              <w:divBdr>
                <w:top w:val="none" w:sz="0" w:space="0" w:color="auto"/>
                <w:left w:val="none" w:sz="0" w:space="0" w:color="auto"/>
                <w:bottom w:val="none" w:sz="0" w:space="0" w:color="auto"/>
                <w:right w:val="none" w:sz="0" w:space="0" w:color="auto"/>
              </w:divBdr>
              <w:divsChild>
                <w:div w:id="2144691555">
                  <w:marLeft w:val="0"/>
                  <w:marRight w:val="0"/>
                  <w:marTop w:val="0"/>
                  <w:marBottom w:val="120"/>
                  <w:divBdr>
                    <w:top w:val="single" w:sz="6" w:space="0" w:color="C0C0C0"/>
                    <w:left w:val="single" w:sz="6" w:space="0" w:color="D9D9D9"/>
                    <w:bottom w:val="single" w:sz="6" w:space="0" w:color="D9D9D9"/>
                    <w:right w:val="single" w:sz="6" w:space="0" w:color="D9D9D9"/>
                  </w:divBdr>
                  <w:divsChild>
                    <w:div w:id="627199749">
                      <w:marLeft w:val="0"/>
                      <w:marRight w:val="0"/>
                      <w:marTop w:val="0"/>
                      <w:marBottom w:val="0"/>
                      <w:divBdr>
                        <w:top w:val="none" w:sz="0" w:space="0" w:color="auto"/>
                        <w:left w:val="none" w:sz="0" w:space="0" w:color="auto"/>
                        <w:bottom w:val="none" w:sz="0" w:space="0" w:color="auto"/>
                        <w:right w:val="none" w:sz="0" w:space="0" w:color="auto"/>
                      </w:divBdr>
                    </w:div>
                    <w:div w:id="56834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338230">
          <w:marLeft w:val="0"/>
          <w:marRight w:val="0"/>
          <w:marTop w:val="0"/>
          <w:marBottom w:val="0"/>
          <w:divBdr>
            <w:top w:val="none" w:sz="0" w:space="0" w:color="auto"/>
            <w:left w:val="none" w:sz="0" w:space="0" w:color="auto"/>
            <w:bottom w:val="none" w:sz="0" w:space="0" w:color="auto"/>
            <w:right w:val="none" w:sz="0" w:space="0" w:color="auto"/>
          </w:divBdr>
          <w:divsChild>
            <w:div w:id="1545827599">
              <w:marLeft w:val="60"/>
              <w:marRight w:val="0"/>
              <w:marTop w:val="0"/>
              <w:marBottom w:val="0"/>
              <w:divBdr>
                <w:top w:val="none" w:sz="0" w:space="0" w:color="auto"/>
                <w:left w:val="none" w:sz="0" w:space="0" w:color="auto"/>
                <w:bottom w:val="none" w:sz="0" w:space="0" w:color="auto"/>
                <w:right w:val="none" w:sz="0" w:space="0" w:color="auto"/>
              </w:divBdr>
              <w:divsChild>
                <w:div w:id="396632062">
                  <w:marLeft w:val="0"/>
                  <w:marRight w:val="0"/>
                  <w:marTop w:val="0"/>
                  <w:marBottom w:val="0"/>
                  <w:divBdr>
                    <w:top w:val="none" w:sz="0" w:space="0" w:color="auto"/>
                    <w:left w:val="none" w:sz="0" w:space="0" w:color="auto"/>
                    <w:bottom w:val="none" w:sz="0" w:space="0" w:color="auto"/>
                    <w:right w:val="none" w:sz="0" w:space="0" w:color="auto"/>
                  </w:divBdr>
                  <w:divsChild>
                    <w:div w:id="2046900589">
                      <w:marLeft w:val="0"/>
                      <w:marRight w:val="0"/>
                      <w:marTop w:val="0"/>
                      <w:marBottom w:val="120"/>
                      <w:divBdr>
                        <w:top w:val="single" w:sz="6" w:space="0" w:color="F5F5F5"/>
                        <w:left w:val="single" w:sz="6" w:space="0" w:color="F5F5F5"/>
                        <w:bottom w:val="single" w:sz="6" w:space="0" w:color="F5F5F5"/>
                        <w:right w:val="single" w:sz="6" w:space="0" w:color="F5F5F5"/>
                      </w:divBdr>
                      <w:divsChild>
                        <w:div w:id="1555461632">
                          <w:marLeft w:val="0"/>
                          <w:marRight w:val="0"/>
                          <w:marTop w:val="0"/>
                          <w:marBottom w:val="0"/>
                          <w:divBdr>
                            <w:top w:val="none" w:sz="0" w:space="0" w:color="auto"/>
                            <w:left w:val="none" w:sz="0" w:space="0" w:color="auto"/>
                            <w:bottom w:val="none" w:sz="0" w:space="0" w:color="auto"/>
                            <w:right w:val="none" w:sz="0" w:space="0" w:color="auto"/>
                          </w:divBdr>
                          <w:divsChild>
                            <w:div w:id="59213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960097">
      <w:bodyDiv w:val="1"/>
      <w:marLeft w:val="0"/>
      <w:marRight w:val="0"/>
      <w:marTop w:val="0"/>
      <w:marBottom w:val="0"/>
      <w:divBdr>
        <w:top w:val="none" w:sz="0" w:space="0" w:color="auto"/>
        <w:left w:val="none" w:sz="0" w:space="0" w:color="auto"/>
        <w:bottom w:val="none" w:sz="0" w:space="0" w:color="auto"/>
        <w:right w:val="none" w:sz="0" w:space="0" w:color="auto"/>
      </w:divBdr>
      <w:divsChild>
        <w:div w:id="1251817238">
          <w:marLeft w:val="0"/>
          <w:marRight w:val="0"/>
          <w:marTop w:val="0"/>
          <w:marBottom w:val="0"/>
          <w:divBdr>
            <w:top w:val="none" w:sz="0" w:space="0" w:color="auto"/>
            <w:left w:val="none" w:sz="0" w:space="0" w:color="auto"/>
            <w:bottom w:val="none" w:sz="0" w:space="0" w:color="auto"/>
            <w:right w:val="none" w:sz="0" w:space="0" w:color="auto"/>
          </w:divBdr>
          <w:divsChild>
            <w:div w:id="1231770548">
              <w:marLeft w:val="0"/>
              <w:marRight w:val="60"/>
              <w:marTop w:val="0"/>
              <w:marBottom w:val="0"/>
              <w:divBdr>
                <w:top w:val="none" w:sz="0" w:space="0" w:color="auto"/>
                <w:left w:val="none" w:sz="0" w:space="0" w:color="auto"/>
                <w:bottom w:val="none" w:sz="0" w:space="0" w:color="auto"/>
                <w:right w:val="none" w:sz="0" w:space="0" w:color="auto"/>
              </w:divBdr>
              <w:divsChild>
                <w:div w:id="1883665018">
                  <w:marLeft w:val="0"/>
                  <w:marRight w:val="0"/>
                  <w:marTop w:val="0"/>
                  <w:marBottom w:val="120"/>
                  <w:divBdr>
                    <w:top w:val="single" w:sz="6" w:space="0" w:color="C0C0C0"/>
                    <w:left w:val="single" w:sz="6" w:space="0" w:color="D9D9D9"/>
                    <w:bottom w:val="single" w:sz="6" w:space="0" w:color="D9D9D9"/>
                    <w:right w:val="single" w:sz="6" w:space="0" w:color="D9D9D9"/>
                  </w:divBdr>
                  <w:divsChild>
                    <w:div w:id="1850680721">
                      <w:marLeft w:val="0"/>
                      <w:marRight w:val="0"/>
                      <w:marTop w:val="0"/>
                      <w:marBottom w:val="0"/>
                      <w:divBdr>
                        <w:top w:val="none" w:sz="0" w:space="0" w:color="auto"/>
                        <w:left w:val="none" w:sz="0" w:space="0" w:color="auto"/>
                        <w:bottom w:val="none" w:sz="0" w:space="0" w:color="auto"/>
                        <w:right w:val="none" w:sz="0" w:space="0" w:color="auto"/>
                      </w:divBdr>
                    </w:div>
                    <w:div w:id="131317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382820">
          <w:marLeft w:val="0"/>
          <w:marRight w:val="0"/>
          <w:marTop w:val="0"/>
          <w:marBottom w:val="0"/>
          <w:divBdr>
            <w:top w:val="none" w:sz="0" w:space="0" w:color="auto"/>
            <w:left w:val="none" w:sz="0" w:space="0" w:color="auto"/>
            <w:bottom w:val="none" w:sz="0" w:space="0" w:color="auto"/>
            <w:right w:val="none" w:sz="0" w:space="0" w:color="auto"/>
          </w:divBdr>
          <w:divsChild>
            <w:div w:id="568005344">
              <w:marLeft w:val="60"/>
              <w:marRight w:val="0"/>
              <w:marTop w:val="0"/>
              <w:marBottom w:val="0"/>
              <w:divBdr>
                <w:top w:val="none" w:sz="0" w:space="0" w:color="auto"/>
                <w:left w:val="none" w:sz="0" w:space="0" w:color="auto"/>
                <w:bottom w:val="none" w:sz="0" w:space="0" w:color="auto"/>
                <w:right w:val="none" w:sz="0" w:space="0" w:color="auto"/>
              </w:divBdr>
              <w:divsChild>
                <w:div w:id="95947360">
                  <w:marLeft w:val="0"/>
                  <w:marRight w:val="0"/>
                  <w:marTop w:val="0"/>
                  <w:marBottom w:val="0"/>
                  <w:divBdr>
                    <w:top w:val="none" w:sz="0" w:space="0" w:color="auto"/>
                    <w:left w:val="none" w:sz="0" w:space="0" w:color="auto"/>
                    <w:bottom w:val="none" w:sz="0" w:space="0" w:color="auto"/>
                    <w:right w:val="none" w:sz="0" w:space="0" w:color="auto"/>
                  </w:divBdr>
                  <w:divsChild>
                    <w:div w:id="588777499">
                      <w:marLeft w:val="0"/>
                      <w:marRight w:val="0"/>
                      <w:marTop w:val="0"/>
                      <w:marBottom w:val="120"/>
                      <w:divBdr>
                        <w:top w:val="single" w:sz="6" w:space="0" w:color="F5F5F5"/>
                        <w:left w:val="single" w:sz="6" w:space="0" w:color="F5F5F5"/>
                        <w:bottom w:val="single" w:sz="6" w:space="0" w:color="F5F5F5"/>
                        <w:right w:val="single" w:sz="6" w:space="0" w:color="F5F5F5"/>
                      </w:divBdr>
                      <w:divsChild>
                        <w:div w:id="193081622">
                          <w:marLeft w:val="0"/>
                          <w:marRight w:val="0"/>
                          <w:marTop w:val="0"/>
                          <w:marBottom w:val="0"/>
                          <w:divBdr>
                            <w:top w:val="none" w:sz="0" w:space="0" w:color="auto"/>
                            <w:left w:val="none" w:sz="0" w:space="0" w:color="auto"/>
                            <w:bottom w:val="none" w:sz="0" w:space="0" w:color="auto"/>
                            <w:right w:val="none" w:sz="0" w:space="0" w:color="auto"/>
                          </w:divBdr>
                          <w:divsChild>
                            <w:div w:id="143736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675761">
      <w:bodyDiv w:val="1"/>
      <w:marLeft w:val="0"/>
      <w:marRight w:val="0"/>
      <w:marTop w:val="0"/>
      <w:marBottom w:val="0"/>
      <w:divBdr>
        <w:top w:val="none" w:sz="0" w:space="0" w:color="auto"/>
        <w:left w:val="none" w:sz="0" w:space="0" w:color="auto"/>
        <w:bottom w:val="none" w:sz="0" w:space="0" w:color="auto"/>
        <w:right w:val="none" w:sz="0" w:space="0" w:color="auto"/>
      </w:divBdr>
    </w:div>
    <w:div w:id="1429472406">
      <w:bodyDiv w:val="1"/>
      <w:marLeft w:val="0"/>
      <w:marRight w:val="0"/>
      <w:marTop w:val="0"/>
      <w:marBottom w:val="0"/>
      <w:divBdr>
        <w:top w:val="none" w:sz="0" w:space="0" w:color="auto"/>
        <w:left w:val="none" w:sz="0" w:space="0" w:color="auto"/>
        <w:bottom w:val="none" w:sz="0" w:space="0" w:color="auto"/>
        <w:right w:val="none" w:sz="0" w:space="0" w:color="auto"/>
      </w:divBdr>
    </w:div>
    <w:div w:id="1585140394">
      <w:bodyDiv w:val="1"/>
      <w:marLeft w:val="0"/>
      <w:marRight w:val="0"/>
      <w:marTop w:val="0"/>
      <w:marBottom w:val="0"/>
      <w:divBdr>
        <w:top w:val="none" w:sz="0" w:space="0" w:color="auto"/>
        <w:left w:val="none" w:sz="0" w:space="0" w:color="auto"/>
        <w:bottom w:val="none" w:sz="0" w:space="0" w:color="auto"/>
        <w:right w:val="none" w:sz="0" w:space="0" w:color="auto"/>
      </w:divBdr>
    </w:div>
    <w:div w:id="1677614350">
      <w:bodyDiv w:val="1"/>
      <w:marLeft w:val="0"/>
      <w:marRight w:val="0"/>
      <w:marTop w:val="0"/>
      <w:marBottom w:val="0"/>
      <w:divBdr>
        <w:top w:val="none" w:sz="0" w:space="0" w:color="auto"/>
        <w:left w:val="none" w:sz="0" w:space="0" w:color="auto"/>
        <w:bottom w:val="none" w:sz="0" w:space="0" w:color="auto"/>
        <w:right w:val="none" w:sz="0" w:space="0" w:color="auto"/>
      </w:divBdr>
    </w:div>
    <w:div w:id="1691877591">
      <w:bodyDiv w:val="1"/>
      <w:marLeft w:val="0"/>
      <w:marRight w:val="0"/>
      <w:marTop w:val="0"/>
      <w:marBottom w:val="0"/>
      <w:divBdr>
        <w:top w:val="none" w:sz="0" w:space="0" w:color="auto"/>
        <w:left w:val="none" w:sz="0" w:space="0" w:color="auto"/>
        <w:bottom w:val="none" w:sz="0" w:space="0" w:color="auto"/>
        <w:right w:val="none" w:sz="0" w:space="0" w:color="auto"/>
      </w:divBdr>
      <w:divsChild>
        <w:div w:id="540291987">
          <w:marLeft w:val="0"/>
          <w:marRight w:val="0"/>
          <w:marTop w:val="0"/>
          <w:marBottom w:val="0"/>
          <w:divBdr>
            <w:top w:val="none" w:sz="0" w:space="0" w:color="auto"/>
            <w:left w:val="none" w:sz="0" w:space="0" w:color="auto"/>
            <w:bottom w:val="none" w:sz="0" w:space="0" w:color="auto"/>
            <w:right w:val="none" w:sz="0" w:space="0" w:color="auto"/>
          </w:divBdr>
          <w:divsChild>
            <w:div w:id="1275745573">
              <w:marLeft w:val="0"/>
              <w:marRight w:val="60"/>
              <w:marTop w:val="0"/>
              <w:marBottom w:val="0"/>
              <w:divBdr>
                <w:top w:val="none" w:sz="0" w:space="0" w:color="auto"/>
                <w:left w:val="none" w:sz="0" w:space="0" w:color="auto"/>
                <w:bottom w:val="none" w:sz="0" w:space="0" w:color="auto"/>
                <w:right w:val="none" w:sz="0" w:space="0" w:color="auto"/>
              </w:divBdr>
              <w:divsChild>
                <w:div w:id="708267215">
                  <w:marLeft w:val="0"/>
                  <w:marRight w:val="0"/>
                  <w:marTop w:val="0"/>
                  <w:marBottom w:val="120"/>
                  <w:divBdr>
                    <w:top w:val="single" w:sz="6" w:space="0" w:color="C0C0C0"/>
                    <w:left w:val="single" w:sz="6" w:space="0" w:color="D9D9D9"/>
                    <w:bottom w:val="single" w:sz="6" w:space="0" w:color="D9D9D9"/>
                    <w:right w:val="single" w:sz="6" w:space="0" w:color="D9D9D9"/>
                  </w:divBdr>
                  <w:divsChild>
                    <w:div w:id="1334381616">
                      <w:marLeft w:val="0"/>
                      <w:marRight w:val="0"/>
                      <w:marTop w:val="0"/>
                      <w:marBottom w:val="0"/>
                      <w:divBdr>
                        <w:top w:val="none" w:sz="0" w:space="0" w:color="auto"/>
                        <w:left w:val="none" w:sz="0" w:space="0" w:color="auto"/>
                        <w:bottom w:val="none" w:sz="0" w:space="0" w:color="auto"/>
                        <w:right w:val="none" w:sz="0" w:space="0" w:color="auto"/>
                      </w:divBdr>
                    </w:div>
                    <w:div w:id="14597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94159">
          <w:marLeft w:val="0"/>
          <w:marRight w:val="0"/>
          <w:marTop w:val="0"/>
          <w:marBottom w:val="0"/>
          <w:divBdr>
            <w:top w:val="none" w:sz="0" w:space="0" w:color="auto"/>
            <w:left w:val="none" w:sz="0" w:space="0" w:color="auto"/>
            <w:bottom w:val="none" w:sz="0" w:space="0" w:color="auto"/>
            <w:right w:val="none" w:sz="0" w:space="0" w:color="auto"/>
          </w:divBdr>
          <w:divsChild>
            <w:div w:id="1727726988">
              <w:marLeft w:val="60"/>
              <w:marRight w:val="0"/>
              <w:marTop w:val="0"/>
              <w:marBottom w:val="0"/>
              <w:divBdr>
                <w:top w:val="none" w:sz="0" w:space="0" w:color="auto"/>
                <w:left w:val="none" w:sz="0" w:space="0" w:color="auto"/>
                <w:bottom w:val="none" w:sz="0" w:space="0" w:color="auto"/>
                <w:right w:val="none" w:sz="0" w:space="0" w:color="auto"/>
              </w:divBdr>
              <w:divsChild>
                <w:div w:id="2129204955">
                  <w:marLeft w:val="0"/>
                  <w:marRight w:val="0"/>
                  <w:marTop w:val="0"/>
                  <w:marBottom w:val="0"/>
                  <w:divBdr>
                    <w:top w:val="none" w:sz="0" w:space="0" w:color="auto"/>
                    <w:left w:val="none" w:sz="0" w:space="0" w:color="auto"/>
                    <w:bottom w:val="none" w:sz="0" w:space="0" w:color="auto"/>
                    <w:right w:val="none" w:sz="0" w:space="0" w:color="auto"/>
                  </w:divBdr>
                  <w:divsChild>
                    <w:div w:id="1005523218">
                      <w:marLeft w:val="0"/>
                      <w:marRight w:val="0"/>
                      <w:marTop w:val="0"/>
                      <w:marBottom w:val="120"/>
                      <w:divBdr>
                        <w:top w:val="single" w:sz="6" w:space="0" w:color="F5F5F5"/>
                        <w:left w:val="single" w:sz="6" w:space="0" w:color="F5F5F5"/>
                        <w:bottom w:val="single" w:sz="6" w:space="0" w:color="F5F5F5"/>
                        <w:right w:val="single" w:sz="6" w:space="0" w:color="F5F5F5"/>
                      </w:divBdr>
                      <w:divsChild>
                        <w:div w:id="226694841">
                          <w:marLeft w:val="0"/>
                          <w:marRight w:val="0"/>
                          <w:marTop w:val="0"/>
                          <w:marBottom w:val="0"/>
                          <w:divBdr>
                            <w:top w:val="none" w:sz="0" w:space="0" w:color="auto"/>
                            <w:left w:val="none" w:sz="0" w:space="0" w:color="auto"/>
                            <w:bottom w:val="none" w:sz="0" w:space="0" w:color="auto"/>
                            <w:right w:val="none" w:sz="0" w:space="0" w:color="auto"/>
                          </w:divBdr>
                          <w:divsChild>
                            <w:div w:id="3984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321</Words>
  <Characters>1836</Characters>
  <Application>Microsoft Office Word</Application>
  <DocSecurity>0</DocSecurity>
  <Lines>15</Lines>
  <Paragraphs>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dc:creator>
  <cp:lastModifiedBy>HP</cp:lastModifiedBy>
  <cp:revision>3</cp:revision>
  <dcterms:created xsi:type="dcterms:W3CDTF">2019-03-06T12:12:00Z</dcterms:created>
  <dcterms:modified xsi:type="dcterms:W3CDTF">2019-03-06T12:25:00Z</dcterms:modified>
</cp:coreProperties>
</file>