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Healthy_Control_Heart: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2, 0.012398841585716415, 19.595426773466162, 0.009697192629593156, 11.528978356167695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3, 0.010847266120178486, 17.181637730925797, 0.009786510221834877, 11.695761387258404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4, 0.009879534126877665, 15.03189254036124, 0.010163916876472386, 12.192350455044442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5, 0.014844550484733578, 24.841427603853855, 0.009511714741075261, 12.683793890960892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6, 0.012834521303901576, 19.123124553710234, 0.009766813816464439, 48.056577986700006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7, 0.012183247220393894, 17.97210740835076, 0.00972515947379431, 12.256046382263852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8, 0.012923734680109293, 21.57532963190383, 0.010067912364169053, 13.781367443913158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9, 0.015094253077381105, 50.097900412686336, 0.009720939415468317, 21.08501567996379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10, 0.01504034280053, 31.2356169006467, 0.009704861883521624, 14.91096362909998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Daily_Presure: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2, 1.0632149088338947, 10.09486363947179, 1.0576022603285107, 10.063362407711677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3, 1.0603299963630295, 10.065019864453417, 1.0557085965281396, 10.056399090622383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4, 1.0749015113703149, 10.429566193234692, 1.0590938056184112, 10.100236398745897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5, 1.06300047758304, 10.033819036663544, 1.0590904193697466, 10.033070272103242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6, 1.072306732097737, 10.42596827593716, 1.0619399769962792, 10.145761235173916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7, 1.0756194063702265, 10.502233518906175, 1.0618932094069833, 10.136117718767206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8, 1.0730764816171126, 10.394074361193839, 1.0612919802032568, 10.146189816531834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9, 1.0605777214590666, 10.05217121155796, 1.0719867219058328, 10.154097702023599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10, 1.0608072843094325, 10.029749233676645, 1.0728778317126624, 10.205970136180044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Daily_Temperature: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2, 1.1551785759304964, 3.8863639112268507, 1.1511217755568668, 3.867391219619565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3, 1.163147639524737, 3.939469635154537, 1.151166719165003, 3.881356434894851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4, 1.162250393314538, 3.933447062370993, 1.1526760464006491, 3.8713119764527173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5, 1.1537154804010898, 3.885956523483214, 1.150005123880157, 3.8809805519107066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6, 1.1631089404285873, 3.9337326353148905, 1.1544971788779446, 3.8727408621098656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7, 1.160986048920367, 3.923562648443139, 1.1549616059769394, 3.8855390691512337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8, 1.1635608501293395, 3.9384564919025533, 1.1534042799458952, 3.8862240193017885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9, 1.1612351817545414, 3.9246792423976697, 1.1517556686744461, 3.8792994691817158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10, 1.1566095935509226, 3.8940632647769933, 1.153862126519008, 3.887072384230476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PM2.5_P09: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2, 5.6654235375739805, 16.69392175011469, 5.531248546881528, 14.709681088647725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3, 5.661285420830475, 16.665550320641476, 5.534468982726434, 14.678911379773538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4, 5.668962581561246, 15.630090403202516, 5.542358125372896, 14.770659370504355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5, 5.676344187974807, 15.405112865187531, 5.548852040714526, 14.706075167037222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6, 5.669586749238245, 15.726325906279351, 5.550867155028352, 14.734953708857596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7, 5.645486724845336, 15.439644755390432, 5.5366833683264645, 14.682295306767426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8, 5.604786727955343, 14.707210829318834, 5.579142181805521, 14.770912588579854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9, 5.680167153705546, 15.69788823349877, 5.536288141102958, 14.662323257423568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10, 5.67568716239573, 15.431547277639194, 5.557957933904476, 14.74729842599833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BeigingPM2.5: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2, 21.517813938281652, 30.759712282132913, 22.642763964574076, 21.02357863270971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3, 21.772431500499973, 398.5837028421994, 23.088378552288344, 24.285897299474097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4, 22.036197663487894, 197.8110517561592, 23.33491067440531, 25.220839562239227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5, 21.373903647458164, 34.105058919738994, 22.731733982128272, 21.768248817707033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6, 21.914408322019543, 41.164427434128115, 23.36098009259506, 20.690979252396737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7, 21.43919258536926, 25.683624720368993, 22.833366870280894, 21.481345822253665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8, 21.856379201322618, 35.75968108341549, 23.144318035056553, 20.21033198403073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9, 20.85098870098394, 19.401849816889623, 22.59661447184798, 20.017146584621646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10, 22.12466137509943, 76.77102920424613, 23.553219308422587, 20.984632811788213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Daily_SunSpot: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2, 16.312617249426758, 85.68829660428545, 15.687588800356185, 43.86973620569771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3, 16.533913305128443, 81.43938326009595, 15.559032377702316, 106.42044167160324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4, 17.187313095695032, 165.4331074504914, 15.77381334149564, 188.8567122000857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5, 17.292700627468758, 197.49177616876935, 15.557446933327869, 606.5806711920812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6, 16.425955420741943, 74.246615826865, 15.334110393456946, 113.31977629503112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7, 17.298882387382655, 167.85066257795984, 15.507426480392676, 188.61794080856083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8, 16.71085087592373, 91.01995908457977, 15.131792491068188, 102.03169017107167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9, 17.13041276845075, 199.61875251798423, 15.497403455418567, 134.57790849010226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10, 16.313402428947143, 75.91023623484244, 15.220845523685073, 314.32387935475714</w:t>
      </w:r>
    </w:p>
    <w:p w:rsidR="00000000" w:rsidDel="00000000" w:rsidP="00000000" w:rsidRDefault="00000000" w:rsidRPr="00000000" w14:paraId="00000042">
      <w:pPr>
        <w:shd w:fill="1e1e1e" w:val="clear"/>
        <w:spacing w:line="300" w:lineRule="auto"/>
        <w:rPr>
          <w:rFonts w:ascii="Courier New" w:cs="Courier New" w:eastAsia="Courier New" w:hAnsi="Courier New"/>
          <w:color w:val="ce917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Myocardial_infarction_heart_data: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[2, [0.012398841585716415, 19.595426773466162], [0.009697192629593156, 11.528978356167695]]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[3, [0.010847266120178486, 17.181637730925797], [0.009786510221834877, 11.695761387258404]]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[4, [0.009879534126877665, 15.03189254036124], [0.010163916876472386, 12.192350455044442]]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[5, [0.014844550484733578, 24.841427603853855], [0.009511714741075261, 12.683793890960892]]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[6, [0.012834521303901576, 19.123124553710234], [0.009766813816464439, 48.056577986700006]]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[7, [0.012183247220393894, 17.97210740835076], [0.00972515947379431, 12.256046382263852]]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[8, [0.012923734680109293, 21.57532963190383], [0.010067912364169053, 13.781367443913158]]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[9, [0.015094253077381105, 50.097900412686336], [0.009720939415468317, 21.08501567996379]]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[10, [0.01504034280053, 31.2356169006467], [0.009704861883521624, 14.91096362909998]]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00" w:lineRule="auto"/>
        <w:rPr>
          <w:rFonts w:ascii="Courier New" w:cs="Courier New" w:eastAsia="Courier New" w:hAnsi="Courier New"/>
          <w:color w:val="6aa94f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highlight w:val="white"/>
          <w:rtl w:val="0"/>
        </w:rPr>
        <w:t xml:space="preserve">Tetuan_City_Power_Consumption_Zone1_processed.csv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[2, [472.3877910727019, 1.2537294248387632], [413.9064432463502, 1.1385930980698313]]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[3, [456.9534933187367, 1.1997024899658069], [396.69003709340103, 1.0762687583839012]]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[4, [451.961882105435, 1.1641803917706939], [400.3568035287979, 1.1028463257753311]]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[5, [446.81568537055955, 1.147709919054216], [426.0859376739353, 1.161607400887641]]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[6, [448.47784777055955, 1.1536470784896922], [363.96286231820324, 0.9395731441732386]]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[7, [490.16543357073067, 1.3484211549411507], [381.60559819489816, 1.021130856299198]]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[8, [446.8346745702172, 1.150009613511731], [377.21922547259055, 1.0019152321116875]]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[9, [469.0769419254022, 1.2282717104370944], [398.7641988434181, 1.0870708578326511]]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[10, [485.82679730575205, 1.296905571440079], [411.09549319567833, 1.1142216617322775]]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6aa94f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highlight w:val="white"/>
          <w:rtl w:val="0"/>
        </w:rPr>
        <w:t xml:space="preserve">Metro_Interstate_Traffic_Volume_PD.csv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6aa94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6aa94f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highlight w:val="white"/>
          <w:rtl w:val="0"/>
        </w:rPr>
        <w:t xml:space="preserve">[2, [415.0975452846018, 30.3450820717578], [383.395173456905, 12.302352851466587]]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6aa94f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highlight w:val="white"/>
          <w:rtl w:val="0"/>
        </w:rPr>
        <w:t xml:space="preserve">[3, [404.06294483588107, 19.877897125081155], [381.1874336625675, 13.672125657565214]]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6aa94f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highlight w:val="white"/>
          <w:rtl w:val="0"/>
        </w:rPr>
        <w:t xml:space="preserve">[4, [415.029760455579, 16.855514385056924], [382.1167515147868, 13.527056371516954]]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6aa94f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highlight w:val="white"/>
          <w:rtl w:val="0"/>
        </w:rPr>
        <w:t xml:space="preserve">[5, [403.9535096465704, 14.411406782587049], [385.3388829302052, 12.237960805274106]]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6aa94f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highlight w:val="white"/>
          <w:rtl w:val="0"/>
        </w:rPr>
        <w:t xml:space="preserve">[6, [412.35857045223486, 18.229575788179055], [386.0786822227071, 13.56331797957247]]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6aa94f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highlight w:val="white"/>
          <w:rtl w:val="0"/>
        </w:rPr>
        <w:t xml:space="preserve">[7, [418.2005481496487, 17.11601417836418], [380.2147643629379, 14.816779882181159]]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6aa94f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highlight w:val="white"/>
          <w:rtl w:val="0"/>
        </w:rPr>
        <w:t xml:space="preserve">[8, [412.0203252082787, 16.200002104147607], [387.0750189185985, 13.596357359859615]]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6aa94f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highlight w:val="white"/>
          <w:rtl w:val="0"/>
        </w:rPr>
        <w:t xml:space="preserve">[9, [409.1261603797531, 14.377612927615049], [386.5937936110117, 13.489866214018283]]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6aa94f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highlight w:val="white"/>
          <w:rtl w:val="0"/>
        </w:rPr>
        <w:t xml:space="preserve">[10, [430.8279399760703, 16.630826406249774], [378.26121686552233, 12.072036155322616]]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