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BF5" w:rsidRDefault="0022565E">
      <w:pPr>
        <w:jc w:val="center"/>
        <w:rPr>
          <w:b/>
          <w:sz w:val="28"/>
          <w:szCs w:val="28"/>
        </w:rPr>
      </w:pPr>
      <w:r>
        <w:rPr>
          <w:b/>
          <w:sz w:val="28"/>
          <w:szCs w:val="28"/>
        </w:rPr>
        <w:t>Azure fundamental assignment 1</w:t>
      </w:r>
    </w:p>
    <w:p w:rsidR="00F86BF5" w:rsidRPr="00943155" w:rsidRDefault="0022565E">
      <w:pPr>
        <w:numPr>
          <w:ilvl w:val="0"/>
          <w:numId w:val="1"/>
        </w:numPr>
        <w:pBdr>
          <w:top w:val="nil"/>
          <w:left w:val="nil"/>
          <w:bottom w:val="nil"/>
          <w:right w:val="nil"/>
          <w:between w:val="nil"/>
        </w:pBdr>
        <w:spacing w:after="0"/>
      </w:pPr>
      <w:r>
        <w:rPr>
          <w:color w:val="000000"/>
        </w:rPr>
        <w:t>What is cloud computing? What is Azure?</w:t>
      </w:r>
    </w:p>
    <w:p w:rsidR="00943155" w:rsidRDefault="00943155" w:rsidP="00943155">
      <w:pPr>
        <w:pBdr>
          <w:top w:val="nil"/>
          <w:left w:val="nil"/>
          <w:bottom w:val="nil"/>
          <w:right w:val="nil"/>
          <w:between w:val="nil"/>
        </w:pBdr>
        <w:spacing w:after="0"/>
        <w:ind w:left="720"/>
        <w:rPr>
          <w:color w:val="000000"/>
        </w:rPr>
      </w:pPr>
    </w:p>
    <w:p w:rsidR="00766D96" w:rsidRDefault="00766D96" w:rsidP="00943155">
      <w:pPr>
        <w:pBdr>
          <w:top w:val="nil"/>
          <w:left w:val="nil"/>
          <w:bottom w:val="nil"/>
          <w:right w:val="nil"/>
          <w:between w:val="nil"/>
        </w:pBdr>
        <w:spacing w:after="0"/>
        <w:ind w:left="720"/>
        <w:rPr>
          <w:color w:val="000000"/>
        </w:rPr>
      </w:pPr>
      <w:r w:rsidRPr="0046637A">
        <w:rPr>
          <w:color w:val="000000"/>
          <w:u w:val="single"/>
        </w:rPr>
        <w:t>Cloud Computing</w:t>
      </w:r>
      <w:r>
        <w:rPr>
          <w:color w:val="000000"/>
        </w:rPr>
        <w:t xml:space="preserve"> is the on-demand delivery of IT resources over the inte</w:t>
      </w:r>
      <w:r w:rsidR="009B3C49">
        <w:rPr>
          <w:color w:val="000000"/>
        </w:rPr>
        <w:t>rnet with pay as you go pricing. Instead of buying, owning and maintaining the physical data centres and servers, you can access technology services such as computing power, storage and databases on an as-needed basis from a cloud service provider.</w:t>
      </w:r>
    </w:p>
    <w:p w:rsidR="009B3C49" w:rsidRDefault="009B3C49" w:rsidP="00943155">
      <w:pPr>
        <w:pBdr>
          <w:top w:val="nil"/>
          <w:left w:val="nil"/>
          <w:bottom w:val="nil"/>
          <w:right w:val="nil"/>
          <w:between w:val="nil"/>
        </w:pBdr>
        <w:spacing w:after="0"/>
        <w:ind w:left="720"/>
        <w:rPr>
          <w:color w:val="000000"/>
        </w:rPr>
      </w:pPr>
    </w:p>
    <w:p w:rsidR="009B3C49" w:rsidRDefault="009B3C49" w:rsidP="00943155">
      <w:pPr>
        <w:pBdr>
          <w:top w:val="nil"/>
          <w:left w:val="nil"/>
          <w:bottom w:val="nil"/>
          <w:right w:val="nil"/>
          <w:between w:val="nil"/>
        </w:pBdr>
        <w:spacing w:after="0"/>
        <w:ind w:left="720"/>
        <w:rPr>
          <w:color w:val="000000"/>
        </w:rPr>
      </w:pPr>
      <w:r w:rsidRPr="0046637A">
        <w:rPr>
          <w:color w:val="000000"/>
          <w:u w:val="single"/>
        </w:rPr>
        <w:t>Azure</w:t>
      </w:r>
      <w:r>
        <w:rPr>
          <w:color w:val="000000"/>
        </w:rPr>
        <w:t xml:space="preserve"> is a Microsoft’s </w:t>
      </w:r>
      <w:r w:rsidR="0046637A">
        <w:rPr>
          <w:color w:val="000000"/>
        </w:rPr>
        <w:t>public cloud computing platform which provides a range of cloud services including compute, analytics, storage and networking</w:t>
      </w:r>
    </w:p>
    <w:p w:rsidR="00943155" w:rsidRDefault="00943155" w:rsidP="00943155">
      <w:pPr>
        <w:pBdr>
          <w:top w:val="nil"/>
          <w:left w:val="nil"/>
          <w:bottom w:val="nil"/>
          <w:right w:val="nil"/>
          <w:between w:val="nil"/>
        </w:pBdr>
        <w:spacing w:after="0"/>
        <w:ind w:left="720"/>
      </w:pPr>
    </w:p>
    <w:p w:rsidR="00F86BF5" w:rsidRPr="0046637A" w:rsidRDefault="0022565E">
      <w:pPr>
        <w:numPr>
          <w:ilvl w:val="0"/>
          <w:numId w:val="1"/>
        </w:numPr>
        <w:pBdr>
          <w:top w:val="nil"/>
          <w:left w:val="nil"/>
          <w:bottom w:val="nil"/>
          <w:right w:val="nil"/>
          <w:between w:val="nil"/>
        </w:pBdr>
        <w:spacing w:after="0"/>
      </w:pPr>
      <w:r>
        <w:rPr>
          <w:color w:val="000000"/>
        </w:rPr>
        <w:t xml:space="preserve">How to </w:t>
      </w:r>
      <w:r>
        <w:t>create an Azure</w:t>
      </w:r>
      <w:r>
        <w:rPr>
          <w:color w:val="000000"/>
        </w:rPr>
        <w:t xml:space="preserve"> account list the steps and </w:t>
      </w:r>
      <w:r>
        <w:t>requirements</w:t>
      </w:r>
      <w:r>
        <w:rPr>
          <w:color w:val="000000"/>
        </w:rPr>
        <w:t>?</w:t>
      </w:r>
    </w:p>
    <w:p w:rsidR="0046637A" w:rsidRDefault="0046637A" w:rsidP="0046637A">
      <w:pPr>
        <w:pBdr>
          <w:top w:val="nil"/>
          <w:left w:val="nil"/>
          <w:bottom w:val="nil"/>
          <w:right w:val="nil"/>
          <w:between w:val="nil"/>
        </w:pBdr>
        <w:spacing w:after="0"/>
        <w:rPr>
          <w:color w:val="000000"/>
        </w:rPr>
      </w:pPr>
    </w:p>
    <w:p w:rsidR="0046637A" w:rsidRDefault="00657A65" w:rsidP="00657A65">
      <w:pPr>
        <w:pBdr>
          <w:top w:val="nil"/>
          <w:left w:val="nil"/>
          <w:bottom w:val="nil"/>
          <w:right w:val="nil"/>
          <w:between w:val="nil"/>
        </w:pBdr>
        <w:spacing w:after="0"/>
        <w:ind w:left="720"/>
        <w:rPr>
          <w:color w:val="000000"/>
        </w:rPr>
      </w:pPr>
      <w:r>
        <w:rPr>
          <w:color w:val="000000"/>
        </w:rPr>
        <w:t>Requirement is to have an active</w:t>
      </w:r>
      <w:r w:rsidR="00E467C1">
        <w:rPr>
          <w:color w:val="000000"/>
        </w:rPr>
        <w:t xml:space="preserve"> credit card for identity validation purpose</w:t>
      </w:r>
      <w:r>
        <w:rPr>
          <w:color w:val="000000"/>
        </w:rPr>
        <w:t>.</w:t>
      </w:r>
    </w:p>
    <w:p w:rsidR="00657A65" w:rsidRDefault="00657A65" w:rsidP="00657A65">
      <w:pPr>
        <w:pBdr>
          <w:top w:val="nil"/>
          <w:left w:val="nil"/>
          <w:bottom w:val="nil"/>
          <w:right w:val="nil"/>
          <w:between w:val="nil"/>
        </w:pBdr>
        <w:spacing w:after="0"/>
        <w:ind w:left="720"/>
        <w:rPr>
          <w:color w:val="000000"/>
        </w:rPr>
      </w:pPr>
    </w:p>
    <w:p w:rsidR="00E467C1" w:rsidRDefault="00E467C1" w:rsidP="00657A65">
      <w:pPr>
        <w:pBdr>
          <w:top w:val="nil"/>
          <w:left w:val="nil"/>
          <w:bottom w:val="nil"/>
          <w:right w:val="nil"/>
          <w:between w:val="nil"/>
        </w:pBdr>
        <w:spacing w:after="0"/>
        <w:ind w:left="720"/>
        <w:rPr>
          <w:color w:val="000000"/>
        </w:rPr>
      </w:pPr>
      <w:r>
        <w:rPr>
          <w:color w:val="000000"/>
        </w:rPr>
        <w:t>The steps to create a free Azure Account are as follows:</w:t>
      </w:r>
    </w:p>
    <w:p w:rsidR="00E467C1" w:rsidRPr="00E467C1" w:rsidRDefault="00E467C1" w:rsidP="00E467C1">
      <w:pPr>
        <w:pStyle w:val="NormalWeb"/>
        <w:numPr>
          <w:ilvl w:val="0"/>
          <w:numId w:val="3"/>
        </w:numPr>
        <w:shd w:val="clear" w:color="auto" w:fill="FFFFFF"/>
        <w:rPr>
          <w:rFonts w:ascii="Calibri" w:eastAsia="Calibri" w:hAnsi="Calibri" w:cs="Calibri"/>
          <w:color w:val="000000"/>
          <w:sz w:val="22"/>
          <w:szCs w:val="22"/>
        </w:rPr>
      </w:pPr>
      <w:r w:rsidRPr="00E467C1">
        <w:rPr>
          <w:rFonts w:ascii="Calibri" w:eastAsia="Calibri" w:hAnsi="Calibri" w:cs="Calibri"/>
          <w:color w:val="000000"/>
          <w:sz w:val="22"/>
          <w:szCs w:val="22"/>
        </w:rPr>
        <w:t>In a web browser, go to </w:t>
      </w:r>
      <w:hyperlink r:id="rId7" w:history="1">
        <w:r w:rsidRPr="00E467C1">
          <w:rPr>
            <w:rFonts w:ascii="Calibri" w:eastAsia="Calibri" w:hAnsi="Calibri" w:cs="Calibri"/>
            <w:color w:val="000000"/>
            <w:sz w:val="22"/>
            <w:szCs w:val="22"/>
          </w:rPr>
          <w:t>https://azure.microsoft.com/free</w:t>
        </w:r>
      </w:hyperlink>
      <w:r w:rsidRPr="00E467C1">
        <w:rPr>
          <w:rFonts w:ascii="Calibri" w:eastAsia="Calibri" w:hAnsi="Calibri" w:cs="Calibri"/>
          <w:color w:val="000000"/>
          <w:sz w:val="22"/>
          <w:szCs w:val="22"/>
        </w:rPr>
        <w:t>.</w:t>
      </w:r>
    </w:p>
    <w:p w:rsidR="00E467C1" w:rsidRPr="00E467C1" w:rsidRDefault="00E467C1" w:rsidP="00E467C1">
      <w:pPr>
        <w:pStyle w:val="NormalWeb"/>
        <w:numPr>
          <w:ilvl w:val="0"/>
          <w:numId w:val="3"/>
        </w:numPr>
        <w:shd w:val="clear" w:color="auto" w:fill="FFFFFF"/>
        <w:rPr>
          <w:rFonts w:ascii="Calibri" w:eastAsia="Calibri" w:hAnsi="Calibri" w:cs="Calibri"/>
          <w:color w:val="000000"/>
          <w:sz w:val="22"/>
          <w:szCs w:val="22"/>
        </w:rPr>
      </w:pPr>
      <w:r w:rsidRPr="00E467C1">
        <w:rPr>
          <w:rFonts w:ascii="Calibri" w:eastAsia="Calibri" w:hAnsi="Calibri" w:cs="Calibri"/>
          <w:color w:val="000000"/>
          <w:sz w:val="22"/>
          <w:szCs w:val="22"/>
        </w:rPr>
        <w:t>Scroll down through the page to learn more about the benefits and free services available.</w:t>
      </w:r>
    </w:p>
    <w:p w:rsidR="00E467C1" w:rsidRPr="00E467C1" w:rsidRDefault="00E467C1" w:rsidP="00E467C1">
      <w:pPr>
        <w:pStyle w:val="NormalWeb"/>
        <w:numPr>
          <w:ilvl w:val="0"/>
          <w:numId w:val="3"/>
        </w:numPr>
        <w:shd w:val="clear" w:color="auto" w:fill="FFFFFF"/>
        <w:rPr>
          <w:rFonts w:ascii="Calibri" w:eastAsia="Calibri" w:hAnsi="Calibri" w:cs="Calibri"/>
          <w:color w:val="000000"/>
          <w:sz w:val="22"/>
          <w:szCs w:val="22"/>
        </w:rPr>
      </w:pPr>
      <w:r w:rsidRPr="00E467C1">
        <w:rPr>
          <w:rFonts w:ascii="Calibri" w:eastAsia="Calibri" w:hAnsi="Calibri" w:cs="Calibri"/>
          <w:color w:val="000000"/>
          <w:sz w:val="22"/>
          <w:szCs w:val="22"/>
        </w:rPr>
        <w:t>Select </w:t>
      </w:r>
      <w:r w:rsidRPr="00E467C1">
        <w:rPr>
          <w:rFonts w:ascii="Calibri" w:eastAsia="Calibri" w:hAnsi="Calibri" w:cs="Calibri"/>
          <w:b/>
          <w:bCs/>
          <w:color w:val="000000"/>
          <w:sz w:val="22"/>
          <w:szCs w:val="22"/>
        </w:rPr>
        <w:t>Start free</w:t>
      </w:r>
      <w:r w:rsidRPr="00E467C1">
        <w:rPr>
          <w:rFonts w:ascii="Calibri" w:eastAsia="Calibri" w:hAnsi="Calibri" w:cs="Calibri"/>
          <w:color w:val="000000"/>
          <w:sz w:val="22"/>
          <w:szCs w:val="22"/>
        </w:rPr>
        <w:t>.</w:t>
      </w:r>
    </w:p>
    <w:p w:rsidR="00E467C1" w:rsidRPr="00E467C1" w:rsidRDefault="00E467C1" w:rsidP="00E467C1">
      <w:pPr>
        <w:pStyle w:val="NormalWeb"/>
        <w:numPr>
          <w:ilvl w:val="0"/>
          <w:numId w:val="3"/>
        </w:numPr>
        <w:shd w:val="clear" w:color="auto" w:fill="FFFFFF"/>
        <w:rPr>
          <w:rFonts w:ascii="Calibri" w:eastAsia="Calibri" w:hAnsi="Calibri" w:cs="Calibri"/>
          <w:color w:val="000000"/>
          <w:sz w:val="22"/>
          <w:szCs w:val="22"/>
        </w:rPr>
      </w:pPr>
      <w:r w:rsidRPr="00E467C1">
        <w:rPr>
          <w:rFonts w:ascii="Calibri" w:eastAsia="Calibri" w:hAnsi="Calibri" w:cs="Calibri"/>
          <w:color w:val="000000"/>
          <w:sz w:val="22"/>
          <w:szCs w:val="22"/>
        </w:rPr>
        <w:t xml:space="preserve">Sign in with your Microsoft or </w:t>
      </w:r>
      <w:proofErr w:type="spellStart"/>
      <w:r w:rsidRPr="00E467C1">
        <w:rPr>
          <w:rFonts w:ascii="Calibri" w:eastAsia="Calibri" w:hAnsi="Calibri" w:cs="Calibri"/>
          <w:color w:val="000000"/>
          <w:sz w:val="22"/>
          <w:szCs w:val="22"/>
        </w:rPr>
        <w:t>GitHub</w:t>
      </w:r>
      <w:proofErr w:type="spellEnd"/>
      <w:r w:rsidRPr="00E467C1">
        <w:rPr>
          <w:rFonts w:ascii="Calibri" w:eastAsia="Calibri" w:hAnsi="Calibri" w:cs="Calibri"/>
          <w:color w:val="000000"/>
          <w:sz w:val="22"/>
          <w:szCs w:val="22"/>
        </w:rPr>
        <w:t xml:space="preserve"> account or create a free Microsoft account.</w:t>
      </w:r>
    </w:p>
    <w:p w:rsidR="00E467C1" w:rsidRPr="00E467C1" w:rsidRDefault="00E467C1" w:rsidP="00E467C1">
      <w:pPr>
        <w:pStyle w:val="NormalWeb"/>
        <w:numPr>
          <w:ilvl w:val="0"/>
          <w:numId w:val="3"/>
        </w:numPr>
        <w:shd w:val="clear" w:color="auto" w:fill="FFFFFF"/>
        <w:rPr>
          <w:rFonts w:ascii="Calibri" w:eastAsia="Calibri" w:hAnsi="Calibri" w:cs="Calibri"/>
          <w:color w:val="000000"/>
          <w:sz w:val="22"/>
          <w:szCs w:val="22"/>
        </w:rPr>
      </w:pPr>
      <w:r w:rsidRPr="00E467C1">
        <w:rPr>
          <w:rFonts w:ascii="Calibri" w:eastAsia="Calibri" w:hAnsi="Calibri" w:cs="Calibri"/>
          <w:color w:val="000000"/>
          <w:sz w:val="22"/>
          <w:szCs w:val="22"/>
        </w:rPr>
        <w:t>On the </w:t>
      </w:r>
      <w:proofErr w:type="gramStart"/>
      <w:r w:rsidRPr="00E467C1">
        <w:rPr>
          <w:rFonts w:ascii="Calibri" w:eastAsia="Calibri" w:hAnsi="Calibri" w:cs="Calibri"/>
          <w:b/>
          <w:bCs/>
          <w:color w:val="000000"/>
          <w:sz w:val="22"/>
          <w:szCs w:val="22"/>
        </w:rPr>
        <w:t>About</w:t>
      </w:r>
      <w:proofErr w:type="gramEnd"/>
      <w:r w:rsidRPr="00E467C1">
        <w:rPr>
          <w:rFonts w:ascii="Calibri" w:eastAsia="Calibri" w:hAnsi="Calibri" w:cs="Calibri"/>
          <w:b/>
          <w:bCs/>
          <w:color w:val="000000"/>
          <w:sz w:val="22"/>
          <w:szCs w:val="22"/>
        </w:rPr>
        <w:t xml:space="preserve"> you</w:t>
      </w:r>
      <w:r w:rsidRPr="00E467C1">
        <w:rPr>
          <w:rFonts w:ascii="Calibri" w:eastAsia="Calibri" w:hAnsi="Calibri" w:cs="Calibri"/>
          <w:color w:val="000000"/>
          <w:sz w:val="22"/>
          <w:szCs w:val="22"/>
        </w:rPr>
        <w:t> page, select your correct country or region. Enter your first and last name, email address, and phone number. Depending on your country, you might see additional fields, such as a VAT number. Select </w:t>
      </w:r>
      <w:proofErr w:type="gramStart"/>
      <w:r w:rsidRPr="00E467C1">
        <w:rPr>
          <w:rFonts w:ascii="Calibri" w:eastAsia="Calibri" w:hAnsi="Calibri" w:cs="Calibri"/>
          <w:b/>
          <w:bCs/>
          <w:color w:val="000000"/>
          <w:sz w:val="22"/>
          <w:szCs w:val="22"/>
        </w:rPr>
        <w:t>Next</w:t>
      </w:r>
      <w:proofErr w:type="gramEnd"/>
      <w:r w:rsidRPr="00E467C1">
        <w:rPr>
          <w:rFonts w:ascii="Calibri" w:eastAsia="Calibri" w:hAnsi="Calibri" w:cs="Calibri"/>
          <w:color w:val="000000"/>
          <w:sz w:val="22"/>
          <w:szCs w:val="22"/>
        </w:rPr>
        <w:t> to continue.</w:t>
      </w:r>
    </w:p>
    <w:p w:rsidR="00E467C1" w:rsidRPr="00E467C1" w:rsidRDefault="00E467C1" w:rsidP="00E467C1">
      <w:pPr>
        <w:pStyle w:val="NormalWeb"/>
        <w:numPr>
          <w:ilvl w:val="0"/>
          <w:numId w:val="3"/>
        </w:numPr>
        <w:shd w:val="clear" w:color="auto" w:fill="FFFFFF"/>
        <w:rPr>
          <w:rFonts w:ascii="Calibri" w:eastAsia="Calibri" w:hAnsi="Calibri" w:cs="Calibri"/>
          <w:color w:val="000000"/>
          <w:sz w:val="22"/>
          <w:szCs w:val="22"/>
        </w:rPr>
      </w:pPr>
      <w:r w:rsidRPr="00E467C1">
        <w:rPr>
          <w:rFonts w:ascii="Calibri" w:eastAsia="Calibri" w:hAnsi="Calibri" w:cs="Calibri"/>
          <w:color w:val="000000"/>
          <w:sz w:val="22"/>
          <w:szCs w:val="22"/>
        </w:rPr>
        <w:t>On the </w:t>
      </w:r>
      <w:r w:rsidRPr="00E467C1">
        <w:rPr>
          <w:rFonts w:ascii="Calibri" w:eastAsia="Calibri" w:hAnsi="Calibri" w:cs="Calibri"/>
          <w:b/>
          <w:bCs/>
          <w:color w:val="000000"/>
          <w:sz w:val="22"/>
          <w:szCs w:val="22"/>
        </w:rPr>
        <w:t>Identity verification by phone</w:t>
      </w:r>
      <w:r w:rsidRPr="00E467C1">
        <w:rPr>
          <w:rFonts w:ascii="Calibri" w:eastAsia="Calibri" w:hAnsi="Calibri" w:cs="Calibri"/>
          <w:color w:val="000000"/>
          <w:sz w:val="22"/>
          <w:szCs w:val="22"/>
        </w:rPr>
        <w:t> screen, select your country code, and type the number of a telephone to which you have immediate access.</w:t>
      </w:r>
    </w:p>
    <w:p w:rsidR="00E467C1" w:rsidRPr="00E467C1" w:rsidRDefault="00E467C1" w:rsidP="00E467C1">
      <w:pPr>
        <w:pStyle w:val="NormalWeb"/>
        <w:numPr>
          <w:ilvl w:val="0"/>
          <w:numId w:val="3"/>
        </w:numPr>
        <w:shd w:val="clear" w:color="auto" w:fill="FFFFFF"/>
        <w:rPr>
          <w:rFonts w:ascii="Calibri" w:eastAsia="Calibri" w:hAnsi="Calibri" w:cs="Calibri"/>
          <w:color w:val="000000"/>
          <w:sz w:val="22"/>
          <w:szCs w:val="22"/>
        </w:rPr>
      </w:pPr>
      <w:r w:rsidRPr="00E467C1">
        <w:rPr>
          <w:rFonts w:ascii="Calibri" w:eastAsia="Calibri" w:hAnsi="Calibri" w:cs="Calibri"/>
          <w:color w:val="000000"/>
          <w:sz w:val="22"/>
          <w:szCs w:val="22"/>
        </w:rPr>
        <w:t xml:space="preserve">You have the option of text or </w:t>
      </w:r>
      <w:proofErr w:type="spellStart"/>
      <w:r w:rsidRPr="00E467C1">
        <w:rPr>
          <w:rFonts w:ascii="Calibri" w:eastAsia="Calibri" w:hAnsi="Calibri" w:cs="Calibri"/>
          <w:color w:val="000000"/>
          <w:sz w:val="22"/>
          <w:szCs w:val="22"/>
        </w:rPr>
        <w:t>callback</w:t>
      </w:r>
      <w:proofErr w:type="spellEnd"/>
      <w:r w:rsidRPr="00E467C1">
        <w:rPr>
          <w:rFonts w:ascii="Calibri" w:eastAsia="Calibri" w:hAnsi="Calibri" w:cs="Calibri"/>
          <w:color w:val="000000"/>
          <w:sz w:val="22"/>
          <w:szCs w:val="22"/>
        </w:rPr>
        <w:t xml:space="preserve"> to obtain a verification code. Select the relevant button, type the code in the </w:t>
      </w:r>
      <w:r w:rsidRPr="00E467C1">
        <w:rPr>
          <w:rFonts w:ascii="Calibri" w:eastAsia="Calibri" w:hAnsi="Calibri" w:cs="Calibri"/>
          <w:b/>
          <w:bCs/>
          <w:color w:val="000000"/>
          <w:sz w:val="22"/>
          <w:szCs w:val="22"/>
        </w:rPr>
        <w:t>Verification code</w:t>
      </w:r>
      <w:r w:rsidRPr="00E467C1">
        <w:rPr>
          <w:rFonts w:ascii="Calibri" w:eastAsia="Calibri" w:hAnsi="Calibri" w:cs="Calibri"/>
          <w:color w:val="000000"/>
          <w:sz w:val="22"/>
          <w:szCs w:val="22"/>
        </w:rPr>
        <w:t> box, and select </w:t>
      </w:r>
      <w:r w:rsidRPr="00E467C1">
        <w:rPr>
          <w:rFonts w:ascii="Calibri" w:eastAsia="Calibri" w:hAnsi="Calibri" w:cs="Calibri"/>
          <w:b/>
          <w:bCs/>
          <w:color w:val="000000"/>
          <w:sz w:val="22"/>
          <w:szCs w:val="22"/>
        </w:rPr>
        <w:t>Verify code</w:t>
      </w:r>
      <w:r w:rsidRPr="00E467C1">
        <w:rPr>
          <w:rFonts w:ascii="Calibri" w:eastAsia="Calibri" w:hAnsi="Calibri" w:cs="Calibri"/>
          <w:color w:val="000000"/>
          <w:sz w:val="22"/>
          <w:szCs w:val="22"/>
        </w:rPr>
        <w:t>.</w:t>
      </w:r>
    </w:p>
    <w:p w:rsidR="00E467C1" w:rsidRPr="00E467C1" w:rsidRDefault="00E467C1" w:rsidP="00E467C1">
      <w:pPr>
        <w:pStyle w:val="NormalWeb"/>
        <w:numPr>
          <w:ilvl w:val="0"/>
          <w:numId w:val="3"/>
        </w:numPr>
        <w:shd w:val="clear" w:color="auto" w:fill="FFFFFF"/>
        <w:rPr>
          <w:rFonts w:ascii="Calibri" w:eastAsia="Calibri" w:hAnsi="Calibri" w:cs="Calibri"/>
          <w:color w:val="000000"/>
          <w:sz w:val="22"/>
          <w:szCs w:val="22"/>
        </w:rPr>
      </w:pPr>
      <w:r w:rsidRPr="00E467C1">
        <w:rPr>
          <w:rFonts w:ascii="Calibri" w:eastAsia="Calibri" w:hAnsi="Calibri" w:cs="Calibri"/>
          <w:color w:val="000000"/>
          <w:sz w:val="22"/>
          <w:szCs w:val="22"/>
        </w:rPr>
        <w:t>If the verification code is correct, you're asked to enter details of a valid credit card. Enter the card information and select </w:t>
      </w:r>
      <w:proofErr w:type="gramStart"/>
      <w:r w:rsidRPr="00E467C1">
        <w:rPr>
          <w:rFonts w:ascii="Calibri" w:eastAsia="Calibri" w:hAnsi="Calibri" w:cs="Calibri"/>
          <w:b/>
          <w:bCs/>
          <w:color w:val="000000"/>
          <w:sz w:val="22"/>
          <w:szCs w:val="22"/>
        </w:rPr>
        <w:t>Next</w:t>
      </w:r>
      <w:proofErr w:type="gramEnd"/>
      <w:r w:rsidRPr="00E467C1">
        <w:rPr>
          <w:rFonts w:ascii="Calibri" w:eastAsia="Calibri" w:hAnsi="Calibri" w:cs="Calibri"/>
          <w:color w:val="000000"/>
          <w:sz w:val="22"/>
          <w:szCs w:val="22"/>
        </w:rPr>
        <w:t>.</w:t>
      </w:r>
    </w:p>
    <w:p w:rsidR="00E467C1" w:rsidRPr="00E467C1" w:rsidRDefault="00E467C1" w:rsidP="00E467C1">
      <w:pPr>
        <w:pStyle w:val="NormalWeb"/>
        <w:numPr>
          <w:ilvl w:val="0"/>
          <w:numId w:val="3"/>
        </w:numPr>
        <w:shd w:val="clear" w:color="auto" w:fill="FFFFFF"/>
        <w:rPr>
          <w:rFonts w:ascii="Calibri" w:eastAsia="Calibri" w:hAnsi="Calibri" w:cs="Calibri"/>
          <w:color w:val="000000"/>
          <w:sz w:val="22"/>
          <w:szCs w:val="22"/>
        </w:rPr>
      </w:pPr>
      <w:r w:rsidRPr="00E467C1">
        <w:rPr>
          <w:rFonts w:ascii="Calibri" w:eastAsia="Calibri" w:hAnsi="Calibri" w:cs="Calibri"/>
          <w:color w:val="000000"/>
          <w:sz w:val="22"/>
          <w:szCs w:val="22"/>
        </w:rPr>
        <w:t>The last step is to review the agreement and privacy statement then select </w:t>
      </w:r>
      <w:r w:rsidRPr="00E467C1">
        <w:rPr>
          <w:rFonts w:ascii="Calibri" w:eastAsia="Calibri" w:hAnsi="Calibri" w:cs="Calibri"/>
          <w:b/>
          <w:bCs/>
          <w:color w:val="000000"/>
          <w:sz w:val="22"/>
          <w:szCs w:val="22"/>
        </w:rPr>
        <w:t>Sign up</w:t>
      </w:r>
      <w:r w:rsidRPr="00E467C1">
        <w:rPr>
          <w:rFonts w:ascii="Calibri" w:eastAsia="Calibri" w:hAnsi="Calibri" w:cs="Calibri"/>
          <w:color w:val="000000"/>
          <w:sz w:val="22"/>
          <w:szCs w:val="22"/>
        </w:rPr>
        <w:t>.</w:t>
      </w:r>
    </w:p>
    <w:p w:rsidR="0046637A" w:rsidRDefault="0046637A" w:rsidP="0046637A">
      <w:pPr>
        <w:pBdr>
          <w:top w:val="nil"/>
          <w:left w:val="nil"/>
          <w:bottom w:val="nil"/>
          <w:right w:val="nil"/>
          <w:between w:val="nil"/>
        </w:pBdr>
        <w:spacing w:after="0"/>
      </w:pPr>
    </w:p>
    <w:p w:rsidR="00F86BF5" w:rsidRPr="00DB0BD5" w:rsidRDefault="0022565E">
      <w:pPr>
        <w:numPr>
          <w:ilvl w:val="0"/>
          <w:numId w:val="1"/>
        </w:numPr>
        <w:pBdr>
          <w:top w:val="nil"/>
          <w:left w:val="nil"/>
          <w:bottom w:val="nil"/>
          <w:right w:val="nil"/>
          <w:between w:val="nil"/>
        </w:pBdr>
        <w:spacing w:after="0"/>
      </w:pPr>
      <w:r>
        <w:rPr>
          <w:color w:val="000000"/>
        </w:rPr>
        <w:t>Describe different types of cloud models.</w:t>
      </w:r>
    </w:p>
    <w:p w:rsidR="00DB0BD5" w:rsidRDefault="00DB0BD5" w:rsidP="00DB0BD5">
      <w:pPr>
        <w:pBdr>
          <w:top w:val="nil"/>
          <w:left w:val="nil"/>
          <w:bottom w:val="nil"/>
          <w:right w:val="nil"/>
          <w:between w:val="nil"/>
        </w:pBdr>
        <w:spacing w:after="0"/>
        <w:rPr>
          <w:color w:val="000000"/>
        </w:rPr>
      </w:pPr>
    </w:p>
    <w:p w:rsidR="00DB0BD5" w:rsidRDefault="00D174C9" w:rsidP="00DB0BD5">
      <w:pPr>
        <w:pBdr>
          <w:top w:val="nil"/>
          <w:left w:val="nil"/>
          <w:bottom w:val="nil"/>
          <w:right w:val="nil"/>
          <w:between w:val="nil"/>
        </w:pBdr>
        <w:spacing w:after="0"/>
        <w:ind w:left="720"/>
        <w:rPr>
          <w:color w:val="000000"/>
        </w:rPr>
      </w:pPr>
      <w:r>
        <w:rPr>
          <w:color w:val="000000"/>
        </w:rPr>
        <w:t>There are two high level models in cloud computing</w:t>
      </w:r>
    </w:p>
    <w:p w:rsidR="00D174C9" w:rsidRPr="00D174C9" w:rsidRDefault="00D174C9" w:rsidP="00D174C9">
      <w:pPr>
        <w:pStyle w:val="ListParagraph"/>
        <w:numPr>
          <w:ilvl w:val="0"/>
          <w:numId w:val="5"/>
        </w:numPr>
        <w:pBdr>
          <w:top w:val="nil"/>
          <w:left w:val="nil"/>
          <w:bottom w:val="nil"/>
          <w:right w:val="nil"/>
          <w:between w:val="nil"/>
        </w:pBdr>
        <w:spacing w:after="0"/>
        <w:rPr>
          <w:color w:val="000000"/>
        </w:rPr>
      </w:pPr>
      <w:r w:rsidRPr="00D174C9">
        <w:rPr>
          <w:color w:val="000000"/>
        </w:rPr>
        <w:t xml:space="preserve">Deployment Model </w:t>
      </w:r>
    </w:p>
    <w:p w:rsidR="00D174C9" w:rsidRDefault="007A6EFF" w:rsidP="00D174C9">
      <w:pPr>
        <w:pStyle w:val="ListParagraph"/>
        <w:numPr>
          <w:ilvl w:val="0"/>
          <w:numId w:val="5"/>
        </w:numPr>
        <w:pBdr>
          <w:top w:val="nil"/>
          <w:left w:val="nil"/>
          <w:bottom w:val="nil"/>
          <w:right w:val="nil"/>
          <w:between w:val="nil"/>
        </w:pBdr>
        <w:spacing w:after="0"/>
        <w:rPr>
          <w:color w:val="000000"/>
        </w:rPr>
      </w:pPr>
      <w:r>
        <w:rPr>
          <w:noProof/>
          <w:color w:val="000000"/>
        </w:rPr>
        <w:pict>
          <v:group id="_x0000_s1045" style="position:absolute;left:0;text-align:left;margin-left:-16.8pt;margin-top:7.85pt;width:501.75pt;height:161.9pt;z-index:251678720" coordorigin="1314,12640" coordsize="10035,3238">
            <v:shapetype id="_x0000_t202" coordsize="21600,21600" o:spt="202" path="m,l,21600r21600,l21600,xe">
              <v:stroke joinstyle="miter"/>
              <v:path gradientshapeok="t" o:connecttype="rect"/>
            </v:shapetype>
            <v:shape id="_x0000_s1030" type="#_x0000_t202" style="position:absolute;left:1314;top:15359;width:906;height:474;mso-width-relative:margin;mso-height-relative:margin" strokecolor="black [3213]">
              <v:textbox style="mso-next-textbox:#_x0000_s1030">
                <w:txbxContent>
                  <w:p w:rsidR="008D0B7D" w:rsidRDefault="008D0B7D" w:rsidP="008D0B7D">
                    <w:r>
                      <w:t>Public</w:t>
                    </w:r>
                  </w:p>
                </w:txbxContent>
              </v:textbox>
            </v:shape>
            <v:shape id="_x0000_s1031" type="#_x0000_t202" style="position:absolute;left:2574;top:15392;width:1011;height:474;mso-width-relative:margin;mso-height-relative:margin" strokecolor="black [3213]">
              <v:textbox>
                <w:txbxContent>
                  <w:p w:rsidR="008D0B7D" w:rsidRDefault="007A6EFF" w:rsidP="008D0B7D">
                    <w:r>
                      <w:t>Private</w:t>
                    </w:r>
                  </w:p>
                </w:txbxContent>
              </v:textbox>
            </v:shape>
            <v:shape id="_x0000_s1032" type="#_x0000_t202" style="position:absolute;left:3855;top:15404;width:906;height:474;mso-width-relative:margin;mso-height-relative:margin" strokecolor="black [3213]">
              <v:textbox>
                <w:txbxContent>
                  <w:p w:rsidR="007A6EFF" w:rsidRDefault="007A6EFF" w:rsidP="007A6EFF">
                    <w:r>
                      <w:t>Hybrid</w:t>
                    </w:r>
                  </w:p>
                </w:txbxContent>
              </v:textbox>
            </v:shape>
            <v:shape id="_x0000_s1033" type="#_x0000_t202" style="position:absolute;left:7584;top:15285;width:906;height:474;mso-width-relative:margin;mso-height-relative:margin" strokecolor="black [3213]">
              <v:textbox>
                <w:txbxContent>
                  <w:p w:rsidR="007A6EFF" w:rsidRDefault="007A6EFF" w:rsidP="007A6EFF">
                    <w:proofErr w:type="spellStart"/>
                    <w:r>
                      <w:t>Iaas</w:t>
                    </w:r>
                    <w:proofErr w:type="spellEnd"/>
                  </w:p>
                </w:txbxContent>
              </v:textbox>
            </v:shape>
            <v:shape id="_x0000_s1034" type="#_x0000_t202" style="position:absolute;left:9084;top:15300;width:906;height:474;mso-width-relative:margin;mso-height-relative:margin" strokecolor="black [3213]">
              <v:textbox>
                <w:txbxContent>
                  <w:p w:rsidR="007A6EFF" w:rsidRDefault="007A6EFF" w:rsidP="007A6EFF">
                    <w:proofErr w:type="spellStart"/>
                    <w:r>
                      <w:t>Paas</w:t>
                    </w:r>
                    <w:proofErr w:type="spellEnd"/>
                  </w:p>
                </w:txbxContent>
              </v:textbox>
            </v:shape>
            <v:shape id="_x0000_s1035" type="#_x0000_t202" style="position:absolute;left:10443;top:15300;width:906;height:474;mso-width-relative:margin;mso-height-relative:margin" strokecolor="black [3213]">
              <v:textbox>
                <w:txbxContent>
                  <w:p w:rsidR="007A6EFF" w:rsidRDefault="007A6EFF" w:rsidP="007A6EFF">
                    <w:proofErr w:type="spellStart"/>
                    <w:r>
                      <w:t>Saas</w:t>
                    </w:r>
                    <w:proofErr w:type="spellEnd"/>
                  </w:p>
                </w:txbxContent>
              </v:textbox>
            </v:shape>
            <v:group id="_x0000_s1044" style="position:absolute;left:1815;top:12640;width:8970;height:2840" coordorigin="1815,12640" coordsize="8970,2840">
              <v:shape id="_x0000_s1027" type="#_x0000_t202" style="position:absolute;left:5520;top:12640;width:2490;height:609;mso-height-percent:200;mso-height-percent:200;mso-width-relative:margin;mso-height-relative:margin">
                <v:textbox style="mso-fit-shape-to-text:t">
                  <w:txbxContent>
                    <w:p w:rsidR="00D174C9" w:rsidRDefault="00D174C9">
                      <w:r>
                        <w:t>Cloud Computing</w:t>
                      </w:r>
                      <w:r w:rsidR="008D0B7D">
                        <w:t xml:space="preserve"> Model</w:t>
                      </w:r>
                    </w:p>
                  </w:txbxContent>
                </v:textbox>
              </v:shape>
              <v:shape id="_x0000_s1028" type="#_x0000_t202" style="position:absolute;left:2484;top:13862;width:1479;height:609;mso-height-percent:200;mso-height-percent:200;mso-width-relative:margin;mso-height-relative:margin">
                <v:textbox style="mso-fit-shape-to-text:t">
                  <w:txbxContent>
                    <w:p w:rsidR="00D174C9" w:rsidRDefault="008D0B7D" w:rsidP="008D0B7D">
                      <w:pPr>
                        <w:jc w:val="center"/>
                      </w:pPr>
                      <w:r>
                        <w:t>Deployment</w:t>
                      </w:r>
                    </w:p>
                  </w:txbxContent>
                </v:textbox>
              </v:shape>
              <v:shape id="_x0000_s1029" type="#_x0000_t202" style="position:absolute;left:9248;top:13900;width:1090;height:609;mso-height-percent:200;mso-height-percent:200;mso-width-relative:margin;mso-height-relative:margin">
                <v:textbox style="mso-fit-shape-to-text:t">
                  <w:txbxContent>
                    <w:p w:rsidR="00D174C9" w:rsidRDefault="008D0B7D" w:rsidP="008D0B7D">
                      <w:pPr>
                        <w:jc w:val="center"/>
                      </w:pPr>
                      <w:r>
                        <w:t>Service</w:t>
                      </w:r>
                    </w:p>
                  </w:txbxContent>
                </v:textbox>
              </v:shape>
              <v:shapetype id="_x0000_t32" coordsize="21600,21600" o:spt="32" o:oned="t" path="m,l21600,21600e" filled="f">
                <v:path arrowok="t" fillok="f" o:connecttype="none"/>
                <o:lock v:ext="edit" shapetype="t"/>
              </v:shapetype>
              <v:shape id="_x0000_s1038" type="#_x0000_t32" style="position:absolute;left:1815;top:14509;width:669;height:880;flip:x" o:connectortype="straight">
                <v:stroke endarrow="block"/>
              </v:shape>
              <v:shape id="_x0000_s1039" type="#_x0000_t32" style="position:absolute;left:3075;top:14509;width:168;height:971;flip:x" o:connectortype="straight">
                <v:stroke endarrow="block"/>
              </v:shape>
              <v:shape id="_x0000_s1040" type="#_x0000_t32" style="position:absolute;left:3963;top:14509;width:252;height:971" o:connectortype="straight">
                <v:stroke endarrow="block"/>
              </v:shape>
              <v:shape id="_x0000_s1041" type="#_x0000_t32" style="position:absolute;left:10338;top:14471;width:447;height:1009" o:connectortype="straight">
                <v:stroke endarrow="block"/>
              </v:shape>
              <v:shape id="_x0000_s1042" type="#_x0000_t32" style="position:absolute;left:8010;top:14509;width:1238;height:850;flip:x" o:connectortype="straight">
                <v:stroke endarrow="block"/>
              </v:shape>
              <v:shape id="_x0000_s1043" type="#_x0000_t32" style="position:absolute;left:9585;top:14509;width:195;height:791;flip:x" o:connectortype="straight">
                <v:stroke endarrow="block"/>
              </v:shape>
            </v:group>
          </v:group>
        </w:pict>
      </w:r>
      <w:r w:rsidR="00D174C9" w:rsidRPr="00D174C9">
        <w:rPr>
          <w:color w:val="000000"/>
        </w:rPr>
        <w:t>Service Model</w:t>
      </w:r>
    </w:p>
    <w:p w:rsidR="00D174C9" w:rsidRDefault="00D174C9" w:rsidP="00D174C9">
      <w:pPr>
        <w:pStyle w:val="ListParagraph"/>
        <w:pBdr>
          <w:top w:val="nil"/>
          <w:left w:val="nil"/>
          <w:bottom w:val="nil"/>
          <w:right w:val="nil"/>
          <w:between w:val="nil"/>
        </w:pBdr>
        <w:spacing w:after="0"/>
        <w:ind w:left="1440"/>
        <w:rPr>
          <w:color w:val="000000"/>
        </w:rPr>
      </w:pPr>
    </w:p>
    <w:p w:rsidR="00D174C9" w:rsidRDefault="007A6EFF" w:rsidP="00D174C9">
      <w:pPr>
        <w:pStyle w:val="ListParagraph"/>
        <w:pBdr>
          <w:top w:val="nil"/>
          <w:left w:val="nil"/>
          <w:bottom w:val="nil"/>
          <w:right w:val="nil"/>
          <w:between w:val="nil"/>
        </w:pBdr>
        <w:spacing w:after="0"/>
        <w:ind w:left="1440"/>
        <w:rPr>
          <w:color w:val="000000"/>
        </w:rPr>
      </w:pPr>
      <w:r>
        <w:rPr>
          <w:noProof/>
          <w:color w:val="000000"/>
        </w:rPr>
        <w:pict>
          <v:shape id="_x0000_s1037" type="#_x0000_t32" style="position:absolute;left:0;text-align:left;margin-left:299.25pt;margin-top:9.35pt;width:103.5pt;height:30.65pt;z-index:251670528" o:connectortype="straight">
            <v:stroke endarrow="block"/>
          </v:shape>
        </w:pict>
      </w:r>
      <w:r>
        <w:rPr>
          <w:noProof/>
          <w:color w:val="000000"/>
        </w:rPr>
        <w:pict>
          <v:shape id="_x0000_s1036" type="#_x0000_t32" style="position:absolute;left:0;text-align:left;margin-left:120.75pt;margin-top:9.35pt;width:123pt;height:30.65pt;flip:x;z-index:251669504" o:connectortype="straight">
            <v:stroke endarrow="block"/>
          </v:shape>
        </w:pict>
      </w:r>
    </w:p>
    <w:p w:rsidR="00D174C9" w:rsidRDefault="00D174C9" w:rsidP="00D174C9">
      <w:pPr>
        <w:pStyle w:val="ListParagraph"/>
        <w:pBdr>
          <w:top w:val="nil"/>
          <w:left w:val="nil"/>
          <w:bottom w:val="nil"/>
          <w:right w:val="nil"/>
          <w:between w:val="nil"/>
        </w:pBdr>
        <w:spacing w:after="0"/>
        <w:ind w:left="1440"/>
        <w:rPr>
          <w:color w:val="000000"/>
        </w:rPr>
      </w:pPr>
    </w:p>
    <w:p w:rsidR="00D174C9" w:rsidRDefault="00D174C9" w:rsidP="00D174C9">
      <w:pPr>
        <w:pStyle w:val="ListParagraph"/>
        <w:pBdr>
          <w:top w:val="nil"/>
          <w:left w:val="nil"/>
          <w:bottom w:val="nil"/>
          <w:right w:val="nil"/>
          <w:between w:val="nil"/>
        </w:pBdr>
        <w:spacing w:after="0"/>
        <w:ind w:left="1440"/>
        <w:rPr>
          <w:color w:val="000000"/>
        </w:rPr>
      </w:pPr>
    </w:p>
    <w:p w:rsidR="00D174C9" w:rsidRDefault="00D174C9" w:rsidP="00D174C9">
      <w:pPr>
        <w:pStyle w:val="ListParagraph"/>
        <w:pBdr>
          <w:top w:val="nil"/>
          <w:left w:val="nil"/>
          <w:bottom w:val="nil"/>
          <w:right w:val="nil"/>
          <w:between w:val="nil"/>
        </w:pBdr>
        <w:spacing w:after="0"/>
        <w:ind w:left="1440"/>
        <w:rPr>
          <w:color w:val="000000"/>
        </w:rPr>
      </w:pPr>
    </w:p>
    <w:p w:rsidR="00D174C9" w:rsidRDefault="00D174C9" w:rsidP="00D174C9">
      <w:pPr>
        <w:pStyle w:val="ListParagraph"/>
        <w:pBdr>
          <w:top w:val="nil"/>
          <w:left w:val="nil"/>
          <w:bottom w:val="nil"/>
          <w:right w:val="nil"/>
          <w:between w:val="nil"/>
        </w:pBdr>
        <w:spacing w:after="0"/>
        <w:ind w:left="1440"/>
        <w:rPr>
          <w:color w:val="000000"/>
        </w:rPr>
      </w:pPr>
    </w:p>
    <w:p w:rsidR="00D174C9" w:rsidRDefault="00D174C9" w:rsidP="00D174C9">
      <w:pPr>
        <w:pStyle w:val="ListParagraph"/>
        <w:pBdr>
          <w:top w:val="nil"/>
          <w:left w:val="nil"/>
          <w:bottom w:val="nil"/>
          <w:right w:val="nil"/>
          <w:between w:val="nil"/>
        </w:pBdr>
        <w:spacing w:after="0"/>
        <w:ind w:left="1440"/>
        <w:rPr>
          <w:color w:val="000000"/>
        </w:rPr>
      </w:pPr>
    </w:p>
    <w:p w:rsidR="00D174C9" w:rsidRDefault="00D174C9" w:rsidP="00D174C9">
      <w:pPr>
        <w:pStyle w:val="ListParagraph"/>
        <w:pBdr>
          <w:top w:val="nil"/>
          <w:left w:val="nil"/>
          <w:bottom w:val="nil"/>
          <w:right w:val="nil"/>
          <w:between w:val="nil"/>
        </w:pBdr>
        <w:spacing w:after="0"/>
        <w:ind w:left="1440"/>
        <w:rPr>
          <w:color w:val="000000"/>
        </w:rPr>
      </w:pPr>
    </w:p>
    <w:p w:rsidR="00DB0BD5" w:rsidRPr="007A6EFF" w:rsidRDefault="00DB0BD5" w:rsidP="007A6EFF">
      <w:pPr>
        <w:pBdr>
          <w:top w:val="nil"/>
          <w:left w:val="nil"/>
          <w:bottom w:val="nil"/>
          <w:right w:val="nil"/>
          <w:between w:val="nil"/>
        </w:pBdr>
        <w:spacing w:after="0"/>
        <w:rPr>
          <w:color w:val="000000"/>
        </w:rPr>
      </w:pPr>
    </w:p>
    <w:p w:rsidR="00F86BF5" w:rsidRPr="00C57D00" w:rsidRDefault="0022565E">
      <w:pPr>
        <w:numPr>
          <w:ilvl w:val="0"/>
          <w:numId w:val="1"/>
        </w:numPr>
        <w:pBdr>
          <w:top w:val="nil"/>
          <w:left w:val="nil"/>
          <w:bottom w:val="nil"/>
          <w:right w:val="nil"/>
          <w:between w:val="nil"/>
        </w:pBdr>
        <w:spacing w:after="0"/>
      </w:pPr>
      <w:r>
        <w:rPr>
          <w:color w:val="000000"/>
        </w:rPr>
        <w:lastRenderedPageBreak/>
        <w:t>Describe different cloud services</w:t>
      </w:r>
    </w:p>
    <w:p w:rsidR="00C57D00" w:rsidRDefault="00C57D00" w:rsidP="00C57D00">
      <w:pPr>
        <w:pBdr>
          <w:top w:val="nil"/>
          <w:left w:val="nil"/>
          <w:bottom w:val="nil"/>
          <w:right w:val="nil"/>
          <w:between w:val="nil"/>
        </w:pBdr>
        <w:spacing w:after="0"/>
        <w:ind w:left="720"/>
      </w:pPr>
    </w:p>
    <w:p w:rsidR="00C57D00" w:rsidRPr="00DB0BD5" w:rsidRDefault="00C57D00" w:rsidP="00C57D00">
      <w:pPr>
        <w:pBdr>
          <w:top w:val="nil"/>
          <w:left w:val="nil"/>
          <w:bottom w:val="nil"/>
          <w:right w:val="nil"/>
          <w:between w:val="nil"/>
        </w:pBdr>
        <w:spacing w:after="0"/>
        <w:ind w:left="720"/>
        <w:rPr>
          <w:color w:val="000000"/>
        </w:rPr>
      </w:pPr>
      <w:r w:rsidRPr="00DB0BD5">
        <w:rPr>
          <w:color w:val="000000"/>
        </w:rPr>
        <w:t xml:space="preserve">Cloud computing is offered in three different service models which each satisfy a unique set of business requirements. These </w:t>
      </w:r>
      <w:r w:rsidR="007A6EFF">
        <w:rPr>
          <w:color w:val="000000"/>
        </w:rPr>
        <w:t xml:space="preserve">are </w:t>
      </w:r>
    </w:p>
    <w:p w:rsidR="00C57D00" w:rsidRPr="00DB0BD5" w:rsidRDefault="00C57D00" w:rsidP="00C57D00">
      <w:pPr>
        <w:pStyle w:val="ListParagraph"/>
        <w:numPr>
          <w:ilvl w:val="0"/>
          <w:numId w:val="4"/>
        </w:numPr>
        <w:pBdr>
          <w:top w:val="nil"/>
          <w:left w:val="nil"/>
          <w:bottom w:val="nil"/>
          <w:right w:val="nil"/>
          <w:between w:val="nil"/>
        </w:pBdr>
        <w:spacing w:after="0"/>
        <w:rPr>
          <w:color w:val="000000"/>
        </w:rPr>
      </w:pPr>
      <w:r w:rsidRPr="00DB0BD5">
        <w:rPr>
          <w:color w:val="000000"/>
        </w:rPr>
        <w:t>Software as a Service (</w:t>
      </w:r>
      <w:proofErr w:type="spellStart"/>
      <w:r w:rsidRPr="00DB0BD5">
        <w:rPr>
          <w:color w:val="000000"/>
        </w:rPr>
        <w:t>SaaS</w:t>
      </w:r>
      <w:proofErr w:type="spellEnd"/>
      <w:r w:rsidRPr="00DB0BD5">
        <w:rPr>
          <w:color w:val="000000"/>
        </w:rPr>
        <w:t>)</w:t>
      </w:r>
    </w:p>
    <w:p w:rsidR="00C57D00" w:rsidRPr="00DB0BD5" w:rsidRDefault="00C57D00" w:rsidP="00C57D00">
      <w:pPr>
        <w:pStyle w:val="ListParagraph"/>
        <w:numPr>
          <w:ilvl w:val="0"/>
          <w:numId w:val="4"/>
        </w:numPr>
        <w:pBdr>
          <w:top w:val="nil"/>
          <w:left w:val="nil"/>
          <w:bottom w:val="nil"/>
          <w:right w:val="nil"/>
          <w:between w:val="nil"/>
        </w:pBdr>
        <w:spacing w:after="0"/>
        <w:rPr>
          <w:color w:val="000000"/>
        </w:rPr>
      </w:pPr>
      <w:r w:rsidRPr="00DB0BD5">
        <w:rPr>
          <w:color w:val="000000"/>
        </w:rPr>
        <w:t>Platform as a Service (</w:t>
      </w:r>
      <w:proofErr w:type="spellStart"/>
      <w:r w:rsidRPr="00DB0BD5">
        <w:rPr>
          <w:color w:val="000000"/>
        </w:rPr>
        <w:t>PaaS</w:t>
      </w:r>
      <w:proofErr w:type="spellEnd"/>
      <w:r w:rsidRPr="00DB0BD5">
        <w:rPr>
          <w:color w:val="000000"/>
        </w:rPr>
        <w:t>)</w:t>
      </w:r>
    </w:p>
    <w:p w:rsidR="00C57D00" w:rsidRDefault="00C57D00" w:rsidP="00C57D00">
      <w:pPr>
        <w:pStyle w:val="ListParagraph"/>
        <w:numPr>
          <w:ilvl w:val="0"/>
          <w:numId w:val="4"/>
        </w:numPr>
        <w:pBdr>
          <w:top w:val="nil"/>
          <w:left w:val="nil"/>
          <w:bottom w:val="nil"/>
          <w:right w:val="nil"/>
          <w:between w:val="nil"/>
        </w:pBdr>
        <w:spacing w:after="0"/>
        <w:rPr>
          <w:color w:val="000000"/>
        </w:rPr>
      </w:pPr>
      <w:r w:rsidRPr="00DB0BD5">
        <w:rPr>
          <w:color w:val="000000"/>
        </w:rPr>
        <w:t>Infrastructure as a Service (</w:t>
      </w:r>
      <w:proofErr w:type="spellStart"/>
      <w:r w:rsidRPr="00DB0BD5">
        <w:rPr>
          <w:color w:val="000000"/>
        </w:rPr>
        <w:t>IaaS</w:t>
      </w:r>
      <w:proofErr w:type="spellEnd"/>
      <w:r w:rsidRPr="00DB0BD5">
        <w:rPr>
          <w:color w:val="000000"/>
        </w:rPr>
        <w:t>)</w:t>
      </w:r>
    </w:p>
    <w:p w:rsidR="00C57D00" w:rsidRDefault="00C57D00" w:rsidP="00C57D00">
      <w:pPr>
        <w:pBdr>
          <w:top w:val="nil"/>
          <w:left w:val="nil"/>
          <w:bottom w:val="nil"/>
          <w:right w:val="nil"/>
          <w:between w:val="nil"/>
        </w:pBdr>
        <w:spacing w:after="0"/>
        <w:ind w:left="720"/>
      </w:pPr>
    </w:p>
    <w:p w:rsidR="00C57D00" w:rsidRDefault="00C57D00" w:rsidP="00C57D00">
      <w:pPr>
        <w:pBdr>
          <w:top w:val="nil"/>
          <w:left w:val="nil"/>
          <w:bottom w:val="nil"/>
          <w:right w:val="nil"/>
          <w:between w:val="nil"/>
        </w:pBdr>
        <w:spacing w:after="0"/>
        <w:ind w:left="720"/>
      </w:pPr>
    </w:p>
    <w:p w:rsidR="00F86BF5" w:rsidRPr="00024607" w:rsidRDefault="0022565E">
      <w:pPr>
        <w:numPr>
          <w:ilvl w:val="0"/>
          <w:numId w:val="1"/>
        </w:numPr>
        <w:pBdr>
          <w:top w:val="nil"/>
          <w:left w:val="nil"/>
          <w:bottom w:val="nil"/>
          <w:right w:val="nil"/>
          <w:between w:val="nil"/>
        </w:pBdr>
        <w:shd w:val="clear" w:color="auto" w:fill="FFFFFF"/>
        <w:spacing w:after="0" w:line="240" w:lineRule="auto"/>
      </w:pPr>
      <w:r>
        <w:rPr>
          <w:color w:val="000000"/>
        </w:rPr>
        <w:t>What are some cloud computing advantages?</w:t>
      </w:r>
    </w:p>
    <w:p w:rsidR="00024607" w:rsidRDefault="00024607" w:rsidP="00024607">
      <w:pPr>
        <w:pBdr>
          <w:top w:val="nil"/>
          <w:left w:val="nil"/>
          <w:bottom w:val="nil"/>
          <w:right w:val="nil"/>
          <w:between w:val="nil"/>
        </w:pBdr>
        <w:shd w:val="clear" w:color="auto" w:fill="FFFFFF"/>
        <w:spacing w:after="0" w:line="240" w:lineRule="auto"/>
        <w:ind w:left="720"/>
        <w:rPr>
          <w:color w:val="000000"/>
        </w:rPr>
      </w:pPr>
    </w:p>
    <w:p w:rsidR="00024607" w:rsidRDefault="00024607" w:rsidP="00024607">
      <w:pPr>
        <w:pBdr>
          <w:top w:val="nil"/>
          <w:left w:val="nil"/>
          <w:bottom w:val="nil"/>
          <w:right w:val="nil"/>
          <w:between w:val="nil"/>
        </w:pBdr>
        <w:shd w:val="clear" w:color="auto" w:fill="FFFFFF"/>
        <w:spacing w:after="0" w:line="240" w:lineRule="auto"/>
        <w:ind w:left="720"/>
        <w:rPr>
          <w:color w:val="000000"/>
        </w:rPr>
      </w:pPr>
      <w:r>
        <w:rPr>
          <w:color w:val="000000"/>
        </w:rPr>
        <w:t>Cost Savings</w:t>
      </w:r>
    </w:p>
    <w:p w:rsidR="00024607" w:rsidRDefault="00024607" w:rsidP="00024607">
      <w:pPr>
        <w:pBdr>
          <w:top w:val="nil"/>
          <w:left w:val="nil"/>
          <w:bottom w:val="nil"/>
          <w:right w:val="nil"/>
          <w:between w:val="nil"/>
        </w:pBdr>
        <w:shd w:val="clear" w:color="auto" w:fill="FFFFFF"/>
        <w:spacing w:after="0" w:line="240" w:lineRule="auto"/>
        <w:ind w:left="720"/>
        <w:rPr>
          <w:color w:val="000000"/>
        </w:rPr>
      </w:pPr>
      <w:r>
        <w:rPr>
          <w:color w:val="000000"/>
        </w:rPr>
        <w:t>Security</w:t>
      </w:r>
    </w:p>
    <w:p w:rsidR="00024607" w:rsidRDefault="00024607" w:rsidP="00024607">
      <w:pPr>
        <w:pBdr>
          <w:top w:val="nil"/>
          <w:left w:val="nil"/>
          <w:bottom w:val="nil"/>
          <w:right w:val="nil"/>
          <w:between w:val="nil"/>
        </w:pBdr>
        <w:shd w:val="clear" w:color="auto" w:fill="FFFFFF"/>
        <w:spacing w:after="0" w:line="240" w:lineRule="auto"/>
        <w:ind w:left="720"/>
        <w:rPr>
          <w:color w:val="000000"/>
        </w:rPr>
      </w:pPr>
      <w:r>
        <w:rPr>
          <w:color w:val="000000"/>
        </w:rPr>
        <w:t>Flexibility</w:t>
      </w:r>
    </w:p>
    <w:p w:rsidR="00024607" w:rsidRDefault="00024607" w:rsidP="00024607">
      <w:pPr>
        <w:pBdr>
          <w:top w:val="nil"/>
          <w:left w:val="nil"/>
          <w:bottom w:val="nil"/>
          <w:right w:val="nil"/>
          <w:between w:val="nil"/>
        </w:pBdr>
        <w:shd w:val="clear" w:color="auto" w:fill="FFFFFF"/>
        <w:spacing w:after="0" w:line="240" w:lineRule="auto"/>
        <w:ind w:left="720"/>
      </w:pPr>
      <w:r>
        <w:t>Disaster Recovery</w:t>
      </w:r>
    </w:p>
    <w:p w:rsidR="00024607" w:rsidRDefault="00024607" w:rsidP="00024607">
      <w:pPr>
        <w:pBdr>
          <w:top w:val="nil"/>
          <w:left w:val="nil"/>
          <w:bottom w:val="nil"/>
          <w:right w:val="nil"/>
          <w:between w:val="nil"/>
        </w:pBdr>
        <w:shd w:val="clear" w:color="auto" w:fill="FFFFFF"/>
        <w:spacing w:after="0" w:line="240" w:lineRule="auto"/>
        <w:ind w:left="720"/>
      </w:pPr>
      <w:r>
        <w:t>Loss Prevention</w:t>
      </w:r>
    </w:p>
    <w:p w:rsidR="00024607" w:rsidRPr="007A6EFF" w:rsidRDefault="00024607" w:rsidP="00024607">
      <w:pPr>
        <w:pBdr>
          <w:top w:val="nil"/>
          <w:left w:val="nil"/>
          <w:bottom w:val="nil"/>
          <w:right w:val="nil"/>
          <w:between w:val="nil"/>
        </w:pBdr>
        <w:shd w:val="clear" w:color="auto" w:fill="FFFFFF"/>
        <w:spacing w:after="0" w:line="240" w:lineRule="auto"/>
        <w:ind w:left="720"/>
      </w:pPr>
      <w:r>
        <w:t>Automatic Software Updates</w:t>
      </w:r>
    </w:p>
    <w:p w:rsidR="007A6EFF" w:rsidRDefault="007A6EFF" w:rsidP="00024607">
      <w:pPr>
        <w:pBdr>
          <w:top w:val="nil"/>
          <w:left w:val="nil"/>
          <w:bottom w:val="nil"/>
          <w:right w:val="nil"/>
          <w:between w:val="nil"/>
        </w:pBdr>
        <w:shd w:val="clear" w:color="auto" w:fill="FFFFFF"/>
        <w:spacing w:after="0" w:line="240" w:lineRule="auto"/>
        <w:ind w:left="720"/>
        <w:rPr>
          <w:color w:val="000000"/>
        </w:rPr>
      </w:pPr>
    </w:p>
    <w:p w:rsidR="00024607" w:rsidRDefault="00024607" w:rsidP="00024607">
      <w:pPr>
        <w:pBdr>
          <w:top w:val="nil"/>
          <w:left w:val="nil"/>
          <w:bottom w:val="nil"/>
          <w:right w:val="nil"/>
          <w:between w:val="nil"/>
        </w:pBdr>
        <w:shd w:val="clear" w:color="auto" w:fill="FFFFFF"/>
        <w:spacing w:after="0" w:line="240" w:lineRule="auto"/>
        <w:ind w:left="720"/>
      </w:pPr>
    </w:p>
    <w:p w:rsidR="00F86BF5" w:rsidRDefault="0022565E">
      <w:pPr>
        <w:numPr>
          <w:ilvl w:val="0"/>
          <w:numId w:val="1"/>
        </w:numPr>
        <w:pBdr>
          <w:top w:val="nil"/>
          <w:left w:val="nil"/>
          <w:bottom w:val="nil"/>
          <w:right w:val="nil"/>
          <w:between w:val="nil"/>
        </w:pBdr>
        <w:shd w:val="clear" w:color="auto" w:fill="FFFFFF"/>
        <w:spacing w:after="180" w:line="240" w:lineRule="auto"/>
      </w:pPr>
      <w:r>
        <w:rPr>
          <w:color w:val="000000"/>
        </w:rPr>
        <w:t>Differentiate Capital expenses vs. operating expenses</w:t>
      </w:r>
    </w:p>
    <w:p w:rsidR="00F86BF5" w:rsidRPr="00024607" w:rsidRDefault="00024607" w:rsidP="00024607">
      <w:pPr>
        <w:ind w:left="720"/>
        <w:rPr>
          <w:color w:val="000000"/>
        </w:rPr>
      </w:pPr>
      <w:bookmarkStart w:id="0" w:name="_heading=h.gjdgxs" w:colFirst="0" w:colLast="0"/>
      <w:bookmarkEnd w:id="0"/>
      <w:proofErr w:type="spellStart"/>
      <w:r w:rsidRPr="00024607">
        <w:rPr>
          <w:b/>
          <w:bCs/>
          <w:color w:val="000000"/>
        </w:rPr>
        <w:t>CapEx</w:t>
      </w:r>
      <w:proofErr w:type="spellEnd"/>
      <w:r w:rsidRPr="00024607">
        <w:rPr>
          <w:color w:val="000000"/>
        </w:rPr>
        <w:t> is defined as business expenses incurred in order to create long-term benefits in the future, such as purchasing fixed assets like a building or equipment.</w:t>
      </w:r>
    </w:p>
    <w:p w:rsidR="00024607" w:rsidRPr="00024607" w:rsidRDefault="00024607" w:rsidP="00024607">
      <w:pPr>
        <w:ind w:left="720"/>
        <w:rPr>
          <w:color w:val="000000"/>
        </w:rPr>
      </w:pPr>
      <w:proofErr w:type="spellStart"/>
      <w:r w:rsidRPr="00024607">
        <w:rPr>
          <w:b/>
          <w:bCs/>
          <w:color w:val="000000"/>
        </w:rPr>
        <w:t>OpEx</w:t>
      </w:r>
      <w:proofErr w:type="spellEnd"/>
      <w:r w:rsidRPr="00024607">
        <w:rPr>
          <w:color w:val="000000"/>
        </w:rPr>
        <w:t> is your operating costs, the expenses to run day-to-day business, like services and consumable items that get used up and are paid for according to use</w:t>
      </w:r>
    </w:p>
    <w:sectPr w:rsidR="00024607" w:rsidRPr="00024607" w:rsidSect="00F86BF5">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100DA"/>
    <w:multiLevelType w:val="hybridMultilevel"/>
    <w:tmpl w:val="9EDA84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7F62102"/>
    <w:multiLevelType w:val="hybridMultilevel"/>
    <w:tmpl w:val="1AE627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D216F30"/>
    <w:multiLevelType w:val="multilevel"/>
    <w:tmpl w:val="A216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047932"/>
    <w:multiLevelType w:val="hybridMultilevel"/>
    <w:tmpl w:val="74C8C2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81C4CD8"/>
    <w:multiLevelType w:val="multilevel"/>
    <w:tmpl w:val="91FC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F050B6"/>
    <w:multiLevelType w:val="multilevel"/>
    <w:tmpl w:val="BF78F0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6BF5"/>
    <w:rsid w:val="00024607"/>
    <w:rsid w:val="0022565E"/>
    <w:rsid w:val="0046637A"/>
    <w:rsid w:val="00657A65"/>
    <w:rsid w:val="00766D96"/>
    <w:rsid w:val="007A6EFF"/>
    <w:rsid w:val="008D0B7D"/>
    <w:rsid w:val="00943155"/>
    <w:rsid w:val="009B3C49"/>
    <w:rsid w:val="00C57D00"/>
    <w:rsid w:val="00D174C9"/>
    <w:rsid w:val="00DB0BD5"/>
    <w:rsid w:val="00E467C1"/>
    <w:rsid w:val="00F86B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2" type="connector" idref="#_x0000_s1036"/>
        <o:r id="V:Rule3" type="connector" idref="#_x0000_s1037"/>
        <o:r id="V:Rule4" type="connector" idref="#_x0000_s1038"/>
        <o:r id="V:Rule5" type="connector" idref="#_x0000_s1039"/>
        <o:r id="V:Rule6" type="connector" idref="#_x0000_s1040"/>
        <o:r id="V:Rule7" type="connector" idref="#_x0000_s1041"/>
        <o:r id="V:Rule8" type="connector" idref="#_x0000_s1042"/>
        <o:r id="V:Rule9"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F5"/>
  </w:style>
  <w:style w:type="paragraph" w:styleId="Heading1">
    <w:name w:val="heading 1"/>
    <w:basedOn w:val="normal0"/>
    <w:next w:val="normal0"/>
    <w:rsid w:val="00F86BF5"/>
    <w:pPr>
      <w:keepNext/>
      <w:keepLines/>
      <w:spacing w:before="480" w:after="120"/>
      <w:outlineLvl w:val="0"/>
    </w:pPr>
    <w:rPr>
      <w:b/>
      <w:sz w:val="48"/>
      <w:szCs w:val="48"/>
    </w:rPr>
  </w:style>
  <w:style w:type="paragraph" w:styleId="Heading2">
    <w:name w:val="heading 2"/>
    <w:basedOn w:val="normal0"/>
    <w:next w:val="normal0"/>
    <w:rsid w:val="00F86BF5"/>
    <w:pPr>
      <w:keepNext/>
      <w:keepLines/>
      <w:spacing w:before="360" w:after="80"/>
      <w:outlineLvl w:val="1"/>
    </w:pPr>
    <w:rPr>
      <w:b/>
      <w:sz w:val="36"/>
      <w:szCs w:val="36"/>
    </w:rPr>
  </w:style>
  <w:style w:type="paragraph" w:styleId="Heading3">
    <w:name w:val="heading 3"/>
    <w:basedOn w:val="normal0"/>
    <w:next w:val="normal0"/>
    <w:rsid w:val="00F86BF5"/>
    <w:pPr>
      <w:keepNext/>
      <w:keepLines/>
      <w:spacing w:before="280" w:after="80"/>
      <w:outlineLvl w:val="2"/>
    </w:pPr>
    <w:rPr>
      <w:b/>
      <w:sz w:val="28"/>
      <w:szCs w:val="28"/>
    </w:rPr>
  </w:style>
  <w:style w:type="paragraph" w:styleId="Heading4">
    <w:name w:val="heading 4"/>
    <w:basedOn w:val="normal0"/>
    <w:next w:val="normal0"/>
    <w:rsid w:val="00F86BF5"/>
    <w:pPr>
      <w:keepNext/>
      <w:keepLines/>
      <w:spacing w:before="240" w:after="40"/>
      <w:outlineLvl w:val="3"/>
    </w:pPr>
    <w:rPr>
      <w:b/>
      <w:sz w:val="24"/>
      <w:szCs w:val="24"/>
    </w:rPr>
  </w:style>
  <w:style w:type="paragraph" w:styleId="Heading5">
    <w:name w:val="heading 5"/>
    <w:basedOn w:val="normal0"/>
    <w:next w:val="normal0"/>
    <w:rsid w:val="00F86BF5"/>
    <w:pPr>
      <w:keepNext/>
      <w:keepLines/>
      <w:spacing w:before="220" w:after="40"/>
      <w:outlineLvl w:val="4"/>
    </w:pPr>
    <w:rPr>
      <w:b/>
    </w:rPr>
  </w:style>
  <w:style w:type="paragraph" w:styleId="Heading6">
    <w:name w:val="heading 6"/>
    <w:basedOn w:val="normal0"/>
    <w:next w:val="normal0"/>
    <w:rsid w:val="00F86BF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86BF5"/>
  </w:style>
  <w:style w:type="paragraph" w:styleId="Title">
    <w:name w:val="Title"/>
    <w:basedOn w:val="normal0"/>
    <w:next w:val="normal0"/>
    <w:rsid w:val="00F86BF5"/>
    <w:pPr>
      <w:keepNext/>
      <w:keepLines/>
      <w:spacing w:before="480" w:after="120"/>
    </w:pPr>
    <w:rPr>
      <w:b/>
      <w:sz w:val="72"/>
      <w:szCs w:val="72"/>
    </w:rPr>
  </w:style>
  <w:style w:type="paragraph" w:styleId="ListParagraph">
    <w:name w:val="List Paragraph"/>
    <w:basedOn w:val="Normal"/>
    <w:uiPriority w:val="34"/>
    <w:qFormat/>
    <w:rsid w:val="009334E0"/>
    <w:pPr>
      <w:ind w:left="720"/>
      <w:contextualSpacing/>
    </w:pPr>
  </w:style>
  <w:style w:type="paragraph" w:styleId="Subtitle">
    <w:name w:val="Subtitle"/>
    <w:basedOn w:val="Normal"/>
    <w:next w:val="Normal"/>
    <w:rsid w:val="00F86BF5"/>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E467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7C1"/>
    <w:rPr>
      <w:color w:val="0000FF"/>
      <w:u w:val="single"/>
    </w:rPr>
  </w:style>
  <w:style w:type="character" w:styleId="Strong">
    <w:name w:val="Strong"/>
    <w:basedOn w:val="DefaultParagraphFont"/>
    <w:uiPriority w:val="22"/>
    <w:qFormat/>
    <w:rsid w:val="00E467C1"/>
    <w:rPr>
      <w:b/>
      <w:bCs/>
    </w:rPr>
  </w:style>
  <w:style w:type="paragraph" w:styleId="BalloonText">
    <w:name w:val="Balloon Text"/>
    <w:basedOn w:val="Normal"/>
    <w:link w:val="BalloonTextChar"/>
    <w:uiPriority w:val="99"/>
    <w:semiHidden/>
    <w:unhideWhenUsed/>
    <w:rsid w:val="00D17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4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4997610">
      <w:bodyDiv w:val="1"/>
      <w:marLeft w:val="0"/>
      <w:marRight w:val="0"/>
      <w:marTop w:val="0"/>
      <w:marBottom w:val="0"/>
      <w:divBdr>
        <w:top w:val="none" w:sz="0" w:space="0" w:color="auto"/>
        <w:left w:val="none" w:sz="0" w:space="0" w:color="auto"/>
        <w:bottom w:val="none" w:sz="0" w:space="0" w:color="auto"/>
        <w:right w:val="none" w:sz="0" w:space="0" w:color="auto"/>
      </w:divBdr>
    </w:div>
    <w:div w:id="1250389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azure.microsoft.com/fre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piRI7fvRZyrLqTc3ZZrgu6k5oA==">AMUW2mVH888HO57Hsu3a+IxzlBGkuknX6qARr0Z7Q5nKjTRFhaR/rVWf4Uk+/mgmkrtbH/Lm1wD+DxNyT9JkinTogT6sS6drTw5eFlARB7E+Lr2nPrcmZ2+ePe8AT2LWKp0feDtwFj3O</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774A047-8B6A-428D-80AA-AD25CE197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subhajit</cp:lastModifiedBy>
  <cp:revision>2</cp:revision>
  <dcterms:created xsi:type="dcterms:W3CDTF">2021-11-10T13:18:00Z</dcterms:created>
  <dcterms:modified xsi:type="dcterms:W3CDTF">2022-03-08T05:00:00Z</dcterms:modified>
</cp:coreProperties>
</file>