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DF" w:rsidRDefault="00FC18DF" w:rsidP="00582585">
      <w:pPr>
        <w:pStyle w:val="Heading3"/>
        <w:jc w:val="center"/>
        <w:rPr>
          <w:u w:val="single"/>
        </w:rPr>
      </w:pPr>
      <w:r w:rsidRPr="00FC18DF">
        <w:rPr>
          <w:u w:val="single"/>
        </w:rPr>
        <w:t>Braintree Payments Gateway</w:t>
      </w:r>
    </w:p>
    <w:p w:rsidR="00FB4C98" w:rsidRPr="00FB4C98" w:rsidRDefault="00FB4C98" w:rsidP="00FB4C98"/>
    <w:p w:rsidR="00FC18DF" w:rsidRPr="00582585" w:rsidRDefault="00FC18DF" w:rsidP="00FC18DF">
      <w:pPr>
        <w:rPr>
          <w:u w:val="single"/>
        </w:rPr>
      </w:pPr>
      <w:r w:rsidRPr="00582585">
        <w:rPr>
          <w:u w:val="single"/>
        </w:rPr>
        <w:t>Requirements for Single Transactions</w:t>
      </w:r>
    </w:p>
    <w:p w:rsidR="00FC18DF" w:rsidRPr="00FC18DF" w:rsidRDefault="001E6EF5" w:rsidP="00FC18D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14141"/>
          <w:sz w:val="20"/>
          <w:szCs w:val="20"/>
        </w:rPr>
      </w:pPr>
      <w:r>
        <w:rPr>
          <w:rFonts w:ascii="Open Sans" w:hAnsi="Open Sans"/>
          <w:color w:val="414141"/>
          <w:sz w:val="23"/>
          <w:szCs w:val="23"/>
          <w:shd w:val="clear" w:color="auto" w:fill="FFFFFF"/>
        </w:rPr>
        <w:t>Environment-Sandbox</w:t>
      </w:r>
      <w:r w:rsidR="006F4E33">
        <w:rPr>
          <w:rFonts w:ascii="Open Sans" w:hAnsi="Open Sans"/>
          <w:color w:val="414141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414141"/>
          <w:sz w:val="23"/>
          <w:szCs w:val="23"/>
          <w:shd w:val="clear" w:color="auto" w:fill="FFFFFF"/>
        </w:rPr>
        <w:t>/</w:t>
      </w:r>
      <w:r w:rsidRPr="001E6EF5">
        <w:rPr>
          <w:rFonts w:ascii="Open Sans" w:hAnsi="Open Sans"/>
          <w:color w:val="414141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414141"/>
          <w:sz w:val="23"/>
          <w:szCs w:val="23"/>
          <w:shd w:val="clear" w:color="auto" w:fill="FFFFFF"/>
        </w:rPr>
        <w:t>Production</w:t>
      </w:r>
      <w:r w:rsidR="00DB0395">
        <w:rPr>
          <w:rFonts w:ascii="Open Sans" w:hAnsi="Open Sans"/>
          <w:color w:val="414141"/>
          <w:sz w:val="23"/>
          <w:szCs w:val="23"/>
          <w:shd w:val="clear" w:color="auto" w:fill="FFFFFF"/>
        </w:rPr>
        <w:t>.</w:t>
      </w:r>
    </w:p>
    <w:p w:rsidR="00FC18DF" w:rsidRPr="00FC18DF" w:rsidRDefault="001E6EF5" w:rsidP="00FC18DF">
      <w:pPr>
        <w:pStyle w:val="ListParagraph"/>
        <w:numPr>
          <w:ilvl w:val="0"/>
          <w:numId w:val="1"/>
        </w:numPr>
      </w:pPr>
      <w:r w:rsidRPr="00FC18DF">
        <w:rPr>
          <w:rFonts w:ascii="Helvetica" w:hAnsi="Helvetica" w:cs="Helvetica"/>
          <w:color w:val="414141"/>
          <w:sz w:val="20"/>
          <w:szCs w:val="20"/>
        </w:rPr>
        <w:t>Merchant ID</w:t>
      </w:r>
      <w:r>
        <w:rPr>
          <w:rFonts w:ascii="Helvetica" w:hAnsi="Helvetica" w:cs="Helvetica"/>
          <w:color w:val="414141"/>
          <w:sz w:val="20"/>
          <w:szCs w:val="20"/>
        </w:rPr>
        <w:t xml:space="preserve"> </w:t>
      </w:r>
    </w:p>
    <w:p w:rsidR="001E6EF5" w:rsidRPr="001E6EF5" w:rsidRDefault="001E6EF5" w:rsidP="00FC18D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A4A4A"/>
          <w:sz w:val="20"/>
          <w:szCs w:val="20"/>
        </w:rPr>
        <w:t xml:space="preserve">Public Key </w:t>
      </w:r>
    </w:p>
    <w:p w:rsidR="00594F23" w:rsidRPr="00594F23" w:rsidRDefault="00FC18DF" w:rsidP="00FC18D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A4A4A"/>
          <w:sz w:val="20"/>
          <w:szCs w:val="20"/>
        </w:rPr>
        <w:t>Private Key</w:t>
      </w:r>
    </w:p>
    <w:p w:rsidR="00594F23" w:rsidRPr="00594F23" w:rsidRDefault="00594F23" w:rsidP="00594F23">
      <w:pPr>
        <w:pStyle w:val="ListParagraph"/>
      </w:pPr>
    </w:p>
    <w:p w:rsidR="00594F23" w:rsidRPr="00594F23" w:rsidRDefault="00594F23" w:rsidP="00594F23">
      <w:pPr>
        <w:pStyle w:val="ListParagraph"/>
      </w:pPr>
    </w:p>
    <w:p w:rsidR="00FC18DF" w:rsidRPr="00A61B4E" w:rsidRDefault="00B31A4B" w:rsidP="00594F23">
      <w:pPr>
        <w:pStyle w:val="ListParagraph"/>
      </w:pPr>
      <w:r>
        <w:rPr>
          <w:rFonts w:ascii="Helvetica" w:hAnsi="Helvetica" w:cs="Helvetica"/>
          <w:noProof/>
          <w:color w:val="4A4A4A"/>
          <w:sz w:val="20"/>
          <w:szCs w:val="20"/>
        </w:rPr>
        <w:drawing>
          <wp:inline distT="0" distB="0" distL="0" distR="0">
            <wp:extent cx="5928525" cy="4071067"/>
            <wp:effectExtent l="19050" t="0" r="0" b="0"/>
            <wp:docPr id="3" name="Picture 3" descr="C:\Users\sudip.roy\Desktop\brain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ip.roy\Desktop\braintre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B4E" w:rsidRDefault="007A3EF8" w:rsidP="00A61B4E">
      <w:pPr>
        <w:pStyle w:val="ListParagraph"/>
        <w:rPr>
          <w:u w:val="single"/>
        </w:rPr>
      </w:pPr>
      <w:r w:rsidRPr="007A3EF8">
        <w:rPr>
          <w:u w:val="single"/>
        </w:rPr>
        <w:t>Step to create API Keys</w:t>
      </w:r>
    </w:p>
    <w:p w:rsidR="0034764F" w:rsidRPr="007A3EF8" w:rsidRDefault="0034764F" w:rsidP="00A61B4E">
      <w:pPr>
        <w:pStyle w:val="ListParagraph"/>
        <w:rPr>
          <w:u w:val="single"/>
        </w:rPr>
      </w:pPr>
      <w:r>
        <w:rPr>
          <w:rFonts w:ascii="Helvetica" w:hAnsi="Helvetica" w:cs="Helvetica"/>
          <w:color w:val="4A4A4A"/>
          <w:sz w:val="20"/>
          <w:szCs w:val="20"/>
        </w:rPr>
        <w:t xml:space="preserve">go to </w:t>
      </w:r>
      <w:r w:rsidRPr="00353ABD">
        <w:rPr>
          <w:rFonts w:ascii="Helvetica" w:hAnsi="Helvetica" w:cs="Helvetica"/>
          <w:color w:val="0070C0"/>
          <w:sz w:val="20"/>
          <w:szCs w:val="20"/>
        </w:rPr>
        <w:t>https://www.braintreepayments.com/</w:t>
      </w:r>
    </w:p>
    <w:p w:rsidR="00CA4516" w:rsidRP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Log in to the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color w:val="414141"/>
          <w:sz w:val="20"/>
          <w:szCs w:val="20"/>
        </w:rPr>
        <w:t>Control Panel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 xml:space="preserve"> </w:t>
      </w:r>
    </w:p>
    <w:p w:rsidR="00CA4516" w:rsidRP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Navigate to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Account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="00FF3B2B" w:rsidRPr="00C565BD">
        <w:rPr>
          <w:rFonts w:ascii="Helvetica" w:eastAsia="Times New Roman" w:hAnsi="Helvetica" w:cs="Helvetica"/>
          <w:color w:val="414141"/>
          <w:sz w:val="20"/>
          <w:szCs w:val="20"/>
        </w:rPr>
        <w:sym w:font="Wingdings" w:char="F0E0"/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 My User</w:t>
      </w:r>
    </w:p>
    <w:p w:rsidR="00CA4516" w:rsidRP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Click the blue link titled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API Keys</w:t>
      </w: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 </w:t>
      </w:r>
    </w:p>
    <w:p w:rsidR="00CA4516" w:rsidRP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If no API keys appear, click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Generate New</w:t>
      </w:r>
    </w:p>
    <w:p w:rsidR="00CA4516" w:rsidRP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Click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View</w:t>
      </w: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 under the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Private Key</w:t>
      </w:r>
      <w:r w:rsidRPr="00C565BD">
        <w:rPr>
          <w:rFonts w:ascii="Helvetica" w:eastAsia="Times New Roman" w:hAnsi="Helvetica" w:cs="Helvetica"/>
          <w:color w:val="414141"/>
          <w:sz w:val="20"/>
          <w:szCs w:val="20"/>
        </w:rPr>
        <w:t> </w:t>
      </w: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column</w:t>
      </w:r>
    </w:p>
    <w:p w:rsidR="00CA4516" w:rsidRDefault="00CA4516" w:rsidP="00CA451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Click </w:t>
      </w:r>
      <w:r w:rsidRPr="00C565BD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Copy </w:t>
      </w:r>
      <w:r w:rsidRPr="00CA4516">
        <w:rPr>
          <w:rFonts w:ascii="Helvetica" w:eastAsia="Times New Roman" w:hAnsi="Helvetica" w:cs="Helvetica"/>
          <w:color w:val="414141"/>
          <w:sz w:val="20"/>
          <w:szCs w:val="20"/>
        </w:rPr>
        <w:t>to copy the API configuration code to the computer's clipboard</w:t>
      </w:r>
    </w:p>
    <w:p w:rsidR="00776275" w:rsidRPr="00CA4516" w:rsidRDefault="00776275" w:rsidP="00776275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14141"/>
          <w:sz w:val="20"/>
          <w:szCs w:val="20"/>
          <w:u w:val="single"/>
        </w:rPr>
      </w:pPr>
    </w:p>
    <w:p w:rsidR="00594F23" w:rsidRPr="00C565BD" w:rsidRDefault="00594F23" w:rsidP="00582585">
      <w:pPr>
        <w:pStyle w:val="ListParagraph"/>
        <w:rPr>
          <w:rFonts w:ascii="Helvetica" w:hAnsi="Helvetica" w:cs="Helvetica"/>
          <w:color w:val="4A4A4A"/>
          <w:sz w:val="20"/>
          <w:szCs w:val="20"/>
        </w:rPr>
      </w:pPr>
    </w:p>
    <w:p w:rsidR="00DC1941" w:rsidRDefault="00DC1941" w:rsidP="00DC1941">
      <w:pPr>
        <w:rPr>
          <w:rFonts w:ascii="Helvetica" w:hAnsi="Helvetica" w:cs="Helvetica"/>
          <w:color w:val="4A4A4A"/>
          <w:sz w:val="20"/>
          <w:szCs w:val="20"/>
          <w:u w:val="single"/>
        </w:rPr>
      </w:pPr>
    </w:p>
    <w:p w:rsidR="00582585" w:rsidRPr="00DC1941" w:rsidRDefault="00582585" w:rsidP="00DC1941">
      <w:pPr>
        <w:rPr>
          <w:rFonts w:ascii="Helvetica" w:hAnsi="Helvetica" w:cs="Helvetica"/>
          <w:color w:val="4A4A4A"/>
          <w:sz w:val="20"/>
          <w:szCs w:val="20"/>
          <w:u w:val="single"/>
        </w:rPr>
      </w:pPr>
      <w:r w:rsidRPr="00DC1941">
        <w:rPr>
          <w:rFonts w:ascii="Helvetica" w:hAnsi="Helvetica" w:cs="Helvetica"/>
          <w:color w:val="4A4A4A"/>
          <w:sz w:val="20"/>
          <w:szCs w:val="20"/>
          <w:u w:val="single"/>
        </w:rPr>
        <w:lastRenderedPageBreak/>
        <w:t>For Subscriptions</w:t>
      </w:r>
    </w:p>
    <w:p w:rsidR="00582585" w:rsidRDefault="00582585" w:rsidP="00582585">
      <w:pPr>
        <w:pStyle w:val="ListParagraph"/>
        <w:numPr>
          <w:ilvl w:val="0"/>
          <w:numId w:val="2"/>
        </w:numPr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Plan Id</w:t>
      </w:r>
    </w:p>
    <w:p w:rsidR="00582585" w:rsidRDefault="00582585" w:rsidP="00582585">
      <w:pPr>
        <w:pStyle w:val="ListParagraph"/>
        <w:numPr>
          <w:ilvl w:val="0"/>
          <w:numId w:val="2"/>
        </w:numPr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Plan Name</w:t>
      </w:r>
    </w:p>
    <w:p w:rsidR="006E344E" w:rsidRDefault="006E344E" w:rsidP="00FD6486">
      <w:pPr>
        <w:pStyle w:val="ListParagraph"/>
        <w:ind w:left="1080"/>
        <w:rPr>
          <w:rFonts w:ascii="Helvetica" w:hAnsi="Helvetica" w:cs="Helvetica"/>
          <w:color w:val="4A4A4A"/>
          <w:sz w:val="20"/>
          <w:szCs w:val="20"/>
        </w:rPr>
      </w:pPr>
    </w:p>
    <w:p w:rsidR="00B31A4B" w:rsidRDefault="00FD6486" w:rsidP="00FD6486">
      <w:pPr>
        <w:pStyle w:val="ListParagraph"/>
        <w:ind w:left="108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noProof/>
          <w:color w:val="4A4A4A"/>
          <w:sz w:val="20"/>
          <w:szCs w:val="20"/>
        </w:rPr>
        <w:drawing>
          <wp:inline distT="0" distB="0" distL="0" distR="0">
            <wp:extent cx="5931535" cy="2369185"/>
            <wp:effectExtent l="19050" t="0" r="0" b="0"/>
            <wp:docPr id="5" name="Picture 5" descr="C:\Users\sudip.roy\Desktop\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ip.roy\Desktop\pl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69" w:rsidRDefault="00AC4469" w:rsidP="00FD6486">
      <w:pPr>
        <w:pStyle w:val="ListParagraph"/>
        <w:ind w:left="1080"/>
        <w:rPr>
          <w:rFonts w:ascii="Helvetica" w:hAnsi="Helvetica" w:cs="Helvetica"/>
          <w:color w:val="4A4A4A"/>
          <w:sz w:val="20"/>
          <w:szCs w:val="20"/>
        </w:rPr>
      </w:pPr>
    </w:p>
    <w:p w:rsidR="00582585" w:rsidRDefault="00B01BCB" w:rsidP="00582585">
      <w:pPr>
        <w:pStyle w:val="ListParagraph"/>
        <w:rPr>
          <w:rFonts w:ascii="Helvetica" w:hAnsi="Helvetica" w:cs="Helvetica"/>
          <w:color w:val="4A4A4A"/>
          <w:sz w:val="20"/>
          <w:szCs w:val="20"/>
          <w:u w:val="single"/>
        </w:rPr>
      </w:pPr>
      <w:r w:rsidRPr="00B01BCB">
        <w:rPr>
          <w:rFonts w:ascii="Helvetica" w:hAnsi="Helvetica" w:cs="Helvetica"/>
          <w:color w:val="4A4A4A"/>
          <w:sz w:val="20"/>
          <w:szCs w:val="20"/>
          <w:u w:val="single"/>
        </w:rPr>
        <w:t>Step to Create Plan</w:t>
      </w:r>
      <w:r w:rsidR="00441662">
        <w:rPr>
          <w:rFonts w:ascii="Helvetica" w:hAnsi="Helvetica" w:cs="Helvetica"/>
          <w:color w:val="4A4A4A"/>
          <w:sz w:val="20"/>
          <w:szCs w:val="20"/>
          <w:u w:val="single"/>
        </w:rPr>
        <w:t xml:space="preserve"> for Subscription</w:t>
      </w:r>
    </w:p>
    <w:p w:rsidR="00353ABD" w:rsidRPr="00353ABD" w:rsidRDefault="00353ABD" w:rsidP="00582585">
      <w:pPr>
        <w:pStyle w:val="ListParagraph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 xml:space="preserve">go to </w:t>
      </w:r>
      <w:r w:rsidRPr="00353ABD">
        <w:rPr>
          <w:rFonts w:ascii="Helvetica" w:hAnsi="Helvetica" w:cs="Helvetica"/>
          <w:color w:val="0070C0"/>
          <w:sz w:val="20"/>
          <w:szCs w:val="20"/>
        </w:rPr>
        <w:t>https://www.braintreepayments.com/</w:t>
      </w:r>
    </w:p>
    <w:p w:rsidR="00710D50" w:rsidRPr="00710D50" w:rsidRDefault="00710D50" w:rsidP="00710D5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Log into the</w:t>
      </w:r>
      <w:r w:rsidRPr="00AC4469">
        <w:rPr>
          <w:rFonts w:ascii="Helvetica" w:eastAsia="Times New Roman" w:hAnsi="Helvetica" w:cs="Helvetica"/>
          <w:color w:val="414141"/>
          <w:sz w:val="20"/>
          <w:szCs w:val="20"/>
        </w:rPr>
        <w:t xml:space="preserve"> Control Panel </w:t>
      </w:r>
      <w:hyperlink r:id="rId7" w:tgtFrame="_blank" w:history="1"/>
    </w:p>
    <w:p w:rsidR="00710D50" w:rsidRPr="00710D50" w:rsidRDefault="00710D50" w:rsidP="00710D5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Select </w:t>
      </w:r>
      <w:r w:rsidRPr="00AC4469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Recurring Billing </w:t>
      </w: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-&gt;</w:t>
      </w:r>
      <w:r w:rsidRPr="00AC4469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 Plans</w:t>
      </w: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 </w:t>
      </w:r>
    </w:p>
    <w:p w:rsidR="00710D50" w:rsidRPr="00710D50" w:rsidRDefault="00710D50" w:rsidP="00710D5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Click </w:t>
      </w:r>
      <w:r w:rsidRPr="00AC4469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New</w:t>
      </w:r>
    </w:p>
    <w:p w:rsidR="00710D50" w:rsidRDefault="00710D50" w:rsidP="00710D5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The only fields required to create a plan are the following:</w:t>
      </w:r>
    </w:p>
    <w:p w:rsidR="00DC2689" w:rsidRPr="00710D50" w:rsidRDefault="008F6887" w:rsidP="00DC2689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>
        <w:rPr>
          <w:rFonts w:ascii="Helvetica" w:eastAsia="Times New Roman" w:hAnsi="Helvetica" w:cs="Helvetica"/>
          <w:color w:val="414141"/>
          <w:sz w:val="20"/>
          <w:szCs w:val="20"/>
        </w:rPr>
        <w:t>Plan ID</w:t>
      </w:r>
    </w:p>
    <w:p w:rsidR="00710D50" w:rsidRPr="00710D50" w:rsidRDefault="00710D50" w:rsidP="00DC2689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Plan Name</w:t>
      </w:r>
    </w:p>
    <w:p w:rsidR="00710D50" w:rsidRPr="00710D50" w:rsidRDefault="00710D50" w:rsidP="00DC2689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Price</w:t>
      </w:r>
      <w:r w:rsidR="002D7FA2">
        <w:rPr>
          <w:rFonts w:ascii="Helvetica" w:eastAsia="Times New Roman" w:hAnsi="Helvetica" w:cs="Helvetica"/>
          <w:color w:val="414141"/>
          <w:sz w:val="20"/>
          <w:szCs w:val="20"/>
        </w:rPr>
        <w:t xml:space="preserve">  (It will be </w:t>
      </w:r>
      <w:r w:rsidR="00ED2187">
        <w:rPr>
          <w:rFonts w:ascii="Helvetica" w:eastAsia="Times New Roman" w:hAnsi="Helvetica" w:cs="Helvetica"/>
          <w:color w:val="414141"/>
          <w:sz w:val="20"/>
          <w:szCs w:val="20"/>
        </w:rPr>
        <w:t>overwrite</w:t>
      </w:r>
      <w:r w:rsidR="002D7FA2">
        <w:rPr>
          <w:rFonts w:ascii="Helvetica" w:eastAsia="Times New Roman" w:hAnsi="Helvetica" w:cs="Helvetica"/>
          <w:color w:val="414141"/>
          <w:sz w:val="20"/>
          <w:szCs w:val="20"/>
        </w:rPr>
        <w:t xml:space="preserve"> from your admin panel </w:t>
      </w:r>
      <w:r w:rsidR="008B613A">
        <w:rPr>
          <w:rFonts w:ascii="Helvetica" w:eastAsia="Times New Roman" w:hAnsi="Helvetica" w:cs="Helvetica"/>
          <w:color w:val="414141"/>
          <w:sz w:val="20"/>
          <w:szCs w:val="20"/>
        </w:rPr>
        <w:t>,</w:t>
      </w:r>
      <w:r w:rsidR="002D7FA2">
        <w:rPr>
          <w:rFonts w:ascii="Helvetica" w:eastAsia="Times New Roman" w:hAnsi="Helvetica" w:cs="Helvetica"/>
          <w:color w:val="414141"/>
          <w:sz w:val="20"/>
          <w:szCs w:val="20"/>
        </w:rPr>
        <w:t>set anything )</w:t>
      </w:r>
    </w:p>
    <w:p w:rsidR="00710D50" w:rsidRPr="00710D50" w:rsidRDefault="00710D50" w:rsidP="00710D5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141"/>
          <w:sz w:val="20"/>
          <w:szCs w:val="20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Once you've filled out all of the necessary information, click </w:t>
      </w:r>
      <w:r w:rsidRPr="00AC4469">
        <w:rPr>
          <w:rFonts w:ascii="Helvetica" w:eastAsia="Times New Roman" w:hAnsi="Helvetica" w:cs="Helvetica"/>
          <w:b/>
          <w:bCs/>
          <w:color w:val="414141"/>
          <w:sz w:val="20"/>
          <w:szCs w:val="20"/>
        </w:rPr>
        <w:t>Create</w:t>
      </w: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. </w:t>
      </w:r>
    </w:p>
    <w:p w:rsidR="001A6112" w:rsidRPr="00800FC2" w:rsidRDefault="00710D50" w:rsidP="0058258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u w:val="single"/>
        </w:rPr>
      </w:pPr>
      <w:r w:rsidRPr="00710D50">
        <w:rPr>
          <w:rFonts w:ascii="Helvetica" w:eastAsia="Times New Roman" w:hAnsi="Helvetica" w:cs="Helvetica"/>
          <w:color w:val="414141"/>
          <w:sz w:val="20"/>
          <w:szCs w:val="20"/>
        </w:rPr>
        <w:t>Take special note of the plan ID that is listed. This is the plan value that is used when creating a subscription.</w:t>
      </w:r>
    </w:p>
    <w:p w:rsidR="001A6112" w:rsidRDefault="001A6112" w:rsidP="00582585">
      <w:pPr>
        <w:pStyle w:val="ListParagraph"/>
        <w:rPr>
          <w:u w:val="single"/>
        </w:rPr>
      </w:pPr>
    </w:p>
    <w:p w:rsidR="00582585" w:rsidRDefault="006B685E" w:rsidP="00582585">
      <w:pPr>
        <w:pStyle w:val="ListParagraph"/>
        <w:rPr>
          <w:u w:val="single"/>
        </w:rPr>
      </w:pPr>
      <w:r>
        <w:rPr>
          <w:u w:val="single"/>
        </w:rPr>
        <w:t>Set Braintree Payment d</w:t>
      </w:r>
      <w:r w:rsidR="00837C9B">
        <w:rPr>
          <w:u w:val="single"/>
        </w:rPr>
        <w:t>etails in your admin panel</w:t>
      </w:r>
    </w:p>
    <w:p w:rsidR="00837C9B" w:rsidRDefault="00837C9B" w:rsidP="00837C9B">
      <w:pPr>
        <w:pStyle w:val="ListParagraph"/>
        <w:numPr>
          <w:ilvl w:val="1"/>
          <w:numId w:val="3"/>
        </w:numPr>
      </w:pPr>
      <w:r>
        <w:t>Log</w:t>
      </w:r>
      <w:r w:rsidR="001A6112">
        <w:t xml:space="preserve"> into your admin panel </w:t>
      </w:r>
      <w:r>
        <w:t xml:space="preserve"> </w:t>
      </w:r>
    </w:p>
    <w:p w:rsidR="00837C9B" w:rsidRDefault="00837C9B" w:rsidP="00837C9B">
      <w:pPr>
        <w:pStyle w:val="ListParagraph"/>
        <w:numPr>
          <w:ilvl w:val="1"/>
          <w:numId w:val="3"/>
        </w:numPr>
      </w:pPr>
      <w:r>
        <w:t>Select setting</w:t>
      </w:r>
      <w:r>
        <w:sym w:font="Wingdings" w:char="F0E0"/>
      </w:r>
      <w:r>
        <w:t xml:space="preserve"> MLUSA Custom Setting</w:t>
      </w:r>
      <w:r>
        <w:sym w:font="Wingdings" w:char="F0E0"/>
      </w:r>
    </w:p>
    <w:p w:rsidR="00546670" w:rsidRPr="00546670" w:rsidRDefault="00837C9B" w:rsidP="00C140CB">
      <w:pPr>
        <w:pStyle w:val="ListParagraph"/>
        <w:ind w:left="1440"/>
        <w:rPr>
          <w:rFonts w:ascii="Helvetica" w:hAnsi="Helvetica" w:cs="Helvetica"/>
          <w:color w:val="4A4A4A"/>
          <w:sz w:val="20"/>
          <w:szCs w:val="20"/>
        </w:rPr>
      </w:pPr>
      <w:r>
        <w:t xml:space="preserve"> </w:t>
      </w:r>
      <w:r>
        <w:rPr>
          <w:rFonts w:ascii="Helvetica" w:hAnsi="Helvetica" w:cs="Helvetica"/>
          <w:color w:val="4A4A4A"/>
          <w:sz w:val="20"/>
          <w:szCs w:val="20"/>
        </w:rPr>
        <w:t>Environment setting</w:t>
      </w:r>
      <w:r w:rsidR="00874E59">
        <w:rPr>
          <w:rFonts w:ascii="Helvetica" w:hAnsi="Helvetica" w:cs="Helvetica"/>
          <w:color w:val="4A4A4A"/>
          <w:sz w:val="20"/>
          <w:szCs w:val="20"/>
        </w:rPr>
        <w:t>-</w:t>
      </w:r>
      <w:r>
        <w:rPr>
          <w:rFonts w:ascii="Helvetica" w:hAnsi="Helvetica" w:cs="Helvetica"/>
          <w:color w:val="4A4A4A"/>
          <w:sz w:val="20"/>
          <w:szCs w:val="20"/>
        </w:rPr>
        <w:t xml:space="preserve"> sandbox/production,</w:t>
      </w:r>
    </w:p>
    <w:p w:rsidR="00837C9B" w:rsidRDefault="00837C9B" w:rsidP="00C140CB">
      <w:pPr>
        <w:pStyle w:val="ListParagraph"/>
        <w:ind w:left="1440"/>
      </w:pPr>
      <w:r>
        <w:t>Private Key</w:t>
      </w:r>
    </w:p>
    <w:p w:rsidR="00837C9B" w:rsidRDefault="00837C9B" w:rsidP="00C140CB">
      <w:pPr>
        <w:pStyle w:val="ListParagraph"/>
        <w:ind w:left="1440"/>
      </w:pPr>
      <w:r>
        <w:t xml:space="preserve">Public Key  </w:t>
      </w:r>
    </w:p>
    <w:p w:rsidR="001A6112" w:rsidRDefault="001A6112" w:rsidP="00C140CB">
      <w:pPr>
        <w:pStyle w:val="ListParagraph"/>
        <w:ind w:left="1440"/>
      </w:pPr>
      <w:r>
        <w:t xml:space="preserve">Plan Id </w:t>
      </w:r>
    </w:p>
    <w:p w:rsidR="001A6112" w:rsidRDefault="001A6112" w:rsidP="00C140CB">
      <w:pPr>
        <w:pStyle w:val="ListParagraph"/>
        <w:ind w:left="1440"/>
      </w:pPr>
      <w:r>
        <w:t>Plan Name</w:t>
      </w:r>
    </w:p>
    <w:p w:rsidR="009E2B03" w:rsidRDefault="009E2B03" w:rsidP="00C140CB">
      <w:pPr>
        <w:pStyle w:val="ListParagraph"/>
        <w:ind w:left="1440"/>
      </w:pPr>
      <w:r>
        <w:t>Amount</w:t>
      </w:r>
    </w:p>
    <w:p w:rsidR="00CA2A11" w:rsidRDefault="00CA2A11" w:rsidP="00C140CB">
      <w:pPr>
        <w:pStyle w:val="ListParagraph"/>
        <w:ind w:left="1440"/>
      </w:pPr>
      <w:r>
        <w:t>Subscriptions Period</w:t>
      </w:r>
    </w:p>
    <w:p w:rsidR="001A6112" w:rsidRPr="00837C9B" w:rsidRDefault="001A6112" w:rsidP="00837C9B">
      <w:pPr>
        <w:pStyle w:val="ListParagraph"/>
        <w:ind w:left="2160"/>
      </w:pPr>
    </w:p>
    <w:p w:rsidR="00837C9B" w:rsidRPr="00837C9B" w:rsidRDefault="00837C9B" w:rsidP="00837C9B">
      <w:pPr>
        <w:pStyle w:val="ListParagraph"/>
        <w:jc w:val="right"/>
      </w:pPr>
    </w:p>
    <w:p w:rsidR="00582585" w:rsidRPr="00FC18DF" w:rsidRDefault="00582585" w:rsidP="00582585">
      <w:pPr>
        <w:pStyle w:val="ListParagraph"/>
      </w:pPr>
    </w:p>
    <w:p w:rsidR="00FC18DF" w:rsidRPr="00FC18DF" w:rsidRDefault="00FC18DF" w:rsidP="00FC18DF">
      <w:pPr>
        <w:pStyle w:val="ListParagraph"/>
      </w:pPr>
    </w:p>
    <w:sectPr w:rsidR="00FC18DF" w:rsidRPr="00FC18DF" w:rsidSect="004F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631"/>
    <w:multiLevelType w:val="hybridMultilevel"/>
    <w:tmpl w:val="9E349C8E"/>
    <w:lvl w:ilvl="0" w:tplc="3B2A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E3B86"/>
    <w:multiLevelType w:val="multilevel"/>
    <w:tmpl w:val="3DE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DE3B1C"/>
    <w:multiLevelType w:val="multilevel"/>
    <w:tmpl w:val="C24C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275AF5"/>
    <w:multiLevelType w:val="hybridMultilevel"/>
    <w:tmpl w:val="F8686C7C"/>
    <w:lvl w:ilvl="0" w:tplc="CED42D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C18DF"/>
    <w:rsid w:val="00003395"/>
    <w:rsid w:val="001A6112"/>
    <w:rsid w:val="001E6EF5"/>
    <w:rsid w:val="001F65AA"/>
    <w:rsid w:val="00207F2D"/>
    <w:rsid w:val="002D7FA2"/>
    <w:rsid w:val="0033118F"/>
    <w:rsid w:val="0034764F"/>
    <w:rsid w:val="00353ABD"/>
    <w:rsid w:val="00393A58"/>
    <w:rsid w:val="00441662"/>
    <w:rsid w:val="004F7B8B"/>
    <w:rsid w:val="00546670"/>
    <w:rsid w:val="00582585"/>
    <w:rsid w:val="00594F23"/>
    <w:rsid w:val="00622C83"/>
    <w:rsid w:val="006A3CF5"/>
    <w:rsid w:val="006B685E"/>
    <w:rsid w:val="006E344E"/>
    <w:rsid w:val="006F4E33"/>
    <w:rsid w:val="00710D50"/>
    <w:rsid w:val="00776275"/>
    <w:rsid w:val="007A3EF8"/>
    <w:rsid w:val="00800FC2"/>
    <w:rsid w:val="00837C9B"/>
    <w:rsid w:val="00874E59"/>
    <w:rsid w:val="008B613A"/>
    <w:rsid w:val="008F6887"/>
    <w:rsid w:val="009E2B03"/>
    <w:rsid w:val="009E71AE"/>
    <w:rsid w:val="00A339C3"/>
    <w:rsid w:val="00A61B4E"/>
    <w:rsid w:val="00A90488"/>
    <w:rsid w:val="00AC4469"/>
    <w:rsid w:val="00B01BCB"/>
    <w:rsid w:val="00B31A4B"/>
    <w:rsid w:val="00B35E22"/>
    <w:rsid w:val="00B94641"/>
    <w:rsid w:val="00C140CB"/>
    <w:rsid w:val="00C565BD"/>
    <w:rsid w:val="00CA2A11"/>
    <w:rsid w:val="00CA4516"/>
    <w:rsid w:val="00D70445"/>
    <w:rsid w:val="00DB0395"/>
    <w:rsid w:val="00DC1941"/>
    <w:rsid w:val="00DC2689"/>
    <w:rsid w:val="00ED2187"/>
    <w:rsid w:val="00FB4C98"/>
    <w:rsid w:val="00FC18DF"/>
    <w:rsid w:val="00FD6486"/>
    <w:rsid w:val="00FF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8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8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A4516"/>
  </w:style>
  <w:style w:type="character" w:styleId="Hyperlink">
    <w:name w:val="Hyperlink"/>
    <w:basedOn w:val="DefaultParagraphFont"/>
    <w:uiPriority w:val="99"/>
    <w:semiHidden/>
    <w:unhideWhenUsed/>
    <w:rsid w:val="00CA45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45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aintreegateway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sudip.roy</dc:creator>
  <cp:keywords/>
  <dc:description/>
  <cp:lastModifiedBy>sudip.roy</cp:lastModifiedBy>
  <cp:revision>78</cp:revision>
  <dcterms:created xsi:type="dcterms:W3CDTF">2014-04-23T09:09:00Z</dcterms:created>
  <dcterms:modified xsi:type="dcterms:W3CDTF">2014-04-23T12:18:00Z</dcterms:modified>
</cp:coreProperties>
</file>