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40F9" w14:textId="459F7B26" w:rsidR="006B1301" w:rsidRPr="005530F4" w:rsidRDefault="005530F4" w:rsidP="00A763B5">
      <w:pPr>
        <w:spacing w:line="276" w:lineRule="auto"/>
        <w:rPr>
          <w:rFonts w:ascii="Times New Roman" w:hAnsi="Times New Roman" w:cs="Times New Roman"/>
        </w:rPr>
      </w:pPr>
      <w:r w:rsidRPr="00553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4F11563" wp14:editId="26F6C694">
            <wp:simplePos x="0" y="0"/>
            <wp:positionH relativeFrom="margin">
              <wp:posOffset>-59055</wp:posOffset>
            </wp:positionH>
            <wp:positionV relativeFrom="margin">
              <wp:posOffset>231775</wp:posOffset>
            </wp:positionV>
            <wp:extent cx="1758315" cy="1455420"/>
            <wp:effectExtent l="0" t="952" r="6032" b="6033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583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0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95DA" wp14:editId="5D517661">
                <wp:simplePos x="0" y="0"/>
                <wp:positionH relativeFrom="margin">
                  <wp:posOffset>91440</wp:posOffset>
                </wp:positionH>
                <wp:positionV relativeFrom="paragraph">
                  <wp:posOffset>1966392</wp:posOffset>
                </wp:positionV>
                <wp:extent cx="1456690" cy="535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535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338D6" w14:textId="7BCC385F" w:rsidR="00A763B5" w:rsidRPr="003E72CF" w:rsidRDefault="00A763B5" w:rsidP="00ED4A9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3E72C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7424D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="000E683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</w:rPr>
                              <w:t>.</w:t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 xml:space="preserve"> Unisoku </w:t>
                            </w:r>
                            <w:r w:rsidR="00ED4A9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LT-</w:t>
                            </w:r>
                            <w:r w:rsidRPr="003E72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STM</w:t>
                            </w:r>
                            <w:r w:rsidR="003E72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 xml:space="preserve"> at the Dep</w:t>
                            </w:r>
                            <w:r w:rsidR="00ED4A9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artment</w:t>
                            </w:r>
                            <w:r w:rsidR="000E68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 xml:space="preserve"> of Phy</w:t>
                            </w:r>
                            <w:r w:rsidR="00ED4A9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sics</w:t>
                            </w:r>
                            <w:r w:rsidR="000E68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 xml:space="preserve"> and Astro</w:t>
                            </w:r>
                            <w:r w:rsidR="00ED4A9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nomy</w:t>
                            </w:r>
                            <w:r w:rsidR="000E68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, Aarhus University,  Denmark.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95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2pt;margin-top:154.85pt;width:114.7pt;height:4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" stroked="f">
                <v:textbox inset="0,0,0,0">
                  <w:txbxContent>
                    <w:p w14:paraId="3C4338D6" w14:textId="7BCC385F" w:rsidR="00A763B5" w:rsidRPr="003E72CF" w:rsidRDefault="00A763B5" w:rsidP="00ED4A9A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3E72C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 w:rsidRPr="003E72C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3E72C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3E72C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7424D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3E72C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="000E683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</w:rPr>
                        <w:t>.</w:t>
                      </w:r>
                      <w:r w:rsidRPr="003E72CF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3E72CF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Unisoku</w:t>
                      </w:r>
                      <w:proofErr w:type="spellEnd"/>
                      <w:r w:rsidRPr="003E72CF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 </w:t>
                      </w:r>
                      <w:r w:rsidR="00ED4A9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LT-</w:t>
                      </w:r>
                      <w:r w:rsidRPr="003E72CF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STM</w:t>
                      </w:r>
                      <w:r w:rsidR="003E72CF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 at the Dep</w:t>
                      </w:r>
                      <w:r w:rsidR="00ED4A9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artment</w:t>
                      </w:r>
                      <w:r w:rsidR="000E6839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 of Phy</w:t>
                      </w:r>
                      <w:r w:rsidR="00ED4A9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sics</w:t>
                      </w:r>
                      <w:r w:rsidR="000E6839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 and Astro</w:t>
                      </w:r>
                      <w:r w:rsidR="00ED4A9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nomy</w:t>
                      </w:r>
                      <w:r w:rsidR="000E6839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 xml:space="preserve">, Aarhus </w:t>
                      </w:r>
                      <w:proofErr w:type="gramStart"/>
                      <w:r w:rsidR="000E6839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University,  Denmark</w:t>
                      </w:r>
                      <w:proofErr w:type="gramEnd"/>
                      <w:r w:rsidR="000E6839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B82" w:rsidRPr="005530F4">
        <w:rPr>
          <w:rFonts w:ascii="Times New Roman" w:hAnsi="Times New Roman" w:cs="Times New Roman"/>
        </w:rPr>
        <w:t xml:space="preserve">Scanning probe microscopy (SPM) </w:t>
      </w:r>
      <w:r w:rsidR="00EA6E2E" w:rsidRPr="005530F4">
        <w:rPr>
          <w:rFonts w:ascii="Times New Roman" w:hAnsi="Times New Roman" w:cs="Times New Roman"/>
        </w:rPr>
        <w:t xml:space="preserve">plays a </w:t>
      </w:r>
      <w:r w:rsidR="00925374" w:rsidRPr="005530F4">
        <w:rPr>
          <w:rFonts w:ascii="Times New Roman" w:hAnsi="Times New Roman" w:cs="Times New Roman"/>
        </w:rPr>
        <w:t>crucial</w:t>
      </w:r>
      <w:r w:rsidR="00EA6E2E" w:rsidRPr="005530F4">
        <w:rPr>
          <w:rFonts w:ascii="Times New Roman" w:hAnsi="Times New Roman" w:cs="Times New Roman"/>
        </w:rPr>
        <w:t xml:space="preserve"> role</w:t>
      </w:r>
      <w:r w:rsidR="00F35B82" w:rsidRPr="005530F4">
        <w:rPr>
          <w:rFonts w:ascii="Times New Roman" w:hAnsi="Times New Roman" w:cs="Times New Roman"/>
        </w:rPr>
        <w:t xml:space="preserve"> in the research field of </w:t>
      </w:r>
      <w:r w:rsidR="002F3FF4" w:rsidRPr="005530F4">
        <w:rPr>
          <w:rFonts w:ascii="Times New Roman" w:hAnsi="Times New Roman" w:cs="Times New Roman"/>
        </w:rPr>
        <w:t xml:space="preserve">surface science and </w:t>
      </w:r>
      <w:r w:rsidR="00F35B82" w:rsidRPr="005530F4">
        <w:rPr>
          <w:rFonts w:ascii="Times New Roman" w:hAnsi="Times New Roman" w:cs="Times New Roman"/>
        </w:rPr>
        <w:t>condensed matte</w:t>
      </w:r>
      <w:r w:rsidR="005A6A5F" w:rsidRPr="005530F4">
        <w:rPr>
          <w:rFonts w:ascii="Times New Roman" w:hAnsi="Times New Roman" w:cs="Times New Roman"/>
        </w:rPr>
        <w:t>r</w:t>
      </w:r>
      <w:r w:rsidR="00F35B82" w:rsidRPr="005530F4">
        <w:rPr>
          <w:rFonts w:ascii="Times New Roman" w:hAnsi="Times New Roman" w:cs="Times New Roman"/>
        </w:rPr>
        <w:t xml:space="preserve">. </w:t>
      </w:r>
      <w:r w:rsidR="00190FA5" w:rsidRPr="005530F4">
        <w:rPr>
          <w:rFonts w:ascii="Times New Roman" w:hAnsi="Times New Roman" w:cs="Times New Roman"/>
        </w:rPr>
        <w:t>The</w:t>
      </w:r>
      <w:r w:rsidR="00B13727" w:rsidRPr="005530F4">
        <w:rPr>
          <w:rFonts w:ascii="Times New Roman" w:hAnsi="Times New Roman" w:cs="Times New Roman"/>
        </w:rPr>
        <w:t xml:space="preserve"> SPM system </w:t>
      </w:r>
      <w:r w:rsidR="00925374" w:rsidRPr="005530F4">
        <w:rPr>
          <w:rFonts w:ascii="Times New Roman" w:hAnsi="Times New Roman" w:cs="Times New Roman"/>
        </w:rPr>
        <w:t xml:space="preserve">in our lab </w:t>
      </w:r>
      <w:r w:rsidR="00CF1CE4" w:rsidRPr="005530F4">
        <w:rPr>
          <w:rFonts w:ascii="Times New Roman" w:hAnsi="Times New Roman" w:cs="Times New Roman"/>
        </w:rPr>
        <w:t xml:space="preserve">(Figure 1) </w:t>
      </w:r>
      <w:r w:rsidR="00925374" w:rsidRPr="005530F4">
        <w:rPr>
          <w:rFonts w:ascii="Times New Roman" w:hAnsi="Times New Roman" w:cs="Times New Roman"/>
        </w:rPr>
        <w:t xml:space="preserve">is a low temperature </w:t>
      </w:r>
      <w:r w:rsidR="00DC588F" w:rsidRPr="005530F4">
        <w:rPr>
          <w:rFonts w:ascii="Times New Roman" w:hAnsi="Times New Roman" w:cs="Times New Roman"/>
        </w:rPr>
        <w:t>scanning tunneling microscop</w:t>
      </w:r>
      <w:r w:rsidR="00925374" w:rsidRPr="005530F4">
        <w:rPr>
          <w:rFonts w:ascii="Times New Roman" w:hAnsi="Times New Roman" w:cs="Times New Roman"/>
        </w:rPr>
        <w:t>e</w:t>
      </w:r>
      <w:r w:rsidR="00DC588F" w:rsidRPr="005530F4">
        <w:rPr>
          <w:rFonts w:ascii="Times New Roman" w:hAnsi="Times New Roman" w:cs="Times New Roman"/>
        </w:rPr>
        <w:t xml:space="preserve"> (</w:t>
      </w:r>
      <w:r w:rsidR="00ED4A9A" w:rsidRPr="005530F4">
        <w:rPr>
          <w:rFonts w:ascii="Times New Roman" w:hAnsi="Times New Roman" w:cs="Times New Roman"/>
        </w:rPr>
        <w:t>LT-</w:t>
      </w:r>
      <w:r w:rsidR="00DC588F" w:rsidRPr="005530F4">
        <w:rPr>
          <w:rFonts w:ascii="Times New Roman" w:hAnsi="Times New Roman" w:cs="Times New Roman"/>
        </w:rPr>
        <w:t xml:space="preserve">STM) </w:t>
      </w:r>
      <w:r w:rsidR="00925374" w:rsidRPr="005530F4">
        <w:rPr>
          <w:rFonts w:ascii="Times New Roman" w:hAnsi="Times New Roman" w:cs="Times New Roman"/>
        </w:rPr>
        <w:t xml:space="preserve">allowing imaging, manipulation and tunnelling </w:t>
      </w:r>
      <w:r w:rsidR="00DC588F" w:rsidRPr="005530F4">
        <w:rPr>
          <w:rFonts w:ascii="Times New Roman" w:hAnsi="Times New Roman" w:cs="Times New Roman"/>
        </w:rPr>
        <w:t xml:space="preserve">spectroscopy </w:t>
      </w:r>
      <w:r w:rsidR="00925374" w:rsidRPr="005530F4">
        <w:rPr>
          <w:rFonts w:ascii="Times New Roman" w:hAnsi="Times New Roman" w:cs="Times New Roman"/>
        </w:rPr>
        <w:t>at the atomic level</w:t>
      </w:r>
      <w:r w:rsidR="00DC588F" w:rsidRPr="005530F4">
        <w:rPr>
          <w:rFonts w:ascii="Times New Roman" w:hAnsi="Times New Roman" w:cs="Times New Roman"/>
        </w:rPr>
        <w:t xml:space="preserve">. </w:t>
      </w:r>
      <w:r w:rsidR="00B362CF" w:rsidRPr="005530F4">
        <w:rPr>
          <w:rFonts w:ascii="Times New Roman" w:hAnsi="Times New Roman" w:cs="Times New Roman"/>
        </w:rPr>
        <w:t>It</w:t>
      </w:r>
      <w:r w:rsidR="00F35B82" w:rsidRPr="005530F4">
        <w:rPr>
          <w:rFonts w:ascii="Times New Roman" w:hAnsi="Times New Roman" w:cs="Times New Roman"/>
        </w:rPr>
        <w:t xml:space="preserve"> </w:t>
      </w:r>
      <w:r w:rsidR="00EA6E2E" w:rsidRPr="005530F4">
        <w:rPr>
          <w:rFonts w:ascii="Times New Roman" w:hAnsi="Times New Roman" w:cs="Times New Roman"/>
        </w:rPr>
        <w:t xml:space="preserve">provides </w:t>
      </w:r>
      <w:r w:rsidR="0089076F" w:rsidRPr="005530F4">
        <w:rPr>
          <w:rFonts w:ascii="Times New Roman" w:hAnsi="Times New Roman" w:cs="Times New Roman"/>
        </w:rPr>
        <w:t xml:space="preserve">great </w:t>
      </w:r>
      <w:r w:rsidR="00EA6E2E" w:rsidRPr="005530F4">
        <w:rPr>
          <w:rFonts w:ascii="Times New Roman" w:hAnsi="Times New Roman" w:cs="Times New Roman"/>
        </w:rPr>
        <w:t xml:space="preserve">opportunities </w:t>
      </w:r>
      <w:r w:rsidR="00EA6E2E" w:rsidRPr="005530F4">
        <w:rPr>
          <w:rFonts w:ascii="Times New Roman" w:hAnsi="Times New Roman" w:cs="Times New Roman"/>
          <w:i/>
          <w:iCs/>
        </w:rPr>
        <w:t xml:space="preserve">for </w:t>
      </w:r>
      <w:r w:rsidR="00B362CF" w:rsidRPr="005530F4">
        <w:rPr>
          <w:rFonts w:ascii="Times New Roman" w:hAnsi="Times New Roman" w:cs="Times New Roman"/>
          <w:i/>
          <w:iCs/>
        </w:rPr>
        <w:t xml:space="preserve">in-situ </w:t>
      </w:r>
      <w:r w:rsidR="00EA6E2E" w:rsidRPr="005530F4">
        <w:rPr>
          <w:rFonts w:ascii="Times New Roman" w:hAnsi="Times New Roman" w:cs="Times New Roman"/>
        </w:rPr>
        <w:t>stud</w:t>
      </w:r>
      <w:r w:rsidR="00B362CF" w:rsidRPr="005530F4">
        <w:rPr>
          <w:rFonts w:ascii="Times New Roman" w:hAnsi="Times New Roman" w:cs="Times New Roman"/>
        </w:rPr>
        <w:t xml:space="preserve">ies </w:t>
      </w:r>
      <w:r w:rsidR="002E74AA" w:rsidRPr="005530F4">
        <w:rPr>
          <w:rFonts w:ascii="Times New Roman" w:hAnsi="Times New Roman" w:cs="Times New Roman"/>
        </w:rPr>
        <w:t xml:space="preserve">of </w:t>
      </w:r>
      <w:r w:rsidR="00B362CF" w:rsidRPr="005530F4">
        <w:rPr>
          <w:rFonts w:ascii="Times New Roman" w:hAnsi="Times New Roman" w:cs="Times New Roman"/>
        </w:rPr>
        <w:t>on</w:t>
      </w:r>
      <w:r w:rsidR="002E74AA" w:rsidRPr="005530F4">
        <w:rPr>
          <w:rFonts w:ascii="Times New Roman" w:hAnsi="Times New Roman" w:cs="Times New Roman"/>
        </w:rPr>
        <w:t>-</w:t>
      </w:r>
      <w:r w:rsidR="00EA6E2E" w:rsidRPr="005530F4">
        <w:rPr>
          <w:rFonts w:ascii="Times New Roman" w:hAnsi="Times New Roman" w:cs="Times New Roman"/>
        </w:rPr>
        <w:t xml:space="preserve">surface </w:t>
      </w:r>
      <w:r w:rsidR="0089076F" w:rsidRPr="005530F4">
        <w:rPr>
          <w:rFonts w:ascii="Times New Roman" w:hAnsi="Times New Roman" w:cs="Times New Roman"/>
        </w:rPr>
        <w:t>reactions, as well as the underlying physic</w:t>
      </w:r>
      <w:r w:rsidR="002F3FF4" w:rsidRPr="005530F4">
        <w:rPr>
          <w:rFonts w:ascii="Times New Roman" w:hAnsi="Times New Roman" w:cs="Times New Roman"/>
        </w:rPr>
        <w:t>s</w:t>
      </w:r>
      <w:r w:rsidR="00EA6E2E" w:rsidRPr="005530F4">
        <w:rPr>
          <w:rFonts w:ascii="Times New Roman" w:hAnsi="Times New Roman" w:cs="Times New Roman"/>
        </w:rPr>
        <w:t xml:space="preserve">. </w:t>
      </w:r>
      <w:r w:rsidR="00925374" w:rsidRPr="005530F4">
        <w:rPr>
          <w:rFonts w:ascii="Times New Roman" w:hAnsi="Times New Roman" w:cs="Times New Roman"/>
        </w:rPr>
        <w:t>Our newly installed Unisoku</w:t>
      </w:r>
      <w:r w:rsidR="00EA6E2E" w:rsidRPr="005530F4">
        <w:rPr>
          <w:rFonts w:ascii="Times New Roman" w:hAnsi="Times New Roman" w:cs="Times New Roman"/>
        </w:rPr>
        <w:t xml:space="preserve"> S</w:t>
      </w:r>
      <w:r w:rsidR="00925374" w:rsidRPr="005530F4">
        <w:rPr>
          <w:rFonts w:ascii="Times New Roman" w:hAnsi="Times New Roman" w:cs="Times New Roman"/>
        </w:rPr>
        <w:t>T</w:t>
      </w:r>
      <w:r w:rsidR="00EA6E2E" w:rsidRPr="005530F4">
        <w:rPr>
          <w:rFonts w:ascii="Times New Roman" w:hAnsi="Times New Roman" w:cs="Times New Roman"/>
        </w:rPr>
        <w:t>M system</w:t>
      </w:r>
      <w:r w:rsidR="00925374" w:rsidRPr="005530F4">
        <w:rPr>
          <w:rFonts w:ascii="Times New Roman" w:hAnsi="Times New Roman" w:cs="Times New Roman"/>
        </w:rPr>
        <w:t xml:space="preserve"> </w:t>
      </w:r>
      <w:r w:rsidR="00E845ED" w:rsidRPr="005530F4">
        <w:rPr>
          <w:rFonts w:ascii="Times New Roman" w:hAnsi="Times New Roman" w:cs="Times New Roman"/>
        </w:rPr>
        <w:t xml:space="preserve">is equipped with </w:t>
      </w:r>
      <w:r w:rsidR="00B362CF" w:rsidRPr="005530F4">
        <w:rPr>
          <w:rFonts w:ascii="Times New Roman" w:hAnsi="Times New Roman" w:cs="Times New Roman"/>
        </w:rPr>
        <w:t xml:space="preserve">a few </w:t>
      </w:r>
      <w:r w:rsidR="00E845ED" w:rsidRPr="005530F4">
        <w:rPr>
          <w:rFonts w:ascii="Times New Roman" w:hAnsi="Times New Roman" w:cs="Times New Roman"/>
        </w:rPr>
        <w:t>world’s most advanced capabilities</w:t>
      </w:r>
      <w:r w:rsidR="009D55C2" w:rsidRPr="005530F4">
        <w:rPr>
          <w:rFonts w:ascii="Times New Roman" w:hAnsi="Times New Roman" w:cs="Times New Roman"/>
        </w:rPr>
        <w:t xml:space="preserve"> for </w:t>
      </w:r>
      <w:r w:rsidR="00925374" w:rsidRPr="005530F4">
        <w:rPr>
          <w:rFonts w:ascii="Times New Roman" w:hAnsi="Times New Roman" w:cs="Times New Roman"/>
        </w:rPr>
        <w:t>studying reactions</w:t>
      </w:r>
      <w:r w:rsidR="00B362CF" w:rsidRPr="005530F4">
        <w:rPr>
          <w:rFonts w:ascii="Times New Roman" w:hAnsi="Times New Roman" w:cs="Times New Roman"/>
        </w:rPr>
        <w:t xml:space="preserve">. </w:t>
      </w:r>
      <w:r w:rsidR="006B1301" w:rsidRPr="005530F4">
        <w:rPr>
          <w:rFonts w:ascii="Times New Roman" w:hAnsi="Times New Roman" w:cs="Times New Roman"/>
        </w:rPr>
        <w:t xml:space="preserve">The system can be routinely connected to a variety of gas lines, such as </w:t>
      </w:r>
      <w:r w:rsidR="00CF1CE4" w:rsidRPr="005530F4">
        <w:rPr>
          <w:rFonts w:ascii="Times New Roman" w:hAnsi="Times New Roman" w:cs="Times New Roman"/>
        </w:rPr>
        <w:t>H</w:t>
      </w:r>
      <w:r w:rsidR="00CF1CE4" w:rsidRPr="005530F4">
        <w:rPr>
          <w:rFonts w:ascii="Times New Roman" w:hAnsi="Times New Roman" w:cs="Times New Roman"/>
          <w:vertAlign w:val="subscript"/>
        </w:rPr>
        <w:t>2</w:t>
      </w:r>
      <w:r w:rsidR="00CF1CE4" w:rsidRPr="005530F4">
        <w:rPr>
          <w:rFonts w:ascii="Times New Roman" w:hAnsi="Times New Roman" w:cs="Times New Roman"/>
        </w:rPr>
        <w:t xml:space="preserve">O, </w:t>
      </w:r>
      <w:r w:rsidR="006B1301" w:rsidRPr="005530F4">
        <w:rPr>
          <w:rFonts w:ascii="Times New Roman" w:hAnsi="Times New Roman" w:cs="Times New Roman"/>
        </w:rPr>
        <w:t>O</w:t>
      </w:r>
      <w:r w:rsidR="006B1301" w:rsidRPr="005530F4">
        <w:rPr>
          <w:rFonts w:ascii="Times New Roman" w:hAnsi="Times New Roman" w:cs="Times New Roman"/>
          <w:vertAlign w:val="subscript"/>
        </w:rPr>
        <w:t>2</w:t>
      </w:r>
      <w:r w:rsidR="006B1301" w:rsidRPr="005530F4">
        <w:rPr>
          <w:rFonts w:ascii="Times New Roman" w:hAnsi="Times New Roman" w:cs="Times New Roman"/>
        </w:rPr>
        <w:t>, H</w:t>
      </w:r>
      <w:r w:rsidR="006B1301" w:rsidRPr="005530F4">
        <w:rPr>
          <w:rFonts w:ascii="Times New Roman" w:hAnsi="Times New Roman" w:cs="Times New Roman"/>
          <w:vertAlign w:val="subscript"/>
        </w:rPr>
        <w:t>2</w:t>
      </w:r>
      <w:r w:rsidR="006B1301" w:rsidRPr="005530F4">
        <w:rPr>
          <w:rFonts w:ascii="Times New Roman" w:hAnsi="Times New Roman" w:cs="Times New Roman"/>
        </w:rPr>
        <w:t>, CO or CO</w:t>
      </w:r>
      <w:r w:rsidR="006B1301" w:rsidRPr="005530F4">
        <w:rPr>
          <w:rFonts w:ascii="Times New Roman" w:hAnsi="Times New Roman" w:cs="Times New Roman"/>
          <w:vertAlign w:val="subscript"/>
        </w:rPr>
        <w:t>2</w:t>
      </w:r>
      <w:r w:rsidR="002F30A3" w:rsidRPr="005530F4">
        <w:rPr>
          <w:rFonts w:ascii="Times New Roman" w:hAnsi="Times New Roman" w:cs="Times New Roman"/>
        </w:rPr>
        <w:t xml:space="preserve"> providing means for well controlled reaction studies </w:t>
      </w:r>
      <w:r w:rsidR="0001464F" w:rsidRPr="005530F4">
        <w:rPr>
          <w:rFonts w:ascii="Times New Roman" w:hAnsi="Times New Roman" w:cs="Times New Roman"/>
        </w:rPr>
        <w:t xml:space="preserve">with </w:t>
      </w:r>
      <w:r w:rsidR="002F30A3" w:rsidRPr="005530F4">
        <w:rPr>
          <w:rFonts w:ascii="Times New Roman" w:hAnsi="Times New Roman" w:cs="Times New Roman"/>
        </w:rPr>
        <w:t xml:space="preserve">individual </w:t>
      </w:r>
      <w:r w:rsidR="0001464F" w:rsidRPr="005530F4">
        <w:rPr>
          <w:rFonts w:ascii="Times New Roman" w:hAnsi="Times New Roman" w:cs="Times New Roman"/>
        </w:rPr>
        <w:t xml:space="preserve">or mixture of </w:t>
      </w:r>
      <w:r w:rsidR="002F30A3" w:rsidRPr="005530F4">
        <w:rPr>
          <w:rFonts w:ascii="Times New Roman" w:hAnsi="Times New Roman" w:cs="Times New Roman"/>
        </w:rPr>
        <w:t>gases</w:t>
      </w:r>
      <w:r w:rsidR="00EE60BF" w:rsidRPr="005530F4">
        <w:rPr>
          <w:rFonts w:ascii="Times New Roman" w:hAnsi="Times New Roman" w:cs="Times New Roman"/>
        </w:rPr>
        <w:t>.</w:t>
      </w:r>
      <w:r w:rsidR="006B1301" w:rsidRPr="005530F4">
        <w:rPr>
          <w:rFonts w:ascii="Times New Roman" w:hAnsi="Times New Roman" w:cs="Times New Roman"/>
        </w:rPr>
        <w:t xml:space="preserve"> </w:t>
      </w:r>
      <w:r w:rsidR="00EE60BF" w:rsidRPr="005530F4">
        <w:rPr>
          <w:rFonts w:ascii="Times New Roman" w:hAnsi="Times New Roman" w:cs="Times New Roman"/>
        </w:rPr>
        <w:t>A</w:t>
      </w:r>
      <w:r w:rsidR="006B1301" w:rsidRPr="005530F4">
        <w:rPr>
          <w:rFonts w:ascii="Times New Roman" w:hAnsi="Times New Roman" w:cs="Times New Roman"/>
        </w:rPr>
        <w:t xml:space="preserve">tomic </w:t>
      </w:r>
      <w:r w:rsidR="002F30A3" w:rsidRPr="005530F4">
        <w:rPr>
          <w:rFonts w:ascii="Times New Roman" w:hAnsi="Times New Roman" w:cs="Times New Roman"/>
        </w:rPr>
        <w:t xml:space="preserve">C, </w:t>
      </w:r>
      <w:r w:rsidR="006B1301" w:rsidRPr="005530F4">
        <w:rPr>
          <w:rFonts w:ascii="Times New Roman" w:hAnsi="Times New Roman" w:cs="Times New Roman"/>
        </w:rPr>
        <w:t>H and O crackers</w:t>
      </w:r>
      <w:r w:rsidR="00097EEB" w:rsidRPr="005530F4">
        <w:rPr>
          <w:rFonts w:ascii="Times New Roman" w:hAnsi="Times New Roman" w:cs="Times New Roman"/>
        </w:rPr>
        <w:t xml:space="preserve"> </w:t>
      </w:r>
      <w:r w:rsidR="002F30A3" w:rsidRPr="005530F4">
        <w:rPr>
          <w:rFonts w:ascii="Times New Roman" w:hAnsi="Times New Roman" w:cs="Times New Roman"/>
        </w:rPr>
        <w:t>are available</w:t>
      </w:r>
      <w:r w:rsidR="005A0089" w:rsidRPr="005530F4">
        <w:rPr>
          <w:rFonts w:ascii="Times New Roman" w:hAnsi="Times New Roman" w:cs="Times New Roman"/>
        </w:rPr>
        <w:t xml:space="preserve"> </w:t>
      </w:r>
      <w:r w:rsidR="00B87B00" w:rsidRPr="005530F4">
        <w:rPr>
          <w:rFonts w:ascii="Times New Roman" w:hAnsi="Times New Roman" w:cs="Times New Roman"/>
        </w:rPr>
        <w:t xml:space="preserve">for </w:t>
      </w:r>
      <w:r w:rsidR="00097EEB" w:rsidRPr="005530F4">
        <w:rPr>
          <w:rFonts w:ascii="Times New Roman" w:hAnsi="Times New Roman" w:cs="Times New Roman"/>
        </w:rPr>
        <w:t>stud</w:t>
      </w:r>
      <w:r w:rsidR="005A0089" w:rsidRPr="005530F4">
        <w:rPr>
          <w:rFonts w:ascii="Times New Roman" w:hAnsi="Times New Roman" w:cs="Times New Roman"/>
        </w:rPr>
        <w:t>ies involving</w:t>
      </w:r>
      <w:r w:rsidR="00097EEB" w:rsidRPr="005530F4">
        <w:rPr>
          <w:rFonts w:ascii="Times New Roman" w:hAnsi="Times New Roman" w:cs="Times New Roman"/>
        </w:rPr>
        <w:t xml:space="preserve"> reactions </w:t>
      </w:r>
      <w:r w:rsidR="00B87B00" w:rsidRPr="005530F4">
        <w:rPr>
          <w:rFonts w:ascii="Times New Roman" w:hAnsi="Times New Roman" w:cs="Times New Roman"/>
        </w:rPr>
        <w:t>induced by</w:t>
      </w:r>
      <w:r w:rsidR="00097EEB" w:rsidRPr="005530F4">
        <w:rPr>
          <w:rFonts w:ascii="Times New Roman" w:hAnsi="Times New Roman" w:cs="Times New Roman"/>
        </w:rPr>
        <w:t xml:space="preserve"> radicals</w:t>
      </w:r>
      <w:r w:rsidR="00CF1CE4" w:rsidRPr="005530F4">
        <w:rPr>
          <w:rFonts w:ascii="Times New Roman" w:hAnsi="Times New Roman" w:cs="Times New Roman"/>
        </w:rPr>
        <w:t xml:space="preserve"> </w:t>
      </w:r>
      <w:r w:rsidR="00982466" w:rsidRPr="005530F4">
        <w:rPr>
          <w:rFonts w:ascii="Times New Roman" w:hAnsi="Times New Roman" w:cs="Times New Roman"/>
        </w:rPr>
        <w:t xml:space="preserve">which may include </w:t>
      </w:r>
      <w:r w:rsidR="00097EEB" w:rsidRPr="005530F4">
        <w:rPr>
          <w:rFonts w:ascii="Times New Roman" w:hAnsi="Times New Roman" w:cs="Times New Roman"/>
        </w:rPr>
        <w:t xml:space="preserve">controlled </w:t>
      </w:r>
      <w:r w:rsidR="005A0089" w:rsidRPr="005530F4">
        <w:rPr>
          <w:rFonts w:ascii="Times New Roman" w:hAnsi="Times New Roman" w:cs="Times New Roman"/>
        </w:rPr>
        <w:t>generation</w:t>
      </w:r>
      <w:r w:rsidR="00097EEB" w:rsidRPr="005530F4">
        <w:rPr>
          <w:rFonts w:ascii="Times New Roman" w:hAnsi="Times New Roman" w:cs="Times New Roman"/>
        </w:rPr>
        <w:t xml:space="preserve"> of </w:t>
      </w:r>
      <w:r w:rsidR="006B1301" w:rsidRPr="005530F4">
        <w:rPr>
          <w:rFonts w:ascii="Times New Roman" w:hAnsi="Times New Roman" w:cs="Times New Roman"/>
        </w:rPr>
        <w:t>defects</w:t>
      </w:r>
      <w:r w:rsidR="00CA6DA7" w:rsidRPr="005530F4">
        <w:rPr>
          <w:rFonts w:ascii="Times New Roman" w:hAnsi="Times New Roman" w:cs="Times New Roman"/>
        </w:rPr>
        <w:t xml:space="preserve"> at surfaces</w:t>
      </w:r>
      <w:r w:rsidR="006B1301" w:rsidRPr="005530F4">
        <w:rPr>
          <w:rFonts w:ascii="Times New Roman" w:hAnsi="Times New Roman" w:cs="Times New Roman"/>
        </w:rPr>
        <w:t xml:space="preserve"> </w:t>
      </w:r>
      <w:r w:rsidR="00EE60BF" w:rsidRPr="005530F4">
        <w:rPr>
          <w:rFonts w:ascii="Times New Roman" w:hAnsi="Times New Roman" w:cs="Times New Roman"/>
        </w:rPr>
        <w:t xml:space="preserve">or synthesis of larger molecules. Finally, the </w:t>
      </w:r>
      <w:r w:rsidR="00097EEB" w:rsidRPr="005530F4">
        <w:rPr>
          <w:rFonts w:ascii="Times New Roman" w:hAnsi="Times New Roman" w:cs="Times New Roman"/>
        </w:rPr>
        <w:t xml:space="preserve">attached metal and molecular evaporators allow </w:t>
      </w:r>
      <w:r w:rsidR="002F30A3" w:rsidRPr="005530F4">
        <w:rPr>
          <w:rFonts w:ascii="Times New Roman" w:hAnsi="Times New Roman" w:cs="Times New Roman"/>
        </w:rPr>
        <w:t xml:space="preserve">us to </w:t>
      </w:r>
      <w:r w:rsidR="00CF1CE4" w:rsidRPr="005530F4">
        <w:rPr>
          <w:rFonts w:ascii="Times New Roman" w:hAnsi="Times New Roman" w:cs="Times New Roman"/>
        </w:rPr>
        <w:t>investigat</w:t>
      </w:r>
      <w:r w:rsidR="002F30A3" w:rsidRPr="005530F4">
        <w:rPr>
          <w:rFonts w:ascii="Times New Roman" w:hAnsi="Times New Roman" w:cs="Times New Roman"/>
        </w:rPr>
        <w:t>e</w:t>
      </w:r>
      <w:r w:rsidR="00097EEB" w:rsidRPr="005530F4">
        <w:rPr>
          <w:rFonts w:ascii="Times New Roman" w:hAnsi="Times New Roman" w:cs="Times New Roman"/>
        </w:rPr>
        <w:t xml:space="preserve"> </w:t>
      </w:r>
      <w:r w:rsidR="002F30A3" w:rsidRPr="005530F4">
        <w:rPr>
          <w:rFonts w:ascii="Times New Roman" w:hAnsi="Times New Roman" w:cs="Times New Roman"/>
        </w:rPr>
        <w:t>the</w:t>
      </w:r>
      <w:r w:rsidR="00097EEB" w:rsidRPr="005530F4">
        <w:rPr>
          <w:rFonts w:ascii="Times New Roman" w:hAnsi="Times New Roman" w:cs="Times New Roman"/>
        </w:rPr>
        <w:t xml:space="preserve"> </w:t>
      </w:r>
      <w:r w:rsidR="0048770F" w:rsidRPr="005530F4">
        <w:rPr>
          <w:rFonts w:ascii="Times New Roman" w:hAnsi="Times New Roman" w:cs="Times New Roman"/>
        </w:rPr>
        <w:t xml:space="preserve">growth of </w:t>
      </w:r>
      <w:r w:rsidR="00097EEB" w:rsidRPr="005530F4">
        <w:rPr>
          <w:rFonts w:ascii="Times New Roman" w:hAnsi="Times New Roman" w:cs="Times New Roman"/>
        </w:rPr>
        <w:t xml:space="preserve">epitaxial layers but also </w:t>
      </w:r>
      <w:r w:rsidR="002F30A3" w:rsidRPr="005530F4">
        <w:rPr>
          <w:rFonts w:ascii="Times New Roman" w:hAnsi="Times New Roman" w:cs="Times New Roman"/>
        </w:rPr>
        <w:t>to study</w:t>
      </w:r>
      <w:r w:rsidR="0048770F" w:rsidRPr="005530F4">
        <w:rPr>
          <w:rFonts w:ascii="Times New Roman" w:hAnsi="Times New Roman" w:cs="Times New Roman"/>
        </w:rPr>
        <w:t xml:space="preserve"> </w:t>
      </w:r>
      <w:r w:rsidR="00A4396E" w:rsidRPr="005530F4">
        <w:rPr>
          <w:rFonts w:ascii="Times New Roman" w:hAnsi="Times New Roman" w:cs="Times New Roman"/>
        </w:rPr>
        <w:t xml:space="preserve">e.g. </w:t>
      </w:r>
      <w:r w:rsidR="0048770F" w:rsidRPr="005530F4">
        <w:rPr>
          <w:rFonts w:ascii="Times New Roman" w:hAnsi="Times New Roman" w:cs="Times New Roman"/>
        </w:rPr>
        <w:t>molecular</w:t>
      </w:r>
      <w:r w:rsidR="00097EEB" w:rsidRPr="005530F4">
        <w:rPr>
          <w:rFonts w:ascii="Times New Roman" w:hAnsi="Times New Roman" w:cs="Times New Roman"/>
        </w:rPr>
        <w:t xml:space="preserve"> self-assembly</w:t>
      </w:r>
      <w:r w:rsidR="002F30A3" w:rsidRPr="005530F4">
        <w:rPr>
          <w:rFonts w:ascii="Times New Roman" w:hAnsi="Times New Roman" w:cs="Times New Roman"/>
        </w:rPr>
        <w:t xml:space="preserve"> as a function of </w:t>
      </w:r>
      <w:r w:rsidR="00EE60BF" w:rsidRPr="005530F4">
        <w:rPr>
          <w:rFonts w:ascii="Times New Roman" w:hAnsi="Times New Roman" w:cs="Times New Roman"/>
        </w:rPr>
        <w:t>surface</w:t>
      </w:r>
      <w:r w:rsidR="002F30A3" w:rsidRPr="005530F4">
        <w:rPr>
          <w:rFonts w:ascii="Times New Roman" w:hAnsi="Times New Roman" w:cs="Times New Roman"/>
        </w:rPr>
        <w:t xml:space="preserve"> temperature</w:t>
      </w:r>
      <w:r w:rsidR="00A33B0F" w:rsidRPr="005530F4">
        <w:rPr>
          <w:rFonts w:ascii="Times New Roman" w:hAnsi="Times New Roman" w:cs="Times New Roman"/>
        </w:rPr>
        <w:t xml:space="preserve"> and the type of the surface.</w:t>
      </w:r>
      <w:r w:rsidR="002F30A3" w:rsidRPr="005530F4">
        <w:rPr>
          <w:rFonts w:ascii="Times New Roman" w:hAnsi="Times New Roman" w:cs="Times New Roman"/>
        </w:rPr>
        <w:t xml:space="preserve"> </w:t>
      </w:r>
      <w:r w:rsidR="00A33B0F" w:rsidRPr="005530F4">
        <w:rPr>
          <w:rFonts w:ascii="Times New Roman" w:hAnsi="Times New Roman" w:cs="Times New Roman"/>
        </w:rPr>
        <w:t>C</w:t>
      </w:r>
      <w:r w:rsidR="002F30A3" w:rsidRPr="005530F4">
        <w:rPr>
          <w:rFonts w:ascii="Times New Roman" w:hAnsi="Times New Roman" w:cs="Times New Roman"/>
        </w:rPr>
        <w:t>ontrolled deposition down to 20K is possible</w:t>
      </w:r>
      <w:r w:rsidR="0048770F" w:rsidRPr="005530F4">
        <w:rPr>
          <w:rFonts w:ascii="Times New Roman" w:hAnsi="Times New Roman" w:cs="Times New Roman"/>
        </w:rPr>
        <w:t>. F</w:t>
      </w:r>
      <w:r w:rsidR="00CF1CE4" w:rsidRPr="005530F4">
        <w:rPr>
          <w:rFonts w:ascii="Times New Roman" w:hAnsi="Times New Roman" w:cs="Times New Roman"/>
        </w:rPr>
        <w:t xml:space="preserve">urther </w:t>
      </w:r>
      <w:r w:rsidR="002F30A3" w:rsidRPr="005530F4">
        <w:rPr>
          <w:rFonts w:ascii="Times New Roman" w:hAnsi="Times New Roman" w:cs="Times New Roman"/>
        </w:rPr>
        <w:t xml:space="preserve">specific </w:t>
      </w:r>
      <w:r w:rsidR="0048770F" w:rsidRPr="005530F4">
        <w:rPr>
          <w:rFonts w:ascii="Times New Roman" w:hAnsi="Times New Roman" w:cs="Times New Roman"/>
        </w:rPr>
        <w:t xml:space="preserve">features </w:t>
      </w:r>
      <w:r w:rsidR="00CF1CE4" w:rsidRPr="005530F4">
        <w:rPr>
          <w:rFonts w:ascii="Times New Roman" w:hAnsi="Times New Roman" w:cs="Times New Roman"/>
        </w:rPr>
        <w:t xml:space="preserve">of the system </w:t>
      </w:r>
      <w:r w:rsidR="002F30A3" w:rsidRPr="005530F4">
        <w:rPr>
          <w:rFonts w:ascii="Times New Roman" w:hAnsi="Times New Roman" w:cs="Times New Roman"/>
        </w:rPr>
        <w:t>are</w:t>
      </w:r>
      <w:r w:rsidR="00CF1CE4" w:rsidRPr="005530F4">
        <w:rPr>
          <w:rFonts w:ascii="Times New Roman" w:hAnsi="Times New Roman" w:cs="Times New Roman"/>
        </w:rPr>
        <w:t>:</w:t>
      </w:r>
      <w:r w:rsidR="0048770F" w:rsidRPr="005530F4">
        <w:rPr>
          <w:rFonts w:ascii="Times New Roman" w:hAnsi="Times New Roman" w:cs="Times New Roman"/>
        </w:rPr>
        <w:t xml:space="preserve"> </w:t>
      </w:r>
    </w:p>
    <w:p w14:paraId="32E13347" w14:textId="77777777" w:rsidR="00925374" w:rsidRPr="005530F4" w:rsidRDefault="00925374" w:rsidP="00A763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530F4">
        <w:rPr>
          <w:rFonts w:ascii="Times New Roman" w:hAnsi="Times New Roman" w:cs="Times New Roman"/>
          <w:i/>
          <w:iCs/>
        </w:rPr>
        <w:t>Ultra-low temperature and high magnetic field</w:t>
      </w:r>
    </w:p>
    <w:p w14:paraId="0478ECF5" w14:textId="6E5C02F6" w:rsidR="00925374" w:rsidRPr="005530F4" w:rsidRDefault="00925374" w:rsidP="007F5BEE">
      <w:pPr>
        <w:spacing w:line="276" w:lineRule="auto"/>
        <w:rPr>
          <w:rFonts w:ascii="Times New Roman" w:hAnsi="Times New Roman" w:cs="Times New Roman"/>
        </w:rPr>
      </w:pPr>
      <w:r w:rsidRPr="005530F4">
        <w:rPr>
          <w:rFonts w:ascii="Times New Roman" w:hAnsi="Times New Roman" w:cs="Times New Roman"/>
        </w:rPr>
        <w:t>The SPM system can be operated at 300 mK and 16 T. The ultra-low temperature, together with the atomic-resolution microscopy</w:t>
      </w:r>
      <w:r w:rsidR="00AB0D6E" w:rsidRPr="005530F4">
        <w:rPr>
          <w:rFonts w:ascii="Times New Roman" w:hAnsi="Times New Roman" w:cs="Times New Roman"/>
        </w:rPr>
        <w:t xml:space="preserve"> and spectroscopy</w:t>
      </w:r>
      <w:r w:rsidRPr="005530F4">
        <w:rPr>
          <w:rFonts w:ascii="Times New Roman" w:hAnsi="Times New Roman" w:cs="Times New Roman"/>
        </w:rPr>
        <w:t xml:space="preserve"> provides an excellent platform for studies of </w:t>
      </w:r>
      <w:r w:rsidR="00AB0D6E" w:rsidRPr="005530F4">
        <w:rPr>
          <w:rFonts w:ascii="Times New Roman" w:hAnsi="Times New Roman" w:cs="Times New Roman"/>
        </w:rPr>
        <w:t>variety of</w:t>
      </w:r>
      <w:r w:rsidRPr="005530F4">
        <w:rPr>
          <w:rFonts w:ascii="Times New Roman" w:hAnsi="Times New Roman" w:cs="Times New Roman"/>
        </w:rPr>
        <w:t xml:space="preserve"> </w:t>
      </w:r>
      <w:r w:rsidR="00A15742" w:rsidRPr="005530F4">
        <w:rPr>
          <w:rFonts w:ascii="Times New Roman" w:hAnsi="Times New Roman" w:cs="Times New Roman"/>
        </w:rPr>
        <w:t>inter-</w:t>
      </w:r>
      <w:r w:rsidRPr="005530F4">
        <w:rPr>
          <w:rFonts w:ascii="Times New Roman" w:hAnsi="Times New Roman" w:cs="Times New Roman"/>
        </w:rPr>
        <w:t>molecul</w:t>
      </w:r>
      <w:r w:rsidR="003233F8" w:rsidRPr="005530F4">
        <w:rPr>
          <w:rFonts w:ascii="Times New Roman" w:hAnsi="Times New Roman" w:cs="Times New Roman"/>
        </w:rPr>
        <w:t>ar reactions</w:t>
      </w:r>
      <w:r w:rsidR="00A15742" w:rsidRPr="005530F4">
        <w:rPr>
          <w:rFonts w:ascii="Times New Roman" w:hAnsi="Times New Roman" w:cs="Times New Roman"/>
        </w:rPr>
        <w:t xml:space="preserve">, in particular </w:t>
      </w:r>
      <w:r w:rsidRPr="005530F4">
        <w:rPr>
          <w:rFonts w:ascii="Times New Roman" w:hAnsi="Times New Roman" w:cs="Times New Roman"/>
        </w:rPr>
        <w:t xml:space="preserve">on </w:t>
      </w:r>
      <w:r w:rsidR="00A15742" w:rsidRPr="005530F4">
        <w:rPr>
          <w:rFonts w:ascii="Times New Roman" w:hAnsi="Times New Roman" w:cs="Times New Roman"/>
        </w:rPr>
        <w:t xml:space="preserve">a weakly bound </w:t>
      </w:r>
      <w:r w:rsidRPr="005530F4">
        <w:rPr>
          <w:rFonts w:ascii="Times New Roman" w:hAnsi="Times New Roman" w:cs="Times New Roman"/>
        </w:rPr>
        <w:t>surface</w:t>
      </w:r>
      <w:r w:rsidR="00A15742" w:rsidRPr="005530F4">
        <w:rPr>
          <w:rFonts w:ascii="Times New Roman" w:hAnsi="Times New Roman" w:cs="Times New Roman"/>
        </w:rPr>
        <w:t>s such as graphite</w:t>
      </w:r>
      <w:r w:rsidR="00A33B0F" w:rsidRPr="005530F4">
        <w:rPr>
          <w:rFonts w:ascii="Times New Roman" w:hAnsi="Times New Roman" w:cs="Times New Roman"/>
        </w:rPr>
        <w:t xml:space="preserve"> or</w:t>
      </w:r>
      <w:r w:rsidR="00A15742" w:rsidRPr="005530F4">
        <w:rPr>
          <w:rFonts w:ascii="Times New Roman" w:hAnsi="Times New Roman" w:cs="Times New Roman"/>
        </w:rPr>
        <w:t xml:space="preserve"> graphene</w:t>
      </w:r>
      <w:r w:rsidR="00AB0D6E" w:rsidRPr="005530F4">
        <w:rPr>
          <w:rFonts w:ascii="Times New Roman" w:hAnsi="Times New Roman" w:cs="Times New Roman"/>
        </w:rPr>
        <w:t xml:space="preserve">. </w:t>
      </w:r>
      <w:r w:rsidR="00A15742" w:rsidRPr="005530F4">
        <w:rPr>
          <w:rFonts w:ascii="Times New Roman" w:hAnsi="Times New Roman" w:cs="Times New Roman"/>
        </w:rPr>
        <w:t>Additionally</w:t>
      </w:r>
      <w:r w:rsidRPr="005530F4">
        <w:rPr>
          <w:rFonts w:ascii="Times New Roman" w:hAnsi="Times New Roman" w:cs="Times New Roman"/>
        </w:rPr>
        <w:t>,</w:t>
      </w:r>
      <w:r w:rsidR="00AB0D6E" w:rsidRPr="005530F4">
        <w:rPr>
          <w:rFonts w:ascii="Times New Roman" w:hAnsi="Times New Roman" w:cs="Times New Roman"/>
        </w:rPr>
        <w:t xml:space="preserve"> one can </w:t>
      </w:r>
      <w:r w:rsidR="00CA6DA7" w:rsidRPr="005530F4">
        <w:rPr>
          <w:rFonts w:ascii="Times New Roman" w:hAnsi="Times New Roman" w:cs="Times New Roman"/>
        </w:rPr>
        <w:t>determine</w:t>
      </w:r>
      <w:r w:rsidRPr="005530F4">
        <w:rPr>
          <w:rFonts w:ascii="Times New Roman" w:hAnsi="Times New Roman" w:cs="Times New Roman"/>
        </w:rPr>
        <w:t xml:space="preserve"> </w:t>
      </w:r>
      <w:r w:rsidR="00AB0D6E" w:rsidRPr="005530F4">
        <w:rPr>
          <w:rFonts w:ascii="Times New Roman" w:hAnsi="Times New Roman" w:cs="Times New Roman"/>
        </w:rPr>
        <w:t>preferential adsorption sites</w:t>
      </w:r>
      <w:r w:rsidR="00A15742" w:rsidRPr="005530F4">
        <w:rPr>
          <w:rFonts w:ascii="Times New Roman" w:hAnsi="Times New Roman" w:cs="Times New Roman"/>
        </w:rPr>
        <w:t>;</w:t>
      </w:r>
      <w:r w:rsidR="003233F8" w:rsidRPr="005530F4">
        <w:rPr>
          <w:rFonts w:ascii="Times New Roman" w:hAnsi="Times New Roman" w:cs="Times New Roman"/>
        </w:rPr>
        <w:t xml:space="preserve"> </w:t>
      </w:r>
      <w:r w:rsidR="00A15742" w:rsidRPr="005530F4">
        <w:rPr>
          <w:rFonts w:ascii="Times New Roman" w:hAnsi="Times New Roman" w:cs="Times New Roman"/>
        </w:rPr>
        <w:t>image</w:t>
      </w:r>
      <w:r w:rsidR="003233F8" w:rsidRPr="005530F4">
        <w:rPr>
          <w:rFonts w:ascii="Times New Roman" w:hAnsi="Times New Roman" w:cs="Times New Roman"/>
        </w:rPr>
        <w:t xml:space="preserve"> the orientation of the molecule on </w:t>
      </w:r>
      <w:r w:rsidR="00A15742" w:rsidRPr="005530F4">
        <w:rPr>
          <w:rFonts w:ascii="Times New Roman" w:hAnsi="Times New Roman" w:cs="Times New Roman"/>
        </w:rPr>
        <w:t>the</w:t>
      </w:r>
      <w:r w:rsidR="003233F8" w:rsidRPr="005530F4">
        <w:rPr>
          <w:rFonts w:ascii="Times New Roman" w:hAnsi="Times New Roman" w:cs="Times New Roman"/>
        </w:rPr>
        <w:t xml:space="preserve"> surface; follow the </w:t>
      </w:r>
      <w:r w:rsidRPr="005530F4">
        <w:rPr>
          <w:rFonts w:ascii="Times New Roman" w:hAnsi="Times New Roman" w:cs="Times New Roman"/>
        </w:rPr>
        <w:t xml:space="preserve">diffusion </w:t>
      </w:r>
      <w:r w:rsidR="003233F8" w:rsidRPr="005530F4">
        <w:rPr>
          <w:rFonts w:ascii="Times New Roman" w:hAnsi="Times New Roman" w:cs="Times New Roman"/>
        </w:rPr>
        <w:t>on</w:t>
      </w:r>
      <w:r w:rsidRPr="005530F4">
        <w:rPr>
          <w:rFonts w:ascii="Times New Roman" w:hAnsi="Times New Roman" w:cs="Times New Roman"/>
        </w:rPr>
        <w:t xml:space="preserve"> the surface</w:t>
      </w:r>
      <w:r w:rsidR="003233F8" w:rsidRPr="005530F4">
        <w:rPr>
          <w:rFonts w:ascii="Times New Roman" w:hAnsi="Times New Roman" w:cs="Times New Roman"/>
        </w:rPr>
        <w:t xml:space="preserve">; image molecular orbitals and consequently induce particular reaction by injecting the tunnelling electrons into the </w:t>
      </w:r>
      <w:r w:rsidR="00A15742" w:rsidRPr="005530F4">
        <w:rPr>
          <w:rFonts w:ascii="Times New Roman" w:hAnsi="Times New Roman" w:cs="Times New Roman"/>
        </w:rPr>
        <w:t xml:space="preserve">specific </w:t>
      </w:r>
      <w:r w:rsidR="003233F8" w:rsidRPr="005530F4">
        <w:rPr>
          <w:rFonts w:ascii="Times New Roman" w:hAnsi="Times New Roman" w:cs="Times New Roman"/>
        </w:rPr>
        <w:t>orbital</w:t>
      </w:r>
      <w:r w:rsidR="00A15742" w:rsidRPr="005530F4">
        <w:rPr>
          <w:rFonts w:ascii="Times New Roman" w:hAnsi="Times New Roman" w:cs="Times New Roman"/>
        </w:rPr>
        <w:t xml:space="preserve"> – </w:t>
      </w:r>
      <w:r w:rsidR="00A15742" w:rsidRPr="005530F4">
        <w:rPr>
          <w:rFonts w:ascii="Times New Roman" w:hAnsi="Times New Roman" w:cs="Times New Roman"/>
          <w:i/>
          <w:iCs/>
        </w:rPr>
        <w:t>site-selective chemistry</w:t>
      </w:r>
      <w:r w:rsidR="00AE520A" w:rsidRPr="005530F4">
        <w:rPr>
          <w:rFonts w:ascii="Times New Roman" w:hAnsi="Times New Roman" w:cs="Times New Roman"/>
        </w:rPr>
        <w:t>. The</w:t>
      </w:r>
      <w:r w:rsidR="00AE520A" w:rsidRPr="005530F4">
        <w:rPr>
          <w:rFonts w:ascii="Times New Roman" w:hAnsi="Times New Roman" w:cs="Times New Roman"/>
          <w:i/>
          <w:iCs/>
        </w:rPr>
        <w:t xml:space="preserve"> state-of-the-art in</w:t>
      </w:r>
      <w:r w:rsidR="00262ECB" w:rsidRPr="005530F4">
        <w:rPr>
          <w:rFonts w:ascii="Times New Roman" w:hAnsi="Times New Roman" w:cs="Times New Roman"/>
          <w:i/>
          <w:iCs/>
        </w:rPr>
        <w:t xml:space="preserve"> STM induced reactions</w:t>
      </w:r>
      <w:r w:rsidR="00262ECB" w:rsidRPr="005530F4">
        <w:rPr>
          <w:rFonts w:ascii="Times New Roman" w:hAnsi="Times New Roman" w:cs="Times New Roman"/>
        </w:rPr>
        <w:t xml:space="preserve"> </w:t>
      </w:r>
      <w:r w:rsidR="00AE520A" w:rsidRPr="005530F4">
        <w:rPr>
          <w:rFonts w:ascii="Times New Roman" w:hAnsi="Times New Roman" w:cs="Times New Roman"/>
        </w:rPr>
        <w:t>include both,</w:t>
      </w:r>
      <w:r w:rsidR="00262ECB" w:rsidRPr="005530F4">
        <w:rPr>
          <w:rFonts w:ascii="Times New Roman" w:hAnsi="Times New Roman" w:cs="Times New Roman"/>
        </w:rPr>
        <w:t xml:space="preserve"> the</w:t>
      </w:r>
      <w:r w:rsidR="004D1145" w:rsidRPr="005530F4">
        <w:rPr>
          <w:rFonts w:ascii="Times New Roman" w:hAnsi="Times New Roman" w:cs="Times New Roman"/>
        </w:rPr>
        <w:t xml:space="preserve"> </w:t>
      </w:r>
      <w:r w:rsidR="00AE520A" w:rsidRPr="005530F4">
        <w:rPr>
          <w:rFonts w:ascii="Times New Roman" w:hAnsi="Times New Roman" w:cs="Times New Roman"/>
        </w:rPr>
        <w:t xml:space="preserve">site </w:t>
      </w:r>
      <w:r w:rsidR="004D1145" w:rsidRPr="005530F4">
        <w:rPr>
          <w:rFonts w:ascii="Times New Roman" w:hAnsi="Times New Roman" w:cs="Times New Roman"/>
        </w:rPr>
        <w:t>selective</w:t>
      </w:r>
      <w:r w:rsidR="00262ECB" w:rsidRPr="005530F4">
        <w:rPr>
          <w:rFonts w:ascii="Times New Roman" w:hAnsi="Times New Roman" w:cs="Times New Roman"/>
        </w:rPr>
        <w:t xml:space="preserve"> bond rapture </w:t>
      </w:r>
      <w:r w:rsidR="00AE520A" w:rsidRPr="005530F4">
        <w:rPr>
          <w:rFonts w:ascii="Times New Roman" w:hAnsi="Times New Roman" w:cs="Times New Roman"/>
        </w:rPr>
        <w:t>as well as synthesis of</w:t>
      </w:r>
      <w:r w:rsidR="00A4396E" w:rsidRPr="005530F4">
        <w:rPr>
          <w:rFonts w:ascii="Times New Roman" w:hAnsi="Times New Roman" w:cs="Times New Roman"/>
        </w:rPr>
        <w:t xml:space="preserve"> a</w:t>
      </w:r>
      <w:r w:rsidR="00AE520A" w:rsidRPr="005530F4">
        <w:rPr>
          <w:rFonts w:ascii="Times New Roman" w:hAnsi="Times New Roman" w:cs="Times New Roman"/>
        </w:rPr>
        <w:t xml:space="preserve"> new molecule via </w:t>
      </w:r>
      <w:r w:rsidR="00262ECB" w:rsidRPr="005530F4">
        <w:rPr>
          <w:rFonts w:ascii="Times New Roman" w:hAnsi="Times New Roman" w:cs="Times New Roman"/>
        </w:rPr>
        <w:t>bond</w:t>
      </w:r>
      <w:r w:rsidR="00AE520A" w:rsidRPr="005530F4">
        <w:rPr>
          <w:rFonts w:ascii="Times New Roman" w:hAnsi="Times New Roman" w:cs="Times New Roman"/>
        </w:rPr>
        <w:t xml:space="preserve"> formation [1]</w:t>
      </w:r>
      <w:r w:rsidR="00262ECB" w:rsidRPr="005530F4">
        <w:rPr>
          <w:rFonts w:ascii="Times New Roman" w:hAnsi="Times New Roman" w:cs="Times New Roman"/>
        </w:rPr>
        <w:t xml:space="preserve">. </w:t>
      </w:r>
      <w:r w:rsidRPr="005530F4">
        <w:rPr>
          <w:rFonts w:ascii="Times New Roman" w:hAnsi="Times New Roman" w:cs="Times New Roman"/>
        </w:rPr>
        <w:t xml:space="preserve"> On the other hand, the </w:t>
      </w:r>
      <w:r w:rsidR="00262ECB" w:rsidRPr="005530F4">
        <w:rPr>
          <w:rFonts w:ascii="Times New Roman" w:hAnsi="Times New Roman" w:cs="Times New Roman"/>
        </w:rPr>
        <w:t>capability of applying high</w:t>
      </w:r>
      <w:r w:rsidRPr="005530F4">
        <w:rPr>
          <w:rFonts w:ascii="Times New Roman" w:hAnsi="Times New Roman" w:cs="Times New Roman"/>
        </w:rPr>
        <w:t xml:space="preserve"> magnetic field </w:t>
      </w:r>
      <w:r w:rsidR="00093719" w:rsidRPr="005530F4">
        <w:rPr>
          <w:rFonts w:ascii="Times New Roman" w:hAnsi="Times New Roman" w:cs="Times New Roman"/>
        </w:rPr>
        <w:t>opens</w:t>
      </w:r>
      <w:r w:rsidRPr="005530F4">
        <w:rPr>
          <w:rFonts w:ascii="Times New Roman" w:hAnsi="Times New Roman" w:cs="Times New Roman"/>
        </w:rPr>
        <w:t xml:space="preserve"> </w:t>
      </w:r>
      <w:r w:rsidR="00262ECB" w:rsidRPr="005530F4">
        <w:rPr>
          <w:rFonts w:ascii="Times New Roman" w:hAnsi="Times New Roman" w:cs="Times New Roman"/>
        </w:rPr>
        <w:t>opportunities</w:t>
      </w:r>
      <w:r w:rsidRPr="005530F4">
        <w:rPr>
          <w:rFonts w:ascii="Times New Roman" w:hAnsi="Times New Roman" w:cs="Times New Roman"/>
        </w:rPr>
        <w:t xml:space="preserve"> </w:t>
      </w:r>
      <w:r w:rsidR="006B1301" w:rsidRPr="005530F4">
        <w:rPr>
          <w:rFonts w:ascii="Times New Roman" w:hAnsi="Times New Roman" w:cs="Times New Roman"/>
        </w:rPr>
        <w:t xml:space="preserve">for </w:t>
      </w:r>
      <w:r w:rsidR="00A15742" w:rsidRPr="005530F4">
        <w:rPr>
          <w:rFonts w:ascii="Times New Roman" w:hAnsi="Times New Roman" w:cs="Times New Roman"/>
        </w:rPr>
        <w:t xml:space="preserve">new type of </w:t>
      </w:r>
      <w:r w:rsidR="006B1301" w:rsidRPr="005530F4">
        <w:rPr>
          <w:rFonts w:ascii="Times New Roman" w:hAnsi="Times New Roman" w:cs="Times New Roman"/>
        </w:rPr>
        <w:t>selective reactions</w:t>
      </w:r>
      <w:r w:rsidR="00AE520A" w:rsidRPr="005530F4">
        <w:rPr>
          <w:rFonts w:ascii="Times New Roman" w:hAnsi="Times New Roman" w:cs="Times New Roman"/>
        </w:rPr>
        <w:t>,</w:t>
      </w:r>
      <w:r w:rsidRPr="005530F4">
        <w:rPr>
          <w:rFonts w:ascii="Times New Roman" w:hAnsi="Times New Roman" w:cs="Times New Roman"/>
        </w:rPr>
        <w:t xml:space="preserve"> such as magnetic field induced </w:t>
      </w:r>
      <w:r w:rsidR="004F2408" w:rsidRPr="005530F4">
        <w:rPr>
          <w:rFonts w:ascii="Times New Roman" w:hAnsi="Times New Roman" w:cs="Times New Roman"/>
        </w:rPr>
        <w:t>ordering</w:t>
      </w:r>
      <w:r w:rsidR="006B1301" w:rsidRPr="005530F4">
        <w:rPr>
          <w:rFonts w:ascii="Times New Roman" w:hAnsi="Times New Roman" w:cs="Times New Roman"/>
        </w:rPr>
        <w:t xml:space="preserve"> of </w:t>
      </w:r>
      <w:r w:rsidRPr="005530F4">
        <w:rPr>
          <w:rFonts w:ascii="Times New Roman" w:hAnsi="Times New Roman" w:cs="Times New Roman"/>
        </w:rPr>
        <w:t>magnetic molecules</w:t>
      </w:r>
      <w:r w:rsidR="006B1301" w:rsidRPr="005530F4">
        <w:rPr>
          <w:rFonts w:ascii="Times New Roman" w:hAnsi="Times New Roman" w:cs="Times New Roman"/>
        </w:rPr>
        <w:t xml:space="preserve"> or synthesis of larger molecules from the individual magnetic constituents</w:t>
      </w:r>
      <w:r w:rsidRPr="005530F4">
        <w:rPr>
          <w:rFonts w:ascii="Times New Roman" w:hAnsi="Times New Roman" w:cs="Times New Roman"/>
        </w:rPr>
        <w:t xml:space="preserve">. </w:t>
      </w:r>
    </w:p>
    <w:p w14:paraId="6C2965DE" w14:textId="2AAB1AFC" w:rsidR="003E72CF" w:rsidRDefault="00AB0D6E" w:rsidP="00A763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763B5">
        <w:rPr>
          <w:rFonts w:ascii="Times New Roman" w:hAnsi="Times New Roman" w:cs="Times New Roman"/>
          <w:i/>
          <w:iCs/>
          <w:sz w:val="20"/>
          <w:szCs w:val="20"/>
        </w:rPr>
        <w:t xml:space="preserve">Study of </w:t>
      </w:r>
      <w:r w:rsidR="00A33B0F">
        <w:rPr>
          <w:rFonts w:ascii="Times New Roman" w:hAnsi="Times New Roman" w:cs="Times New Roman"/>
          <w:i/>
          <w:iCs/>
          <w:sz w:val="20"/>
          <w:szCs w:val="20"/>
        </w:rPr>
        <w:t xml:space="preserve">cleaved </w:t>
      </w:r>
      <w:r w:rsidRPr="00A763B5">
        <w:rPr>
          <w:rFonts w:ascii="Times New Roman" w:hAnsi="Times New Roman" w:cs="Times New Roman"/>
          <w:i/>
          <w:iCs/>
          <w:sz w:val="20"/>
          <w:szCs w:val="20"/>
        </w:rPr>
        <w:t xml:space="preserve">air-sensitive samples. </w:t>
      </w:r>
    </w:p>
    <w:p w14:paraId="38513989" w14:textId="6131BFEF" w:rsidR="00AB0D6E" w:rsidRPr="003E72CF" w:rsidRDefault="00AB0D6E" w:rsidP="007F5BEE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E72CF">
        <w:rPr>
          <w:rFonts w:ascii="Times New Roman" w:hAnsi="Times New Roman" w:cs="Times New Roman"/>
        </w:rPr>
        <w:t xml:space="preserve">The SPM system contains a sample preparation chamber with a base pressure </w:t>
      </w:r>
      <w:r w:rsidR="00982466">
        <w:rPr>
          <w:rFonts w:ascii="Times New Roman" w:hAnsi="Times New Roman" w:cs="Times New Roman"/>
        </w:rPr>
        <w:t>at</w:t>
      </w:r>
      <w:r w:rsidRPr="003E72CF">
        <w:rPr>
          <w:rFonts w:ascii="Times New Roman" w:hAnsi="Times New Roman" w:cs="Times New Roman"/>
        </w:rPr>
        <w:t xml:space="preserve"> 10</w:t>
      </w:r>
      <w:r w:rsidRPr="003E72CF">
        <w:rPr>
          <w:rFonts w:ascii="Times New Roman" w:hAnsi="Times New Roman" w:cs="Times New Roman"/>
          <w:vertAlign w:val="superscript"/>
        </w:rPr>
        <w:t>-10</w:t>
      </w:r>
      <w:r w:rsidRPr="003E72CF">
        <w:rPr>
          <w:rFonts w:ascii="Times New Roman" w:hAnsi="Times New Roman" w:cs="Times New Roman"/>
        </w:rPr>
        <w:t xml:space="preserve"> mbar</w:t>
      </w:r>
      <w:r w:rsidR="00982466">
        <w:rPr>
          <w:rFonts w:ascii="Times New Roman" w:hAnsi="Times New Roman" w:cs="Times New Roman"/>
        </w:rPr>
        <w:t>,</w:t>
      </w:r>
      <w:r w:rsidR="003018DF">
        <w:rPr>
          <w:rFonts w:ascii="Times New Roman" w:hAnsi="Times New Roman" w:cs="Times New Roman"/>
        </w:rPr>
        <w:t xml:space="preserve"> which </w:t>
      </w:r>
      <w:r w:rsidR="00BF570C" w:rsidRPr="003E72CF">
        <w:rPr>
          <w:rFonts w:ascii="Times New Roman" w:hAnsi="Times New Roman" w:cs="Times New Roman"/>
        </w:rPr>
        <w:t>is important f</w:t>
      </w:r>
      <w:r w:rsidRPr="003E72CF">
        <w:rPr>
          <w:rFonts w:ascii="Times New Roman" w:hAnsi="Times New Roman" w:cs="Times New Roman"/>
        </w:rPr>
        <w:t xml:space="preserve">or </w:t>
      </w:r>
      <w:r w:rsidR="00BF570C" w:rsidRPr="003E72CF">
        <w:rPr>
          <w:rFonts w:ascii="Times New Roman" w:hAnsi="Times New Roman" w:cs="Times New Roman"/>
        </w:rPr>
        <w:t xml:space="preserve">the </w:t>
      </w:r>
      <w:r w:rsidRPr="003E72CF">
        <w:rPr>
          <w:rFonts w:ascii="Times New Roman" w:hAnsi="Times New Roman" w:cs="Times New Roman"/>
        </w:rPr>
        <w:t>air sensitive samples</w:t>
      </w:r>
      <w:r w:rsidR="003E72CF">
        <w:rPr>
          <w:rFonts w:ascii="Times New Roman" w:hAnsi="Times New Roman" w:cs="Times New Roman"/>
        </w:rPr>
        <w:t>.</w:t>
      </w:r>
      <w:r w:rsidRPr="003E72CF">
        <w:rPr>
          <w:rFonts w:ascii="Times New Roman" w:hAnsi="Times New Roman" w:cs="Times New Roman"/>
        </w:rPr>
        <w:t xml:space="preserve"> </w:t>
      </w:r>
      <w:r w:rsidR="003E72CF">
        <w:rPr>
          <w:rFonts w:ascii="Times New Roman" w:hAnsi="Times New Roman" w:cs="Times New Roman"/>
        </w:rPr>
        <w:t>For sample t</w:t>
      </w:r>
      <w:r w:rsidRPr="003E72CF">
        <w:rPr>
          <w:rFonts w:ascii="Times New Roman" w:hAnsi="Times New Roman" w:cs="Times New Roman"/>
        </w:rPr>
        <w:t xml:space="preserve">hat cannot be </w:t>
      </w:r>
      <w:r w:rsidR="00BF570C" w:rsidRPr="003E72CF">
        <w:rPr>
          <w:rFonts w:ascii="Times New Roman" w:hAnsi="Times New Roman" w:cs="Times New Roman"/>
        </w:rPr>
        <w:t xml:space="preserve">cleaned by standard </w:t>
      </w:r>
      <w:r w:rsidR="00A4396E">
        <w:rPr>
          <w:rFonts w:ascii="Times New Roman" w:hAnsi="Times New Roman" w:cs="Times New Roman"/>
        </w:rPr>
        <w:t>Ar</w:t>
      </w:r>
      <w:r w:rsidR="00A4396E" w:rsidRPr="00A4396E">
        <w:rPr>
          <w:rFonts w:ascii="Times New Roman" w:hAnsi="Times New Roman" w:cs="Times New Roman"/>
          <w:vertAlign w:val="superscript"/>
        </w:rPr>
        <w:t>+</w:t>
      </w:r>
      <w:r w:rsidR="00A4396E">
        <w:rPr>
          <w:rFonts w:ascii="Times New Roman" w:hAnsi="Times New Roman" w:cs="Times New Roman"/>
        </w:rPr>
        <w:t xml:space="preserve"> </w:t>
      </w:r>
      <w:r w:rsidR="00BF570C" w:rsidRPr="003E72CF">
        <w:rPr>
          <w:rFonts w:ascii="Times New Roman" w:hAnsi="Times New Roman" w:cs="Times New Roman"/>
        </w:rPr>
        <w:t>sputter</w:t>
      </w:r>
      <w:r w:rsidR="00A4396E">
        <w:rPr>
          <w:rFonts w:ascii="Times New Roman" w:hAnsi="Times New Roman" w:cs="Times New Roman"/>
        </w:rPr>
        <w:t>/anneal</w:t>
      </w:r>
      <w:r w:rsidR="00BF570C" w:rsidRPr="003E72CF">
        <w:rPr>
          <w:rFonts w:ascii="Times New Roman" w:hAnsi="Times New Roman" w:cs="Times New Roman"/>
        </w:rPr>
        <w:t xml:space="preserve"> </w:t>
      </w:r>
      <w:r w:rsidR="00A4396E">
        <w:rPr>
          <w:rFonts w:ascii="Times New Roman" w:hAnsi="Times New Roman" w:cs="Times New Roman"/>
        </w:rPr>
        <w:t>cycles</w:t>
      </w:r>
      <w:r w:rsidR="003E72CF">
        <w:rPr>
          <w:rFonts w:ascii="Times New Roman" w:hAnsi="Times New Roman" w:cs="Times New Roman"/>
        </w:rPr>
        <w:t>,</w:t>
      </w:r>
      <w:r w:rsidRPr="003E72CF">
        <w:rPr>
          <w:rFonts w:ascii="Times New Roman" w:hAnsi="Times New Roman" w:cs="Times New Roman"/>
        </w:rPr>
        <w:t xml:space="preserve"> </w:t>
      </w:r>
      <w:r w:rsidR="003E72CF">
        <w:rPr>
          <w:rFonts w:ascii="Times New Roman" w:hAnsi="Times New Roman" w:cs="Times New Roman"/>
        </w:rPr>
        <w:t>t</w:t>
      </w:r>
      <w:r w:rsidRPr="003E72CF">
        <w:rPr>
          <w:rFonts w:ascii="Times New Roman" w:hAnsi="Times New Roman" w:cs="Times New Roman"/>
        </w:rPr>
        <w:t xml:space="preserve">he system is equipped with </w:t>
      </w:r>
      <w:r w:rsidR="003E72CF">
        <w:rPr>
          <w:rFonts w:ascii="Times New Roman" w:hAnsi="Times New Roman" w:cs="Times New Roman"/>
        </w:rPr>
        <w:t>a</w:t>
      </w:r>
      <w:r w:rsidRPr="003E72CF">
        <w:rPr>
          <w:rFonts w:ascii="Times New Roman" w:hAnsi="Times New Roman" w:cs="Times New Roman"/>
        </w:rPr>
        <w:t xml:space="preserve"> cleaving stage </w:t>
      </w:r>
      <w:r w:rsidR="00BF570C" w:rsidRPr="003E72CF">
        <w:rPr>
          <w:rFonts w:ascii="Times New Roman" w:hAnsi="Times New Roman" w:cs="Times New Roman"/>
        </w:rPr>
        <w:t xml:space="preserve">allowing us </w:t>
      </w:r>
      <w:r w:rsidRPr="003E72CF">
        <w:rPr>
          <w:rFonts w:ascii="Times New Roman" w:hAnsi="Times New Roman" w:cs="Times New Roman"/>
        </w:rPr>
        <w:t xml:space="preserve">to </w:t>
      </w:r>
      <w:r w:rsidR="00BF570C" w:rsidRPr="003E72CF">
        <w:rPr>
          <w:rFonts w:ascii="Times New Roman" w:hAnsi="Times New Roman" w:cs="Times New Roman"/>
        </w:rPr>
        <w:t xml:space="preserve">break the sample in vacuum and thus </w:t>
      </w:r>
      <w:r w:rsidRPr="003E72CF">
        <w:rPr>
          <w:rFonts w:ascii="Times New Roman" w:hAnsi="Times New Roman" w:cs="Times New Roman"/>
        </w:rPr>
        <w:t>obtain a clean</w:t>
      </w:r>
      <w:r w:rsidR="00982466">
        <w:rPr>
          <w:rFonts w:ascii="Times New Roman" w:hAnsi="Times New Roman" w:cs="Times New Roman"/>
        </w:rPr>
        <w:t xml:space="preserve"> pristine</w:t>
      </w:r>
      <w:r w:rsidRPr="003E72CF">
        <w:rPr>
          <w:rFonts w:ascii="Times New Roman" w:hAnsi="Times New Roman" w:cs="Times New Roman"/>
        </w:rPr>
        <w:t xml:space="preserve"> surface. </w:t>
      </w:r>
      <w:r w:rsidR="00982466">
        <w:rPr>
          <w:rFonts w:ascii="Times New Roman" w:hAnsi="Times New Roman" w:cs="Times New Roman"/>
        </w:rPr>
        <w:t>S</w:t>
      </w:r>
      <w:r w:rsidR="00BF570C" w:rsidRPr="003E72CF">
        <w:rPr>
          <w:rFonts w:ascii="Times New Roman" w:hAnsi="Times New Roman" w:cs="Times New Roman"/>
        </w:rPr>
        <w:t>ample</w:t>
      </w:r>
      <w:r w:rsidRPr="003E72CF">
        <w:rPr>
          <w:rFonts w:ascii="Times New Roman" w:hAnsi="Times New Roman" w:cs="Times New Roman"/>
        </w:rPr>
        <w:t xml:space="preserve"> cleavage </w:t>
      </w:r>
      <w:r w:rsidR="00982466">
        <w:rPr>
          <w:rFonts w:ascii="Times New Roman" w:hAnsi="Times New Roman" w:cs="Times New Roman"/>
        </w:rPr>
        <w:t xml:space="preserve">is also possible </w:t>
      </w:r>
      <w:r w:rsidR="003E72CF">
        <w:rPr>
          <w:rFonts w:ascii="Times New Roman" w:hAnsi="Times New Roman" w:cs="Times New Roman"/>
        </w:rPr>
        <w:t xml:space="preserve">at temperatures </w:t>
      </w:r>
      <w:r w:rsidR="00BF570C" w:rsidRPr="003E72CF">
        <w:rPr>
          <w:rFonts w:ascii="Times New Roman" w:hAnsi="Times New Roman" w:cs="Times New Roman"/>
        </w:rPr>
        <w:t>down to 20K</w:t>
      </w:r>
      <w:r w:rsidR="00982466">
        <w:rPr>
          <w:rFonts w:ascii="Times New Roman" w:hAnsi="Times New Roman" w:cs="Times New Roman"/>
        </w:rPr>
        <w:t xml:space="preserve"> as for some</w:t>
      </w:r>
      <w:r w:rsidR="00BF570C" w:rsidRPr="003E72CF">
        <w:rPr>
          <w:rFonts w:ascii="Times New Roman" w:hAnsi="Times New Roman" w:cs="Times New Roman"/>
        </w:rPr>
        <w:t xml:space="preserve"> materials the cleaved surface </w:t>
      </w:r>
      <w:r w:rsidR="00982466">
        <w:rPr>
          <w:rFonts w:ascii="Times New Roman" w:hAnsi="Times New Roman" w:cs="Times New Roman"/>
        </w:rPr>
        <w:t>may</w:t>
      </w:r>
      <w:r w:rsidR="00BF570C" w:rsidRPr="003E72CF">
        <w:rPr>
          <w:rFonts w:ascii="Times New Roman" w:hAnsi="Times New Roman" w:cs="Times New Roman"/>
        </w:rPr>
        <w:t xml:space="preserve"> undergo phase transition</w:t>
      </w:r>
      <w:r w:rsidRPr="003E72CF">
        <w:rPr>
          <w:rFonts w:ascii="Times New Roman" w:hAnsi="Times New Roman" w:cs="Times New Roman"/>
        </w:rPr>
        <w:t xml:space="preserve"> </w:t>
      </w:r>
      <w:r w:rsidR="00982466">
        <w:rPr>
          <w:rFonts w:ascii="Times New Roman" w:hAnsi="Times New Roman" w:cs="Times New Roman"/>
        </w:rPr>
        <w:t xml:space="preserve">at RT </w:t>
      </w:r>
      <w:r w:rsidR="00BF570C" w:rsidRPr="003E72CF">
        <w:rPr>
          <w:rFonts w:ascii="Times New Roman" w:hAnsi="Times New Roman" w:cs="Times New Roman"/>
        </w:rPr>
        <w:t xml:space="preserve">or </w:t>
      </w:r>
      <w:r w:rsidR="00982466">
        <w:rPr>
          <w:rFonts w:ascii="Times New Roman" w:hAnsi="Times New Roman" w:cs="Times New Roman"/>
        </w:rPr>
        <w:t>may</w:t>
      </w:r>
      <w:r w:rsidR="00BF570C" w:rsidRPr="003E72CF">
        <w:rPr>
          <w:rFonts w:ascii="Times New Roman" w:hAnsi="Times New Roman" w:cs="Times New Roman"/>
        </w:rPr>
        <w:t xml:space="preserve"> become </w:t>
      </w:r>
      <w:r w:rsidR="00A4396E">
        <w:rPr>
          <w:rFonts w:ascii="Times New Roman" w:hAnsi="Times New Roman" w:cs="Times New Roman"/>
        </w:rPr>
        <w:t>rapidly</w:t>
      </w:r>
      <w:r w:rsidR="00BF570C" w:rsidRPr="003E72CF">
        <w:rPr>
          <w:rFonts w:ascii="Times New Roman" w:hAnsi="Times New Roman" w:cs="Times New Roman"/>
        </w:rPr>
        <w:t xml:space="preserve"> </w:t>
      </w:r>
      <w:r w:rsidRPr="003E72CF">
        <w:rPr>
          <w:rFonts w:ascii="Times New Roman" w:hAnsi="Times New Roman" w:cs="Times New Roman"/>
        </w:rPr>
        <w:t>contaminat</w:t>
      </w:r>
      <w:r w:rsidR="00BF570C" w:rsidRPr="003E72CF">
        <w:rPr>
          <w:rFonts w:ascii="Times New Roman" w:hAnsi="Times New Roman" w:cs="Times New Roman"/>
        </w:rPr>
        <w:t xml:space="preserve">ed due to </w:t>
      </w:r>
      <w:r w:rsidR="00A4396E">
        <w:rPr>
          <w:rFonts w:ascii="Times New Roman" w:hAnsi="Times New Roman" w:cs="Times New Roman"/>
        </w:rPr>
        <w:t xml:space="preserve">the </w:t>
      </w:r>
      <w:r w:rsidR="00BF570C" w:rsidRPr="003E72CF">
        <w:rPr>
          <w:rFonts w:ascii="Times New Roman" w:hAnsi="Times New Roman" w:cs="Times New Roman"/>
        </w:rPr>
        <w:t>high reactivity</w:t>
      </w:r>
      <w:r w:rsidR="003E72CF">
        <w:rPr>
          <w:rFonts w:ascii="Times New Roman" w:hAnsi="Times New Roman" w:cs="Times New Roman"/>
        </w:rPr>
        <w:t xml:space="preserve"> </w:t>
      </w:r>
      <w:r w:rsidR="00BF570C" w:rsidRPr="003E72CF">
        <w:rPr>
          <w:rFonts w:ascii="Times New Roman" w:hAnsi="Times New Roman" w:cs="Times New Roman"/>
        </w:rPr>
        <w:t>at RT.</w:t>
      </w:r>
      <w:r w:rsidRPr="003E72CF">
        <w:rPr>
          <w:rFonts w:ascii="Times New Roman" w:hAnsi="Times New Roman" w:cs="Times New Roman"/>
        </w:rPr>
        <w:t xml:space="preserve"> </w:t>
      </w:r>
    </w:p>
    <w:p w14:paraId="5E2EDFA4" w14:textId="2EA0E43A" w:rsidR="004D07C4" w:rsidRDefault="004F2408" w:rsidP="004D07C4">
      <w:pPr>
        <w:spacing w:line="276" w:lineRule="auto"/>
      </w:pPr>
      <w:r w:rsidRPr="00A763B5">
        <w:rPr>
          <w:rFonts w:ascii="Times New Roman" w:hAnsi="Times New Roman" w:cs="Times New Roman"/>
        </w:rPr>
        <w:t xml:space="preserve">Two </w:t>
      </w:r>
      <w:r w:rsidR="00093719">
        <w:rPr>
          <w:rFonts w:ascii="Times New Roman" w:hAnsi="Times New Roman" w:cs="Times New Roman"/>
        </w:rPr>
        <w:t>experienced</w:t>
      </w:r>
      <w:r w:rsidRPr="00A763B5">
        <w:rPr>
          <w:rFonts w:ascii="Times New Roman" w:hAnsi="Times New Roman" w:cs="Times New Roman"/>
        </w:rPr>
        <w:t xml:space="preserve"> </w:t>
      </w:r>
      <w:r w:rsidR="002F3FF4" w:rsidRPr="00A763B5">
        <w:rPr>
          <w:rFonts w:ascii="Times New Roman" w:hAnsi="Times New Roman" w:cs="Times New Roman"/>
        </w:rPr>
        <w:t>group members</w:t>
      </w:r>
      <w:r w:rsidR="008A3F4F" w:rsidRPr="00A763B5">
        <w:rPr>
          <w:rFonts w:ascii="Times New Roman" w:hAnsi="Times New Roman" w:cs="Times New Roman"/>
        </w:rPr>
        <w:t>,</w:t>
      </w:r>
      <w:r w:rsidR="00093719">
        <w:rPr>
          <w:rFonts w:ascii="Times New Roman" w:hAnsi="Times New Roman" w:cs="Times New Roman"/>
        </w:rPr>
        <w:t xml:space="preserve"> namely,</w:t>
      </w:r>
      <w:r w:rsidR="008A3F4F" w:rsidRPr="00A763B5">
        <w:rPr>
          <w:rFonts w:ascii="Times New Roman" w:hAnsi="Times New Roman" w:cs="Times New Roman"/>
        </w:rPr>
        <w:t xml:space="preserve"> </w:t>
      </w:r>
      <w:r w:rsidR="003018DF">
        <w:rPr>
          <w:rFonts w:ascii="Times New Roman" w:hAnsi="Times New Roman" w:cs="Times New Roman"/>
        </w:rPr>
        <w:t xml:space="preserve">Asst. Prof. </w:t>
      </w:r>
      <w:r w:rsidR="008A3F4F" w:rsidRPr="00A763B5">
        <w:rPr>
          <w:rFonts w:ascii="Times New Roman" w:hAnsi="Times New Roman" w:cs="Times New Roman"/>
        </w:rPr>
        <w:t>Richard Balog and Dr. Lina Liu</w:t>
      </w:r>
      <w:r w:rsidR="00093719">
        <w:rPr>
          <w:rFonts w:ascii="Times New Roman" w:hAnsi="Times New Roman" w:cs="Times New Roman"/>
        </w:rPr>
        <w:t xml:space="preserve"> have strong expertise </w:t>
      </w:r>
      <w:r w:rsidR="003018DF">
        <w:rPr>
          <w:rFonts w:ascii="Times New Roman" w:hAnsi="Times New Roman" w:cs="Times New Roman"/>
        </w:rPr>
        <w:t xml:space="preserve">in </w:t>
      </w:r>
      <w:r w:rsidR="00093719">
        <w:rPr>
          <w:rFonts w:ascii="Times New Roman" w:hAnsi="Times New Roman" w:cs="Times New Roman"/>
        </w:rPr>
        <w:t xml:space="preserve">studying </w:t>
      </w:r>
      <w:r w:rsidR="003018DF">
        <w:rPr>
          <w:rFonts w:ascii="Times New Roman" w:hAnsi="Times New Roman" w:cs="Times New Roman"/>
        </w:rPr>
        <w:t xml:space="preserve">on-surface reactions by STM but also </w:t>
      </w:r>
      <w:r w:rsidR="00093719">
        <w:rPr>
          <w:rFonts w:ascii="Times New Roman" w:hAnsi="Times New Roman" w:cs="Times New Roman"/>
        </w:rPr>
        <w:t xml:space="preserve">by </w:t>
      </w:r>
      <w:r w:rsidR="003018DF">
        <w:rPr>
          <w:rFonts w:ascii="Times New Roman" w:hAnsi="Times New Roman" w:cs="Times New Roman"/>
        </w:rPr>
        <w:t>other surface sensitive techniques (ARPES, XPS, LEED, HREELS)</w:t>
      </w:r>
      <w:r w:rsidR="005A0089">
        <w:rPr>
          <w:rFonts w:ascii="Times New Roman" w:hAnsi="Times New Roman" w:cs="Times New Roman"/>
        </w:rPr>
        <w:t xml:space="preserve"> and both</w:t>
      </w:r>
      <w:r w:rsidR="003018DF">
        <w:rPr>
          <w:rFonts w:ascii="Times New Roman" w:hAnsi="Times New Roman" w:cs="Times New Roman"/>
        </w:rPr>
        <w:t xml:space="preserve"> </w:t>
      </w:r>
      <w:r w:rsidRPr="00A763B5">
        <w:rPr>
          <w:rFonts w:ascii="Times New Roman" w:hAnsi="Times New Roman" w:cs="Times New Roman"/>
        </w:rPr>
        <w:t xml:space="preserve">are presently </w:t>
      </w:r>
      <w:r w:rsidR="003018DF">
        <w:rPr>
          <w:rFonts w:ascii="Times New Roman" w:hAnsi="Times New Roman" w:cs="Times New Roman"/>
        </w:rPr>
        <w:t>a</w:t>
      </w:r>
      <w:r w:rsidRPr="00A763B5">
        <w:rPr>
          <w:rFonts w:ascii="Times New Roman" w:hAnsi="Times New Roman" w:cs="Times New Roman"/>
        </w:rPr>
        <w:t>vailable for reaction studies</w:t>
      </w:r>
      <w:r w:rsidR="003018DF">
        <w:rPr>
          <w:rFonts w:ascii="Times New Roman" w:hAnsi="Times New Roman" w:cs="Times New Roman"/>
        </w:rPr>
        <w:t xml:space="preserve"> using Unisoku STM</w:t>
      </w:r>
      <w:r w:rsidR="002F3FF4" w:rsidRPr="00A763B5">
        <w:rPr>
          <w:rFonts w:ascii="Times New Roman" w:hAnsi="Times New Roman" w:cs="Times New Roman"/>
        </w:rPr>
        <w:t xml:space="preserve">. </w:t>
      </w:r>
      <w:r w:rsidR="0040135E" w:rsidRPr="00A763B5">
        <w:rPr>
          <w:rFonts w:ascii="Times New Roman" w:hAnsi="Times New Roman" w:cs="Times New Roman"/>
        </w:rPr>
        <w:t>They</w:t>
      </w:r>
      <w:r w:rsidR="005A0089">
        <w:rPr>
          <w:rFonts w:ascii="Times New Roman" w:hAnsi="Times New Roman" w:cs="Times New Roman"/>
        </w:rPr>
        <w:t xml:space="preserve"> </w:t>
      </w:r>
      <w:r w:rsidR="0040135E" w:rsidRPr="00A763B5">
        <w:rPr>
          <w:rFonts w:ascii="Times New Roman" w:hAnsi="Times New Roman" w:cs="Times New Roman"/>
        </w:rPr>
        <w:t xml:space="preserve">have strong background in multidiscipline research, especially </w:t>
      </w:r>
      <w:r w:rsidR="00A81CE8" w:rsidRPr="00A763B5">
        <w:rPr>
          <w:rFonts w:ascii="Times New Roman" w:hAnsi="Times New Roman" w:cs="Times New Roman"/>
        </w:rPr>
        <w:t>in the field of</w:t>
      </w:r>
      <w:r w:rsidR="0040135E" w:rsidRPr="00A763B5">
        <w:rPr>
          <w:rFonts w:ascii="Times New Roman" w:hAnsi="Times New Roman" w:cs="Times New Roman"/>
        </w:rPr>
        <w:t xml:space="preserve"> surface chemistry and physics. </w:t>
      </w:r>
      <w:r w:rsidR="003018DF" w:rsidRPr="009759CF">
        <w:rPr>
          <w:rFonts w:ascii="Times New Roman" w:hAnsi="Times New Roman" w:cs="Times New Roman"/>
        </w:rPr>
        <w:t>Asst. Prof</w:t>
      </w:r>
      <w:r w:rsidR="00A12B39" w:rsidRPr="009759CF">
        <w:rPr>
          <w:rFonts w:ascii="Times New Roman" w:hAnsi="Times New Roman" w:cs="Times New Roman"/>
        </w:rPr>
        <w:t xml:space="preserve">. Richard Balog </w:t>
      </w:r>
      <w:r w:rsidR="00093719">
        <w:rPr>
          <w:rFonts w:ascii="Times New Roman" w:hAnsi="Times New Roman" w:cs="Times New Roman"/>
        </w:rPr>
        <w:t>is proficient</w:t>
      </w:r>
      <w:r w:rsidR="009759CF" w:rsidRPr="009759CF">
        <w:rPr>
          <w:rFonts w:ascii="Times New Roman" w:hAnsi="Times New Roman" w:cs="Times New Roman"/>
        </w:rPr>
        <w:t xml:space="preserve"> in electron induced reactions in </w:t>
      </w:r>
      <w:r w:rsidR="009759CF">
        <w:rPr>
          <w:rFonts w:ascii="Times New Roman" w:hAnsi="Times New Roman" w:cs="Times New Roman"/>
        </w:rPr>
        <w:t xml:space="preserve">pure and mixed </w:t>
      </w:r>
      <w:r w:rsidR="009759CF" w:rsidRPr="009759CF">
        <w:rPr>
          <w:rFonts w:ascii="Times New Roman" w:hAnsi="Times New Roman" w:cs="Times New Roman"/>
        </w:rPr>
        <w:t xml:space="preserve">molecular </w:t>
      </w:r>
      <w:r w:rsidR="009759CF">
        <w:rPr>
          <w:rFonts w:ascii="Times New Roman" w:hAnsi="Times New Roman" w:cs="Times New Roman"/>
        </w:rPr>
        <w:t>ices</w:t>
      </w:r>
      <w:r w:rsidR="00093719">
        <w:rPr>
          <w:rFonts w:ascii="Times New Roman" w:hAnsi="Times New Roman" w:cs="Times New Roman"/>
        </w:rPr>
        <w:t>,</w:t>
      </w:r>
      <w:r w:rsidR="009759CF">
        <w:rPr>
          <w:rFonts w:ascii="Times New Roman" w:hAnsi="Times New Roman" w:cs="Times New Roman"/>
        </w:rPr>
        <w:t xml:space="preserve"> reactions induced by atomic species</w:t>
      </w:r>
      <w:r w:rsidR="00093719">
        <w:rPr>
          <w:rFonts w:ascii="Times New Roman" w:hAnsi="Times New Roman" w:cs="Times New Roman"/>
        </w:rPr>
        <w:t xml:space="preserve"> as well as </w:t>
      </w:r>
      <w:r w:rsidR="007F5BEE">
        <w:rPr>
          <w:rFonts w:ascii="Times New Roman" w:hAnsi="Times New Roman" w:cs="Times New Roman"/>
        </w:rPr>
        <w:t>on-surface synthesis of 2D layers by means of chemical vapor deposition (CVD) and molecular beam epitaxy (MBE)</w:t>
      </w:r>
      <w:r w:rsidR="00A12B39" w:rsidRPr="009759CF">
        <w:rPr>
          <w:rFonts w:ascii="Times New Roman" w:hAnsi="Times New Roman" w:cs="Times New Roman"/>
        </w:rPr>
        <w:t>.</w:t>
      </w:r>
      <w:r w:rsidR="009759CF">
        <w:rPr>
          <w:rFonts w:ascii="Times New Roman" w:hAnsi="Times New Roman" w:cs="Times New Roman"/>
        </w:rPr>
        <w:t xml:space="preserve"> </w:t>
      </w:r>
      <w:r w:rsidR="00190CF8">
        <w:rPr>
          <w:rFonts w:ascii="Times New Roman" w:hAnsi="Times New Roman" w:cs="Times New Roman"/>
        </w:rPr>
        <w:t>His</w:t>
      </w:r>
      <w:r w:rsidR="00A4396E">
        <w:rPr>
          <w:rFonts w:ascii="Times New Roman" w:hAnsi="Times New Roman" w:cs="Times New Roman"/>
        </w:rPr>
        <w:t xml:space="preserve"> major</w:t>
      </w:r>
      <w:r w:rsidR="00700283">
        <w:rPr>
          <w:rFonts w:ascii="Times New Roman" w:hAnsi="Times New Roman" w:cs="Times New Roman"/>
        </w:rPr>
        <w:t xml:space="preserve"> discoveries in surface reactions include</w:t>
      </w:r>
      <w:r w:rsidR="007424DD">
        <w:rPr>
          <w:rFonts w:ascii="Times New Roman" w:hAnsi="Times New Roman" w:cs="Times New Roman"/>
        </w:rPr>
        <w:t xml:space="preserve"> </w:t>
      </w:r>
      <w:r w:rsidR="00190CF8">
        <w:rPr>
          <w:rFonts w:ascii="Times New Roman" w:hAnsi="Times New Roman" w:cs="Times New Roman"/>
        </w:rPr>
        <w:t>- complete</w:t>
      </w:r>
      <w:r w:rsidR="00700283">
        <w:rPr>
          <w:rFonts w:ascii="Times New Roman" w:hAnsi="Times New Roman" w:cs="Times New Roman"/>
        </w:rPr>
        <w:t xml:space="preserve"> transformation of </w:t>
      </w:r>
      <w:r w:rsidR="007424DD">
        <w:rPr>
          <w:rFonts w:ascii="Times New Roman" w:hAnsi="Times New Roman" w:cs="Times New Roman"/>
        </w:rPr>
        <w:t>freon</w:t>
      </w:r>
      <w:r w:rsidR="00190CF8">
        <w:rPr>
          <w:rFonts w:ascii="Times New Roman" w:hAnsi="Times New Roman" w:cs="Times New Roman"/>
        </w:rPr>
        <w:t xml:space="preserve"> </w:t>
      </w:r>
      <w:r w:rsidR="007424DD">
        <w:rPr>
          <w:rFonts w:ascii="Times New Roman" w:hAnsi="Times New Roman" w:cs="Times New Roman"/>
        </w:rPr>
        <w:t>(</w:t>
      </w:r>
      <w:r w:rsidR="00190CF8">
        <w:rPr>
          <w:rFonts w:ascii="Times New Roman" w:hAnsi="Times New Roman" w:cs="Times New Roman"/>
        </w:rPr>
        <w:t>C</w:t>
      </w:r>
      <w:r w:rsidR="00190CF8" w:rsidRPr="007424DD">
        <w:rPr>
          <w:rFonts w:ascii="Times New Roman" w:hAnsi="Times New Roman" w:cs="Times New Roman"/>
          <w:vertAlign w:val="subscript"/>
        </w:rPr>
        <w:t>2</w:t>
      </w:r>
      <w:r w:rsidR="00190CF8">
        <w:rPr>
          <w:rFonts w:ascii="Times New Roman" w:hAnsi="Times New Roman" w:cs="Times New Roman"/>
        </w:rPr>
        <w:t>F</w:t>
      </w:r>
      <w:r w:rsidR="007424DD" w:rsidRPr="007424DD">
        <w:rPr>
          <w:rFonts w:ascii="Times New Roman" w:hAnsi="Times New Roman" w:cs="Times New Roman"/>
          <w:vertAlign w:val="subscript"/>
        </w:rPr>
        <w:t>4</w:t>
      </w:r>
      <w:r w:rsidR="00190CF8">
        <w:rPr>
          <w:rFonts w:ascii="Times New Roman" w:hAnsi="Times New Roman" w:cs="Times New Roman"/>
        </w:rPr>
        <w:t>Cl</w:t>
      </w:r>
      <w:r w:rsidR="00190CF8" w:rsidRPr="007424DD">
        <w:rPr>
          <w:rFonts w:ascii="Times New Roman" w:hAnsi="Times New Roman" w:cs="Times New Roman"/>
          <w:vertAlign w:val="subscript"/>
        </w:rPr>
        <w:t>2</w:t>
      </w:r>
      <w:r w:rsidR="007424DD">
        <w:rPr>
          <w:rFonts w:ascii="Times New Roman" w:hAnsi="Times New Roman" w:cs="Times New Roman"/>
        </w:rPr>
        <w:t xml:space="preserve">) ice </w:t>
      </w:r>
      <w:r w:rsidR="00190CF8">
        <w:rPr>
          <w:rFonts w:ascii="Times New Roman" w:hAnsi="Times New Roman" w:cs="Times New Roman"/>
        </w:rPr>
        <w:t>in</w:t>
      </w:r>
      <w:r w:rsidR="007424DD">
        <w:rPr>
          <w:rFonts w:ascii="Times New Roman" w:hAnsi="Times New Roman" w:cs="Times New Roman"/>
        </w:rPr>
        <w:t>to</w:t>
      </w:r>
      <w:r w:rsidR="00190CF8">
        <w:rPr>
          <w:rFonts w:ascii="Times New Roman" w:hAnsi="Times New Roman" w:cs="Times New Roman"/>
        </w:rPr>
        <w:t xml:space="preserve"> Cl</w:t>
      </w:r>
      <w:r w:rsidR="00190CF8" w:rsidRPr="007424DD">
        <w:rPr>
          <w:rFonts w:ascii="Times New Roman" w:hAnsi="Times New Roman" w:cs="Times New Roman"/>
          <w:vertAlign w:val="subscript"/>
        </w:rPr>
        <w:t>2</w:t>
      </w:r>
      <w:r w:rsidR="00190CF8">
        <w:rPr>
          <w:rFonts w:ascii="Times New Roman" w:hAnsi="Times New Roman" w:cs="Times New Roman"/>
        </w:rPr>
        <w:t xml:space="preserve"> and </w:t>
      </w:r>
      <w:r w:rsidR="007424DD">
        <w:rPr>
          <w:rFonts w:ascii="Times New Roman" w:hAnsi="Times New Roman" w:cs="Times New Roman"/>
        </w:rPr>
        <w:t>Teflon</w:t>
      </w:r>
      <w:r w:rsidR="00190CF8">
        <w:rPr>
          <w:rFonts w:ascii="Times New Roman" w:hAnsi="Times New Roman" w:cs="Times New Roman"/>
        </w:rPr>
        <w:t xml:space="preserve"> through site-selective </w:t>
      </w:r>
      <w:r w:rsidR="007424DD">
        <w:rPr>
          <w:rFonts w:ascii="Times New Roman" w:hAnsi="Times New Roman" w:cs="Times New Roman"/>
        </w:rPr>
        <w:t>reaction [</w:t>
      </w:r>
      <w:r w:rsidR="00B62480">
        <w:rPr>
          <w:rFonts w:ascii="Times New Roman" w:hAnsi="Times New Roman" w:cs="Times New Roman"/>
        </w:rPr>
        <w:t>2</w:t>
      </w:r>
      <w:r w:rsidR="007424DD">
        <w:rPr>
          <w:rFonts w:ascii="Times New Roman" w:hAnsi="Times New Roman" w:cs="Times New Roman"/>
        </w:rPr>
        <w:t>]</w:t>
      </w:r>
      <w:r w:rsidR="00190CF8">
        <w:rPr>
          <w:rFonts w:ascii="Times New Roman" w:hAnsi="Times New Roman" w:cs="Times New Roman"/>
        </w:rPr>
        <w:t>,</w:t>
      </w:r>
      <w:r w:rsidR="00700283">
        <w:rPr>
          <w:rFonts w:ascii="Times New Roman" w:hAnsi="Times New Roman" w:cs="Times New Roman"/>
        </w:rPr>
        <w:t xml:space="preserve"> b</w:t>
      </w:r>
      <w:r w:rsidR="009759CF">
        <w:rPr>
          <w:rFonts w:ascii="Times New Roman" w:hAnsi="Times New Roman" w:cs="Times New Roman"/>
        </w:rPr>
        <w:t xml:space="preserve">andgap </w:t>
      </w:r>
      <w:r w:rsidR="00700283">
        <w:rPr>
          <w:rFonts w:ascii="Times New Roman" w:hAnsi="Times New Roman" w:cs="Times New Roman"/>
        </w:rPr>
        <w:t>opening</w:t>
      </w:r>
      <w:r w:rsidR="009759CF">
        <w:rPr>
          <w:rFonts w:ascii="Times New Roman" w:hAnsi="Times New Roman" w:cs="Times New Roman"/>
        </w:rPr>
        <w:t xml:space="preserve"> </w:t>
      </w:r>
      <w:r w:rsidR="00700283">
        <w:rPr>
          <w:rFonts w:ascii="Times New Roman" w:hAnsi="Times New Roman" w:cs="Times New Roman"/>
        </w:rPr>
        <w:t xml:space="preserve">in </w:t>
      </w:r>
      <w:r w:rsidR="009759CF">
        <w:rPr>
          <w:rFonts w:ascii="Times New Roman" w:hAnsi="Times New Roman" w:cs="Times New Roman"/>
        </w:rPr>
        <w:t xml:space="preserve">monolayer graphene </w:t>
      </w:r>
      <w:r w:rsidR="00190CF8">
        <w:rPr>
          <w:rFonts w:ascii="Times New Roman" w:hAnsi="Times New Roman" w:cs="Times New Roman"/>
        </w:rPr>
        <w:t>via</w:t>
      </w:r>
      <w:r w:rsidR="00700283">
        <w:rPr>
          <w:rFonts w:ascii="Times New Roman" w:hAnsi="Times New Roman" w:cs="Times New Roman"/>
        </w:rPr>
        <w:t xml:space="preserve"> </w:t>
      </w:r>
      <w:r w:rsidR="00190CF8">
        <w:rPr>
          <w:rFonts w:ascii="Times New Roman" w:hAnsi="Times New Roman" w:cs="Times New Roman"/>
        </w:rPr>
        <w:t>surface-assisted</w:t>
      </w:r>
      <w:r w:rsidR="009759CF">
        <w:rPr>
          <w:rFonts w:ascii="Times New Roman" w:hAnsi="Times New Roman" w:cs="Times New Roman"/>
        </w:rPr>
        <w:t xml:space="preserve"> </w:t>
      </w:r>
      <w:r w:rsidR="00700283">
        <w:rPr>
          <w:rFonts w:ascii="Times New Roman" w:hAnsi="Times New Roman" w:cs="Times New Roman"/>
        </w:rPr>
        <w:t>hydrogen reaction</w:t>
      </w:r>
      <w:r w:rsidR="009B7BB9">
        <w:rPr>
          <w:rFonts w:ascii="Times New Roman" w:hAnsi="Times New Roman" w:cs="Times New Roman"/>
        </w:rPr>
        <w:t xml:space="preserve"> (Figure </w:t>
      </w:r>
      <w:r w:rsidR="004D07C4">
        <w:rPr>
          <w:rFonts w:ascii="Times New Roman" w:hAnsi="Times New Roman" w:cs="Times New Roman"/>
        </w:rPr>
        <w:t>2</w:t>
      </w:r>
      <w:r w:rsidR="009B7BB9">
        <w:rPr>
          <w:rFonts w:ascii="Times New Roman" w:hAnsi="Times New Roman" w:cs="Times New Roman"/>
        </w:rPr>
        <w:t>)</w:t>
      </w:r>
      <w:r w:rsidR="004D07C4">
        <w:rPr>
          <w:rFonts w:ascii="Times New Roman" w:hAnsi="Times New Roman" w:cs="Times New Roman"/>
        </w:rPr>
        <w:t xml:space="preserve"> </w:t>
      </w:r>
      <w:r w:rsidR="007424DD">
        <w:rPr>
          <w:rFonts w:ascii="Times New Roman" w:hAnsi="Times New Roman" w:cs="Times New Roman"/>
        </w:rPr>
        <w:t>[</w:t>
      </w:r>
      <w:r w:rsidR="00B62480">
        <w:rPr>
          <w:rFonts w:ascii="Times New Roman" w:hAnsi="Times New Roman" w:cs="Times New Roman"/>
        </w:rPr>
        <w:t>3</w:t>
      </w:r>
      <w:r w:rsidR="007424DD">
        <w:rPr>
          <w:rFonts w:ascii="Times New Roman" w:hAnsi="Times New Roman" w:cs="Times New Roman"/>
        </w:rPr>
        <w:t>]</w:t>
      </w:r>
      <w:r w:rsidR="00700283">
        <w:rPr>
          <w:rFonts w:ascii="Times New Roman" w:hAnsi="Times New Roman" w:cs="Times New Roman"/>
        </w:rPr>
        <w:t xml:space="preserve"> or </w:t>
      </w:r>
      <w:r w:rsidR="007F5BEE">
        <w:rPr>
          <w:rFonts w:ascii="Times New Roman" w:hAnsi="Times New Roman" w:cs="Times New Roman"/>
        </w:rPr>
        <w:t>surface assisted formation of ordered pattern of graphene quantum dots embedded in BCN layer</w:t>
      </w:r>
      <w:r w:rsidR="009B7BB9">
        <w:rPr>
          <w:rFonts w:ascii="Times New Roman" w:hAnsi="Times New Roman" w:cs="Times New Roman"/>
        </w:rPr>
        <w:t xml:space="preserve"> </w:t>
      </w:r>
      <w:r w:rsidR="007F5BEE">
        <w:rPr>
          <w:rFonts w:ascii="Times New Roman" w:hAnsi="Times New Roman" w:cs="Times New Roman"/>
        </w:rPr>
        <w:t>[</w:t>
      </w:r>
      <w:r w:rsidR="00B62480">
        <w:rPr>
          <w:rFonts w:ascii="Times New Roman" w:hAnsi="Times New Roman" w:cs="Times New Roman"/>
        </w:rPr>
        <w:t>4</w:t>
      </w:r>
      <w:r w:rsidR="007F5BEE">
        <w:rPr>
          <w:rFonts w:ascii="Times New Roman" w:hAnsi="Times New Roman" w:cs="Times New Roman"/>
        </w:rPr>
        <w:t>]</w:t>
      </w:r>
      <w:r w:rsidR="00190CF8">
        <w:rPr>
          <w:rFonts w:ascii="Times New Roman" w:hAnsi="Times New Roman" w:cs="Times New Roman"/>
        </w:rPr>
        <w:t>.</w:t>
      </w:r>
      <w:r w:rsidR="009759CF">
        <w:rPr>
          <w:rFonts w:ascii="Times New Roman" w:hAnsi="Times New Roman" w:cs="Times New Roman"/>
        </w:rPr>
        <w:t xml:space="preserve"> </w:t>
      </w:r>
      <w:r w:rsidR="00A12B39" w:rsidRPr="00A763B5">
        <w:rPr>
          <w:rFonts w:ascii="Times New Roman" w:hAnsi="Times New Roman" w:cs="Times New Roman"/>
        </w:rPr>
        <w:t xml:space="preserve"> </w:t>
      </w:r>
      <w:r w:rsidR="008A3F4F" w:rsidRPr="00A763B5">
        <w:rPr>
          <w:rFonts w:ascii="Times New Roman" w:hAnsi="Times New Roman" w:cs="Times New Roman"/>
        </w:rPr>
        <w:t xml:space="preserve">Dr. Lina Liu </w:t>
      </w:r>
      <w:r w:rsidR="00A12B39" w:rsidRPr="00A763B5">
        <w:rPr>
          <w:rFonts w:ascii="Times New Roman" w:hAnsi="Times New Roman" w:cs="Times New Roman"/>
        </w:rPr>
        <w:t>obtained</w:t>
      </w:r>
      <w:r w:rsidR="000F4D54" w:rsidRPr="00A763B5">
        <w:rPr>
          <w:rFonts w:ascii="Times New Roman" w:hAnsi="Times New Roman" w:cs="Times New Roman"/>
        </w:rPr>
        <w:t xml:space="preserve"> a PhD degree of chemistry and she </w:t>
      </w:r>
      <w:r w:rsidR="008A3F4F" w:rsidRPr="00A763B5">
        <w:rPr>
          <w:rFonts w:ascii="Times New Roman" w:hAnsi="Times New Roman" w:cs="Times New Roman"/>
        </w:rPr>
        <w:t>is</w:t>
      </w:r>
      <w:r w:rsidR="000F4D54" w:rsidRPr="00A763B5">
        <w:rPr>
          <w:rFonts w:ascii="Times New Roman" w:hAnsi="Times New Roman" w:cs="Times New Roman"/>
        </w:rPr>
        <w:t xml:space="preserve"> an expert </w:t>
      </w:r>
      <w:r w:rsidR="003018DF">
        <w:rPr>
          <w:rFonts w:ascii="Times New Roman" w:hAnsi="Times New Roman" w:cs="Times New Roman"/>
        </w:rPr>
        <w:t>in</w:t>
      </w:r>
      <w:r w:rsidR="000F4D54" w:rsidRPr="00A763B5">
        <w:rPr>
          <w:rFonts w:ascii="Times New Roman" w:hAnsi="Times New Roman" w:cs="Times New Roman"/>
        </w:rPr>
        <w:t xml:space="preserve"> </w:t>
      </w:r>
      <w:r w:rsidR="00A12B39" w:rsidRPr="00A763B5">
        <w:rPr>
          <w:rFonts w:ascii="Times New Roman" w:hAnsi="Times New Roman" w:cs="Times New Roman"/>
        </w:rPr>
        <w:t>surface chemistry reaction</w:t>
      </w:r>
      <w:r w:rsidR="000F4D54" w:rsidRPr="00A763B5">
        <w:rPr>
          <w:rFonts w:ascii="Times New Roman" w:hAnsi="Times New Roman" w:cs="Times New Roman"/>
        </w:rPr>
        <w:t xml:space="preserve">. She reported the first synthesis of </w:t>
      </w:r>
      <w:r w:rsidR="00A12B39" w:rsidRPr="00A763B5">
        <w:rPr>
          <w:rFonts w:ascii="Times New Roman" w:hAnsi="Times New Roman" w:cs="Times New Roman"/>
        </w:rPr>
        <w:t>monolayer PdTe</w:t>
      </w:r>
      <w:r w:rsidR="00A12B39" w:rsidRPr="00A763B5">
        <w:rPr>
          <w:rFonts w:ascii="Times New Roman" w:hAnsi="Times New Roman" w:cs="Times New Roman"/>
          <w:vertAlign w:val="subscript"/>
        </w:rPr>
        <w:t>2</w:t>
      </w:r>
      <w:r w:rsidR="00A12B39" w:rsidRPr="00A763B5">
        <w:rPr>
          <w:rFonts w:ascii="Times New Roman" w:hAnsi="Times New Roman" w:cs="Times New Roman"/>
        </w:rPr>
        <w:t xml:space="preserve"> and patterned PtTe</w:t>
      </w:r>
      <w:r w:rsidR="00A12B39" w:rsidRPr="00A763B5">
        <w:rPr>
          <w:rFonts w:ascii="Times New Roman" w:hAnsi="Times New Roman" w:cs="Times New Roman"/>
          <w:vertAlign w:val="subscript"/>
        </w:rPr>
        <w:t>2</w:t>
      </w:r>
      <w:r w:rsidR="00A12B39" w:rsidRPr="00A763B5">
        <w:rPr>
          <w:rFonts w:ascii="Times New Roman" w:hAnsi="Times New Roman" w:cs="Times New Roman"/>
        </w:rPr>
        <w:t xml:space="preserve"> by direct tellurization of Pd(111) and Pt(111) surfaces (Fig. </w:t>
      </w:r>
      <w:r w:rsidR="004D07C4">
        <w:rPr>
          <w:rFonts w:ascii="Times New Roman" w:hAnsi="Times New Roman" w:cs="Times New Roman"/>
        </w:rPr>
        <w:t>3</w:t>
      </w:r>
      <w:r w:rsidR="007424DD">
        <w:rPr>
          <w:rFonts w:ascii="Times New Roman" w:hAnsi="Times New Roman" w:cs="Times New Roman"/>
        </w:rPr>
        <w:t xml:space="preserve">) </w:t>
      </w:r>
      <w:r w:rsidR="00B62480">
        <w:rPr>
          <w:rFonts w:ascii="Times New Roman" w:hAnsi="Times New Roman" w:cs="Times New Roman"/>
        </w:rPr>
        <w:t>[5].</w:t>
      </w:r>
      <w:r w:rsidR="008A3F4F" w:rsidRPr="00A763B5">
        <w:rPr>
          <w:rFonts w:ascii="Times New Roman" w:hAnsi="Times New Roman" w:cs="Times New Roman"/>
        </w:rPr>
        <w:t xml:space="preserve"> </w:t>
      </w:r>
    </w:p>
    <w:p w14:paraId="26C230E9" w14:textId="4184BAEA" w:rsidR="00B62480" w:rsidRDefault="00BE6843" w:rsidP="00B6248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5E3E7" wp14:editId="570D77BE">
                <wp:simplePos x="0" y="0"/>
                <wp:positionH relativeFrom="margin">
                  <wp:posOffset>4221657</wp:posOffset>
                </wp:positionH>
                <wp:positionV relativeFrom="paragraph">
                  <wp:posOffset>1747291</wp:posOffset>
                </wp:positionV>
                <wp:extent cx="2181860" cy="548640"/>
                <wp:effectExtent l="0" t="0" r="889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548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79CC5" w14:textId="14C60853" w:rsidR="007424DD" w:rsidRPr="007424DD" w:rsidRDefault="007424DD" w:rsidP="007424D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2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07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Atomic-resolution STM images of monolayer PdTe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patterned PtTe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14:paraId="2B6E1BCF" w14:textId="6DE62ACD" w:rsidR="007424DD" w:rsidRPr="007424DD" w:rsidRDefault="007424DD" w:rsidP="007424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E3E7" id="Text Box 2" o:spid="_x0000_s1027" type="#_x0000_t202" style="position:absolute;left:0;text-align:left;margin-left:332.4pt;margin-top:137.6pt;width:171.8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" stroked="f">
                <v:textbox inset="0,0,0,0">
                  <w:txbxContent>
                    <w:p w14:paraId="5D179CC5" w14:textId="14C60853" w:rsidR="007424DD" w:rsidRPr="007424DD" w:rsidRDefault="007424DD" w:rsidP="007424DD">
                      <w:pPr>
                        <w:spacing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7424D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="004D07C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7424D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7424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Atomic-resolution STM images of monolayer PdTe</w:t>
                      </w:r>
                      <w:r w:rsidRPr="007424D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424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 w:rsidRPr="007424D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patterned PtTe</w:t>
                      </w:r>
                      <w:r w:rsidRPr="007424D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14:paraId="2B6E1BCF" w14:textId="6DE62ACD" w:rsidR="007424DD" w:rsidRPr="007424DD" w:rsidRDefault="007424DD" w:rsidP="007424DD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3B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4D6D18D" wp14:editId="59EBC4A0">
            <wp:simplePos x="0" y="0"/>
            <wp:positionH relativeFrom="margin">
              <wp:posOffset>4164965</wp:posOffset>
            </wp:positionH>
            <wp:positionV relativeFrom="margin">
              <wp:posOffset>0</wp:posOffset>
            </wp:positionV>
            <wp:extent cx="2319020" cy="1602740"/>
            <wp:effectExtent l="0" t="0" r="0" b="0"/>
            <wp:wrapSquare wrapText="bothSides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60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8C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C778C1F" wp14:editId="447465AE">
            <wp:simplePos x="0" y="0"/>
            <wp:positionH relativeFrom="margin">
              <wp:posOffset>1783715</wp:posOffset>
            </wp:positionH>
            <wp:positionV relativeFrom="margin">
              <wp:posOffset>19000</wp:posOffset>
            </wp:positionV>
            <wp:extent cx="2108835" cy="2108835"/>
            <wp:effectExtent l="0" t="0" r="5715" b="5715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4FDD4" wp14:editId="3261C6AF">
                <wp:simplePos x="0" y="0"/>
                <wp:positionH relativeFrom="margin">
                  <wp:posOffset>0</wp:posOffset>
                </wp:positionH>
                <wp:positionV relativeFrom="paragraph">
                  <wp:posOffset>19634</wp:posOffset>
                </wp:positionV>
                <wp:extent cx="1609090" cy="15786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578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E02AD" w14:textId="3B615D60" w:rsidR="008178CF" w:rsidRPr="007424DD" w:rsidRDefault="008178CF" w:rsidP="008178C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 w:rsidRPr="00742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7424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STM and ARPES data of 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CVD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graphene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grown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on Ir(111)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surface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before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b)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after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(c,d) surface-assisted hydrogenation. </w:t>
                            </w:r>
                            <w:r w:rsidR="004D11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STM data show topographic image while the ARPES data show band structure of graphene around the Dirac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FDD4" id="Text Box 8" o:spid="_x0000_s1028" type="#_x0000_t202" style="position:absolute;left:0;text-align:left;margin-left:0;margin-top:1.55pt;width:126.7pt;height:124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" stroked="f">
                <v:textbox inset="0,0,0,0">
                  <w:txbxContent>
                    <w:p w14:paraId="2B1E02AD" w14:textId="3B615D60" w:rsidR="008178CF" w:rsidRPr="007424DD" w:rsidRDefault="008178CF" w:rsidP="008178CF">
                      <w:pPr>
                        <w:spacing w:line="276" w:lineRule="auto"/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</w:pPr>
                      <w:r w:rsidRPr="007424D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7424D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7424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STM and ARPES data of 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CVD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graphene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grown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111)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surface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before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b)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after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c,d</w:t>
                      </w:r>
                      <w:proofErr w:type="spellEnd"/>
                      <w:r w:rsidR="00E90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surface-assisted hydrogenation. </w:t>
                      </w:r>
                      <w:r w:rsidR="004D11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STM data show topographic image while the ARPES data show band structure of graphene around the Dirac point.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7E5AC" w14:textId="223C65A8" w:rsidR="005530F4" w:rsidRDefault="005530F4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7FA0D590" w14:textId="2F8C12E3" w:rsidR="005530F4" w:rsidRDefault="005530F4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74BDCB74" w14:textId="06BDFC4D" w:rsidR="005530F4" w:rsidRDefault="005530F4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35C690F4" w14:textId="0C4826B9" w:rsidR="005530F4" w:rsidRDefault="005530F4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1233FBCD" w14:textId="2B138486" w:rsidR="005530F4" w:rsidRDefault="005530F4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64F1FAEB" w14:textId="542265E8" w:rsidR="00C50F2B" w:rsidRPr="005530F4" w:rsidRDefault="00B62480" w:rsidP="005530F4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62480">
        <w:rPr>
          <w:rFonts w:ascii="Times New Roman" w:hAnsi="Times New Roman" w:cs="Times New Roman"/>
          <w:b/>
          <w:bCs/>
          <w:sz w:val="20"/>
          <w:szCs w:val="20"/>
        </w:rPr>
        <w:t>References:</w:t>
      </w:r>
    </w:p>
    <w:p w14:paraId="1D689E43" w14:textId="42713CE5" w:rsidR="00B62480" w:rsidRDefault="00B62480" w:rsidP="00B6248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Pr="00B62480">
        <w:rPr>
          <w:rFonts w:ascii="Times New Roman" w:hAnsi="Times New Roman" w:cs="Times New Roman"/>
          <w:sz w:val="20"/>
          <w:szCs w:val="20"/>
        </w:rPr>
        <w:t>Florian Albrecht et 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2480">
        <w:rPr>
          <w:rFonts w:ascii="Times New Roman" w:hAnsi="Times New Roman" w:cs="Times New Roman"/>
          <w:i/>
          <w:iCs/>
          <w:sz w:val="20"/>
          <w:szCs w:val="20"/>
        </w:rPr>
        <w:t>Science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B62480">
        <w:rPr>
          <w:rFonts w:ascii="Times New Roman" w:hAnsi="Times New Roman" w:cs="Times New Roman"/>
          <w:b/>
          <w:bCs/>
          <w:sz w:val="20"/>
          <w:szCs w:val="20"/>
        </w:rPr>
        <w:t>377</w:t>
      </w:r>
      <w:r w:rsidRPr="00B6248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2480">
        <w:rPr>
          <w:rFonts w:ascii="Times New Roman" w:hAnsi="Times New Roman" w:cs="Times New Roman"/>
          <w:sz w:val="20"/>
          <w:szCs w:val="20"/>
        </w:rPr>
        <w:t>298-301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2480">
        <w:rPr>
          <w:rFonts w:ascii="Times New Roman" w:hAnsi="Times New Roman" w:cs="Times New Roman"/>
          <w:sz w:val="20"/>
          <w:szCs w:val="20"/>
        </w:rPr>
        <w:t>(2022)</w:t>
      </w:r>
    </w:p>
    <w:p w14:paraId="7D46327D" w14:textId="0F74F38F" w:rsidR="00B62480" w:rsidRPr="005530F4" w:rsidRDefault="00B62480" w:rsidP="00B62480">
      <w:pPr>
        <w:spacing w:line="276" w:lineRule="auto"/>
        <w:rPr>
          <w:rFonts w:ascii="Times New Roman" w:hAnsi="Times New Roman" w:cs="Times New Roman"/>
          <w:sz w:val="20"/>
          <w:szCs w:val="20"/>
          <w:lang w:val="da-DK"/>
        </w:rPr>
      </w:pPr>
      <w:r w:rsidRPr="005530F4">
        <w:rPr>
          <w:rFonts w:ascii="Times New Roman" w:hAnsi="Times New Roman" w:cs="Times New Roman"/>
          <w:sz w:val="20"/>
          <w:szCs w:val="20"/>
          <w:lang w:val="da-DK"/>
        </w:rPr>
        <w:t>[2]</w:t>
      </w:r>
      <w:r w:rsidRPr="005530F4">
        <w:rPr>
          <w:rFonts w:ascii="Times New Roman" w:hAnsi="Times New Roman" w:cs="Times New Roman"/>
          <w:b/>
          <w:sz w:val="20"/>
          <w:szCs w:val="20"/>
          <w:lang w:val="da-DK" w:eastAsia="ar-SA"/>
        </w:rPr>
        <w:t xml:space="preserve"> </w:t>
      </w:r>
      <w:r w:rsidRPr="005530F4">
        <w:rPr>
          <w:rFonts w:ascii="Times New Roman" w:hAnsi="Times New Roman" w:cs="Times New Roman"/>
          <w:bCs/>
          <w:sz w:val="20"/>
          <w:szCs w:val="20"/>
          <w:lang w:val="da-DK"/>
        </w:rPr>
        <w:t>R. Balog,</w:t>
      </w:r>
      <w:r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 E. Illenberger</w:t>
      </w:r>
      <w:r w:rsidRPr="005530F4">
        <w:rPr>
          <w:rFonts w:ascii="Times New Roman" w:hAnsi="Times New Roman" w:cs="Times New Roman"/>
          <w:b/>
          <w:bCs/>
          <w:sz w:val="20"/>
          <w:szCs w:val="20"/>
          <w:lang w:val="da-DK"/>
        </w:rPr>
        <w:t>,</w:t>
      </w:r>
      <w:r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 </w:t>
      </w:r>
      <w:r w:rsidR="00E8286B" w:rsidRPr="005530F4">
        <w:rPr>
          <w:rFonts w:ascii="Times New Roman" w:hAnsi="Times New Roman" w:cs="Times New Roman"/>
          <w:i/>
          <w:sz w:val="20"/>
          <w:szCs w:val="20"/>
          <w:lang w:val="da-DK"/>
        </w:rPr>
        <w:t>P</w:t>
      </w:r>
      <w:r w:rsidRPr="005530F4">
        <w:rPr>
          <w:rFonts w:ascii="Times New Roman" w:hAnsi="Times New Roman" w:cs="Times New Roman"/>
          <w:i/>
          <w:sz w:val="20"/>
          <w:szCs w:val="20"/>
          <w:lang w:val="da-DK"/>
        </w:rPr>
        <w:t>RL,</w:t>
      </w:r>
      <w:r w:rsidRPr="005530F4">
        <w:rPr>
          <w:rFonts w:ascii="Times New Roman" w:hAnsi="Times New Roman" w:cs="Times New Roman"/>
          <w:b/>
          <w:sz w:val="20"/>
          <w:szCs w:val="20"/>
          <w:lang w:val="da-DK"/>
        </w:rPr>
        <w:t xml:space="preserve"> 91</w:t>
      </w:r>
      <w:r w:rsidRPr="005530F4">
        <w:rPr>
          <w:rFonts w:ascii="Times New Roman" w:hAnsi="Times New Roman" w:cs="Times New Roman"/>
          <w:sz w:val="20"/>
          <w:szCs w:val="20"/>
          <w:lang w:val="da-DK"/>
        </w:rPr>
        <w:t>(21), pp. 213201/1-4, 2003.</w:t>
      </w:r>
    </w:p>
    <w:p w14:paraId="530B61D0" w14:textId="166F72FC" w:rsidR="00B62480" w:rsidRPr="005530F4" w:rsidRDefault="00B62480" w:rsidP="00B62480">
      <w:pPr>
        <w:spacing w:line="276" w:lineRule="auto"/>
        <w:rPr>
          <w:rFonts w:ascii="Times New Roman" w:hAnsi="Times New Roman" w:cs="Times New Roman"/>
          <w:i/>
          <w:sz w:val="20"/>
          <w:szCs w:val="20"/>
          <w:lang w:val="da-DK"/>
        </w:rPr>
      </w:pPr>
      <w:r w:rsidRPr="005530F4">
        <w:rPr>
          <w:rFonts w:ascii="Times New Roman" w:hAnsi="Times New Roman" w:cs="Times New Roman"/>
          <w:sz w:val="20"/>
          <w:szCs w:val="20"/>
          <w:lang w:val="da-DK"/>
        </w:rPr>
        <w:t>[3]</w:t>
      </w:r>
      <w:r w:rsidR="00E8286B" w:rsidRPr="005530F4">
        <w:rPr>
          <w:rFonts w:ascii="Times New Roman" w:hAnsi="Times New Roman" w:cs="Times New Roman"/>
          <w:b/>
          <w:sz w:val="20"/>
          <w:szCs w:val="20"/>
          <w:lang w:val="da-DK" w:eastAsia="en-US"/>
        </w:rPr>
        <w:t xml:space="preserve"> </w:t>
      </w:r>
      <w:r w:rsidR="00E8286B" w:rsidRPr="005530F4">
        <w:rPr>
          <w:rFonts w:ascii="Times New Roman" w:hAnsi="Times New Roman" w:cs="Times New Roman"/>
          <w:bCs/>
          <w:sz w:val="20"/>
          <w:szCs w:val="20"/>
          <w:lang w:val="da-DK"/>
        </w:rPr>
        <w:t>R. Balog</w:t>
      </w:r>
      <w:r w:rsidR="00E8286B" w:rsidRPr="005530F4">
        <w:rPr>
          <w:rFonts w:ascii="Times New Roman" w:hAnsi="Times New Roman" w:cs="Times New Roman"/>
          <w:b/>
          <w:sz w:val="20"/>
          <w:szCs w:val="20"/>
          <w:lang w:val="da-DK"/>
        </w:rPr>
        <w:t xml:space="preserve"> </w:t>
      </w:r>
      <w:r w:rsidR="00E8286B"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et. al. </w:t>
      </w:r>
      <w:r w:rsidR="00E8286B" w:rsidRPr="005530F4">
        <w:rPr>
          <w:rFonts w:ascii="Times New Roman" w:hAnsi="Times New Roman" w:cs="Times New Roman"/>
          <w:b/>
          <w:bCs/>
          <w:i/>
          <w:sz w:val="20"/>
          <w:szCs w:val="20"/>
          <w:lang w:val="da-DK"/>
        </w:rPr>
        <w:t xml:space="preserve"> </w:t>
      </w:r>
      <w:r w:rsidR="00E8286B" w:rsidRPr="005530F4">
        <w:rPr>
          <w:rFonts w:ascii="Times New Roman" w:hAnsi="Times New Roman" w:cs="Times New Roman"/>
          <w:i/>
          <w:iCs/>
          <w:sz w:val="20"/>
          <w:szCs w:val="20"/>
          <w:lang w:val="da-DK"/>
        </w:rPr>
        <w:t>Nat. Mater.,</w:t>
      </w:r>
      <w:r w:rsidR="00E8286B" w:rsidRPr="005530F4">
        <w:rPr>
          <w:rFonts w:ascii="Times New Roman" w:hAnsi="Times New Roman" w:cs="Times New Roman"/>
          <w:i/>
          <w:sz w:val="20"/>
          <w:szCs w:val="20"/>
          <w:lang w:val="da-DK"/>
        </w:rPr>
        <w:t xml:space="preserve"> </w:t>
      </w:r>
      <w:r w:rsidR="00E8286B" w:rsidRPr="005530F4">
        <w:rPr>
          <w:rFonts w:ascii="Times New Roman" w:hAnsi="Times New Roman" w:cs="Times New Roman"/>
          <w:b/>
          <w:bCs/>
          <w:i/>
          <w:sz w:val="20"/>
          <w:szCs w:val="20"/>
          <w:lang w:val="da-DK"/>
        </w:rPr>
        <w:t>9</w:t>
      </w:r>
      <w:r w:rsidR="00E8286B" w:rsidRPr="005530F4">
        <w:rPr>
          <w:rFonts w:ascii="Times New Roman" w:hAnsi="Times New Roman" w:cs="Times New Roman"/>
          <w:sz w:val="20"/>
          <w:szCs w:val="20"/>
          <w:lang w:val="da-DK"/>
        </w:rPr>
        <w:t>,  315 – 319, 2010.</w:t>
      </w:r>
    </w:p>
    <w:p w14:paraId="0C0ABD60" w14:textId="46F4AD95" w:rsidR="00B62480" w:rsidRPr="005530F4" w:rsidRDefault="00B62480" w:rsidP="00B62480">
      <w:pPr>
        <w:spacing w:line="276" w:lineRule="auto"/>
        <w:rPr>
          <w:rFonts w:ascii="Times New Roman" w:hAnsi="Times New Roman" w:cs="Times New Roman"/>
          <w:i/>
          <w:sz w:val="20"/>
          <w:szCs w:val="20"/>
          <w:lang w:val="da-DK"/>
        </w:rPr>
      </w:pPr>
      <w:r w:rsidRPr="005530F4">
        <w:rPr>
          <w:rFonts w:ascii="Times New Roman" w:hAnsi="Times New Roman" w:cs="Times New Roman"/>
          <w:sz w:val="20"/>
          <w:szCs w:val="20"/>
          <w:lang w:val="da-DK"/>
        </w:rPr>
        <w:t>[4]</w:t>
      </w:r>
      <w:r w:rsidR="00E8286B"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 L. Camilli, et. al., </w:t>
      </w:r>
      <w:r w:rsidR="00E8286B" w:rsidRPr="005530F4">
        <w:rPr>
          <w:rFonts w:ascii="Times New Roman" w:hAnsi="Times New Roman" w:cs="Times New Roman"/>
          <w:i/>
          <w:iCs/>
          <w:sz w:val="20"/>
          <w:szCs w:val="20"/>
          <w:lang w:val="da-DK"/>
        </w:rPr>
        <w:t>Nature Commun.</w:t>
      </w:r>
      <w:r w:rsidR="00E8286B" w:rsidRPr="005530F4">
        <w:rPr>
          <w:rFonts w:ascii="Times New Roman" w:hAnsi="Times New Roman" w:cs="Times New Roman"/>
          <w:b/>
          <w:bCs/>
          <w:i/>
          <w:sz w:val="20"/>
          <w:szCs w:val="20"/>
          <w:lang w:val="da-DK"/>
        </w:rPr>
        <w:t> 8</w:t>
      </w:r>
      <w:r w:rsidR="00E8286B" w:rsidRPr="005530F4">
        <w:rPr>
          <w:rFonts w:ascii="Times New Roman" w:hAnsi="Times New Roman" w:cs="Times New Roman"/>
          <w:i/>
          <w:sz w:val="20"/>
          <w:szCs w:val="20"/>
          <w:lang w:val="da-DK"/>
        </w:rPr>
        <w:t>,</w:t>
      </w:r>
      <w:r w:rsidR="00E8286B"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 47</w:t>
      </w:r>
      <w:r w:rsidR="00E8286B" w:rsidRPr="005530F4">
        <w:rPr>
          <w:rFonts w:ascii="Times New Roman" w:hAnsi="Times New Roman" w:cs="Times New Roman"/>
          <w:i/>
          <w:sz w:val="20"/>
          <w:szCs w:val="20"/>
          <w:lang w:val="da-DK"/>
        </w:rPr>
        <w:t>, 2017</w:t>
      </w:r>
    </w:p>
    <w:p w14:paraId="34B9AC2A" w14:textId="50C031B8" w:rsidR="00B62480" w:rsidRPr="00B62480" w:rsidRDefault="00B62480" w:rsidP="00B6248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[5]. Liu, L. et al. </w:t>
      </w:r>
      <w:r w:rsidRPr="005530F4">
        <w:rPr>
          <w:rFonts w:ascii="Times New Roman" w:hAnsi="Times New Roman" w:cs="Times New Roman"/>
          <w:i/>
          <w:sz w:val="20"/>
          <w:szCs w:val="20"/>
          <w:lang w:val="da-DK"/>
        </w:rPr>
        <w:t>2D Mater.</w:t>
      </w:r>
      <w:r w:rsidRPr="005530F4">
        <w:rPr>
          <w:rFonts w:ascii="Times New Roman" w:hAnsi="Times New Roman" w:cs="Times New Roman"/>
          <w:sz w:val="20"/>
          <w:szCs w:val="20"/>
          <w:lang w:val="da-DK"/>
        </w:rPr>
        <w:t xml:space="preserve"> </w:t>
      </w:r>
      <w:r w:rsidRPr="00B62480">
        <w:rPr>
          <w:rFonts w:ascii="Times New Roman" w:hAnsi="Times New Roman" w:cs="Times New Roman"/>
          <w:b/>
          <w:sz w:val="20"/>
          <w:szCs w:val="20"/>
        </w:rPr>
        <w:t>8</w:t>
      </w:r>
      <w:r w:rsidRPr="00B62480">
        <w:rPr>
          <w:rFonts w:ascii="Times New Roman" w:hAnsi="Times New Roman" w:cs="Times New Roman"/>
          <w:sz w:val="20"/>
          <w:szCs w:val="20"/>
        </w:rPr>
        <w:t xml:space="preserve">, 045033 (2021)). </w:t>
      </w:r>
    </w:p>
    <w:p w14:paraId="619D8E5E" w14:textId="77777777" w:rsidR="00B62480" w:rsidRPr="00A763B5" w:rsidRDefault="00B62480" w:rsidP="00B6248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62480" w:rsidRPr="00A763B5" w:rsidSect="00BE6843">
      <w:head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047E" w14:textId="77777777" w:rsidR="00544BEB" w:rsidRDefault="00544BEB" w:rsidP="00E2033A">
      <w:pPr>
        <w:spacing w:after="0" w:line="240" w:lineRule="auto"/>
      </w:pPr>
      <w:r>
        <w:separator/>
      </w:r>
    </w:p>
  </w:endnote>
  <w:endnote w:type="continuationSeparator" w:id="0">
    <w:p w14:paraId="25E7C2D8" w14:textId="77777777" w:rsidR="00544BEB" w:rsidRDefault="00544BEB" w:rsidP="00E2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3506" w14:textId="77777777" w:rsidR="00544BEB" w:rsidRDefault="00544BEB" w:rsidP="00E2033A">
      <w:pPr>
        <w:spacing w:after="0" w:line="240" w:lineRule="auto"/>
      </w:pPr>
      <w:r>
        <w:separator/>
      </w:r>
    </w:p>
  </w:footnote>
  <w:footnote w:type="continuationSeparator" w:id="0">
    <w:p w14:paraId="44865B4B" w14:textId="77777777" w:rsidR="00544BEB" w:rsidRDefault="00544BEB" w:rsidP="00E2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500" w14:textId="31978ED8" w:rsidR="00BE6843" w:rsidRDefault="00BE6843">
    <w:pPr>
      <w:pStyle w:val="Header"/>
    </w:pPr>
    <w:r>
      <w:t>Sony proposal_SPM _ Richard _Lin</w:t>
    </w:r>
    <w:r w:rsidR="00080A35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1F1A"/>
    <w:multiLevelType w:val="hybridMultilevel"/>
    <w:tmpl w:val="6750C77A"/>
    <w:lvl w:ilvl="0" w:tplc="4370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9636D7"/>
    <w:multiLevelType w:val="hybridMultilevel"/>
    <w:tmpl w:val="FFFFFFFF"/>
    <w:lvl w:ilvl="0" w:tplc="BF4C588A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2056FB"/>
    <w:multiLevelType w:val="hybridMultilevel"/>
    <w:tmpl w:val="B4A0CAFC"/>
    <w:lvl w:ilvl="0" w:tplc="011A885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89355">
    <w:abstractNumId w:val="0"/>
  </w:num>
  <w:num w:numId="2" w16cid:durableId="1536385066">
    <w:abstractNumId w:val="2"/>
  </w:num>
  <w:num w:numId="3" w16cid:durableId="27455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2"/>
    <w:rsid w:val="00000C52"/>
    <w:rsid w:val="0001464F"/>
    <w:rsid w:val="0005535B"/>
    <w:rsid w:val="00080A35"/>
    <w:rsid w:val="00090041"/>
    <w:rsid w:val="00093719"/>
    <w:rsid w:val="00097C58"/>
    <w:rsid w:val="00097EEB"/>
    <w:rsid w:val="000A3FFC"/>
    <w:rsid w:val="000C48D7"/>
    <w:rsid w:val="000E6839"/>
    <w:rsid w:val="000F0959"/>
    <w:rsid w:val="000F4D54"/>
    <w:rsid w:val="001204E5"/>
    <w:rsid w:val="00124235"/>
    <w:rsid w:val="00163E77"/>
    <w:rsid w:val="00183FD0"/>
    <w:rsid w:val="00190CF8"/>
    <w:rsid w:val="00190FA5"/>
    <w:rsid w:val="002031B0"/>
    <w:rsid w:val="00242CB4"/>
    <w:rsid w:val="00262ECB"/>
    <w:rsid w:val="00275D2D"/>
    <w:rsid w:val="00276A2E"/>
    <w:rsid w:val="002E74AA"/>
    <w:rsid w:val="002F30A3"/>
    <w:rsid w:val="002F3FF4"/>
    <w:rsid w:val="003018DF"/>
    <w:rsid w:val="003233F8"/>
    <w:rsid w:val="00323865"/>
    <w:rsid w:val="003650E7"/>
    <w:rsid w:val="003A4C67"/>
    <w:rsid w:val="003E72CF"/>
    <w:rsid w:val="0040135E"/>
    <w:rsid w:val="0040159E"/>
    <w:rsid w:val="004113C5"/>
    <w:rsid w:val="004269BE"/>
    <w:rsid w:val="00486DAE"/>
    <w:rsid w:val="0048770F"/>
    <w:rsid w:val="004A2A06"/>
    <w:rsid w:val="004D07C4"/>
    <w:rsid w:val="004D1145"/>
    <w:rsid w:val="004F2408"/>
    <w:rsid w:val="00544BEB"/>
    <w:rsid w:val="005530F4"/>
    <w:rsid w:val="005612DD"/>
    <w:rsid w:val="005A0089"/>
    <w:rsid w:val="005A6A5F"/>
    <w:rsid w:val="005C2B7F"/>
    <w:rsid w:val="006B1301"/>
    <w:rsid w:val="00700283"/>
    <w:rsid w:val="00737E8F"/>
    <w:rsid w:val="007424DD"/>
    <w:rsid w:val="00763A80"/>
    <w:rsid w:val="00786E4B"/>
    <w:rsid w:val="007A3C0A"/>
    <w:rsid w:val="007E5E64"/>
    <w:rsid w:val="007F5BEE"/>
    <w:rsid w:val="008072AE"/>
    <w:rsid w:val="008178CF"/>
    <w:rsid w:val="0089076F"/>
    <w:rsid w:val="008A3F4F"/>
    <w:rsid w:val="009150C2"/>
    <w:rsid w:val="00925374"/>
    <w:rsid w:val="00931448"/>
    <w:rsid w:val="009440D6"/>
    <w:rsid w:val="00970994"/>
    <w:rsid w:val="009759CF"/>
    <w:rsid w:val="00982466"/>
    <w:rsid w:val="009B7BB9"/>
    <w:rsid w:val="009C0926"/>
    <w:rsid w:val="009C1E0B"/>
    <w:rsid w:val="009D55C2"/>
    <w:rsid w:val="009F1286"/>
    <w:rsid w:val="00A12B39"/>
    <w:rsid w:val="00A15742"/>
    <w:rsid w:val="00A33B0F"/>
    <w:rsid w:val="00A4396E"/>
    <w:rsid w:val="00A763B5"/>
    <w:rsid w:val="00A80BA8"/>
    <w:rsid w:val="00A81CE8"/>
    <w:rsid w:val="00AB0D6E"/>
    <w:rsid w:val="00AE520A"/>
    <w:rsid w:val="00B13727"/>
    <w:rsid w:val="00B362CF"/>
    <w:rsid w:val="00B62480"/>
    <w:rsid w:val="00B74D1A"/>
    <w:rsid w:val="00B87B00"/>
    <w:rsid w:val="00BE6843"/>
    <w:rsid w:val="00BF570C"/>
    <w:rsid w:val="00C12C99"/>
    <w:rsid w:val="00C50F2B"/>
    <w:rsid w:val="00CA6DA7"/>
    <w:rsid w:val="00CF1CE4"/>
    <w:rsid w:val="00DC588F"/>
    <w:rsid w:val="00DE1C85"/>
    <w:rsid w:val="00E2033A"/>
    <w:rsid w:val="00E8286B"/>
    <w:rsid w:val="00E845ED"/>
    <w:rsid w:val="00E9012F"/>
    <w:rsid w:val="00E925D6"/>
    <w:rsid w:val="00EA6E2E"/>
    <w:rsid w:val="00ED44C9"/>
    <w:rsid w:val="00ED4A9A"/>
    <w:rsid w:val="00EE60BF"/>
    <w:rsid w:val="00F35B82"/>
    <w:rsid w:val="00F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895F3"/>
  <w15:chartTrackingRefBased/>
  <w15:docId w15:val="{33BEDF16-6858-48EE-829D-68BF519C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CF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0"/>
    <w:rsid w:val="00C50F2B"/>
    <w:pPr>
      <w:spacing w:line="240" w:lineRule="auto"/>
    </w:pPr>
    <w:rPr>
      <w:rFonts w:ascii="DengXian" w:eastAsia="DengXian" w:hAnsi="DengXian"/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C50F2B"/>
    <w:rPr>
      <w:rFonts w:ascii="DengXian" w:eastAsia="DengXian" w:hAnsi="DengXian"/>
      <w:noProof/>
    </w:rPr>
  </w:style>
  <w:style w:type="paragraph" w:styleId="Header">
    <w:name w:val="header"/>
    <w:basedOn w:val="Normal"/>
    <w:link w:val="HeaderChar"/>
    <w:uiPriority w:val="99"/>
    <w:unhideWhenUsed/>
    <w:rsid w:val="00E203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3A"/>
  </w:style>
  <w:style w:type="paragraph" w:styleId="Footer">
    <w:name w:val="footer"/>
    <w:basedOn w:val="Normal"/>
    <w:link w:val="FooterChar"/>
    <w:uiPriority w:val="99"/>
    <w:unhideWhenUsed/>
    <w:rsid w:val="00E203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3A"/>
  </w:style>
  <w:style w:type="paragraph" w:styleId="Caption">
    <w:name w:val="caption"/>
    <w:basedOn w:val="Normal"/>
    <w:next w:val="Normal"/>
    <w:uiPriority w:val="35"/>
    <w:unhideWhenUsed/>
    <w:qFormat/>
    <w:rsid w:val="00A76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Liu</dc:creator>
  <cp:keywords/>
  <dc:description/>
  <cp:lastModifiedBy>Richard Balog</cp:lastModifiedBy>
  <cp:revision>15</cp:revision>
  <dcterms:created xsi:type="dcterms:W3CDTF">2022-09-02T11:17:00Z</dcterms:created>
  <dcterms:modified xsi:type="dcterms:W3CDTF">2022-09-02T18:19:00Z</dcterms:modified>
</cp:coreProperties>
</file>