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cyan"/>
        </w:rPr>
      </w:pPr>
      <w:r w:rsidDel="00000000" w:rsidR="00000000" w:rsidRPr="00000000">
        <w:rPr>
          <w:highlight w:val="cyan"/>
          <w:rtl w:val="0"/>
        </w:rPr>
        <w:t xml:space="preserve">You said</w:t>
      </w:r>
    </w:p>
    <w:p w:rsidR="00000000" w:rsidDel="00000000" w:rsidP="00000000" w:rsidRDefault="00000000" w:rsidRPr="00000000" w14:paraId="00000002">
      <w:pPr>
        <w:spacing w:after="240" w:before="240" w:lineRule="auto"/>
        <w:rPr>
          <w:highlight w:val="cyan"/>
        </w:rPr>
      </w:pPr>
      <w:r w:rsidDel="00000000" w:rsidR="00000000" w:rsidRPr="00000000">
        <w:rPr>
          <w:highlight w:val="cyan"/>
          <w:rtl w:val="0"/>
        </w:rPr>
        <w:t xml:space="preserve">Now</w:t>
      </w:r>
    </w:p>
    <w:p w:rsidR="00000000" w:rsidDel="00000000" w:rsidP="00000000" w:rsidRDefault="00000000" w:rsidRPr="00000000" w14:paraId="00000003">
      <w:pPr>
        <w:spacing w:after="240" w:before="240" w:lineRule="auto"/>
        <w:rPr>
          <w:highlight w:val="cyan"/>
        </w:rPr>
      </w:pPr>
      <w:r w:rsidDel="00000000" w:rsidR="00000000" w:rsidRPr="00000000">
        <w:rPr>
          <w:highlight w:val="cyan"/>
          <w:rtl w:val="0"/>
        </w:rPr>
        <w:t xml:space="preserve">I want to start winsorization for diluted eps ratio. I just need to</w:t>
      </w:r>
    </w:p>
    <w:p w:rsidR="00000000" w:rsidDel="00000000" w:rsidP="00000000" w:rsidRDefault="00000000" w:rsidRPr="00000000" w14:paraId="00000004">
      <w:pPr>
        <w:spacing w:after="240" w:before="240" w:lineRule="auto"/>
        <w:rPr>
          <w:highlight w:val="cyan"/>
        </w:rPr>
      </w:pPr>
      <w:r w:rsidDel="00000000" w:rsidR="00000000" w:rsidRPr="00000000">
        <w:rPr>
          <w:highlight w:val="cyan"/>
          <w:rtl w:val="0"/>
        </w:rPr>
        <w:t xml:space="preserve">write different formula in place of the global max and global min right?</w:t>
      </w:r>
    </w:p>
    <w:p w:rsidR="00000000" w:rsidDel="00000000" w:rsidP="00000000" w:rsidRDefault="00000000" w:rsidRPr="00000000" w14:paraId="00000005">
      <w:pPr>
        <w:spacing w:after="240" w:before="240" w:lineRule="auto"/>
        <w:rPr>
          <w:highlight w:val="cyan"/>
        </w:rPr>
      </w:pPr>
      <w:r w:rsidDel="00000000" w:rsidR="00000000" w:rsidRPr="00000000">
        <w:rPr>
          <w:highlight w:val="cyan"/>
          <w:rtl w:val="0"/>
        </w:rPr>
        <w:t xml:space="preserve">before gra normalization? tell the exact steps to write in google</w:t>
      </w:r>
    </w:p>
    <w:p w:rsidR="00000000" w:rsidDel="00000000" w:rsidP="00000000" w:rsidRDefault="00000000" w:rsidRPr="00000000" w14:paraId="00000006">
      <w:pPr>
        <w:spacing w:after="240" w:before="240" w:lineRule="auto"/>
        <w:rPr>
          <w:highlight w:val="cyan"/>
        </w:rPr>
      </w:pPr>
      <w:r w:rsidDel="00000000" w:rsidR="00000000" w:rsidRPr="00000000">
        <w:rPr>
          <w:highlight w:val="cyan"/>
          <w:rtl w:val="0"/>
        </w:rPr>
        <w:t xml:space="preserve">sheets</w:t>
      </w:r>
    </w:p>
    <w:p w:rsidR="00000000" w:rsidDel="00000000" w:rsidP="00000000" w:rsidRDefault="00000000" w:rsidRPr="00000000" w14:paraId="00000007">
      <w:pPr>
        <w:spacing w:after="240" w:lineRule="auto"/>
        <w:rPr/>
      </w:pPr>
      <w:r w:rsidDel="00000000" w:rsidR="00000000" w:rsidRPr="00000000">
        <w:rPr>
          <w:rtl w:val="0"/>
        </w:rPr>
        <w:t xml:space="preserve">Yes, you've got the right intuition! Instead of using the absolute </w:t>
      </w:r>
      <w:r w:rsidDel="00000000" w:rsidR="00000000" w:rsidRPr="00000000">
        <w:rPr>
          <w:b w:val="1"/>
          <w:bCs w:val="1"/>
          <w:rtl w:val="0"/>
        </w:rPr>
        <w:t xml:space="preserve">Global Min</w:t>
      </w:r>
      <w:r w:rsidDel="00000000" w:rsidR="00000000" w:rsidRPr="00000000">
        <w:rPr>
          <w:rtl w:val="0"/>
        </w:rPr>
        <w:t xml:space="preserve"> and </w:t>
      </w:r>
      <w:r w:rsidDel="00000000" w:rsidR="00000000" w:rsidRPr="00000000">
        <w:rPr>
          <w:b w:val="1"/>
          <w:bCs w:val="1"/>
          <w:rtl w:val="0"/>
        </w:rPr>
        <w:t xml:space="preserve">Global Max</w:t>
      </w:r>
      <w:r w:rsidDel="00000000" w:rsidR="00000000" w:rsidRPr="00000000">
        <w:rPr>
          <w:rtl w:val="0"/>
        </w:rPr>
        <w:t xml:space="preserve"> (which are currently catching those extreme outliers like the -84.89 for Tata Motors), you will replace them with </w:t>
      </w:r>
      <w:r w:rsidDel="00000000" w:rsidR="00000000" w:rsidRPr="00000000">
        <w:rPr>
          <w:b w:val="1"/>
          <w:bCs w:val="1"/>
          <w:rtl w:val="0"/>
        </w:rPr>
        <w:t xml:space="preserve">Percentile limits</w:t>
      </w:r>
      <w:r w:rsidDel="00000000" w:rsidR="00000000" w:rsidRPr="00000000">
        <w:rPr>
          <w:rtl w:val="0"/>
        </w:rPr>
        <w:t xml:space="preserve">.</w:t>
      </w:r>
    </w:p>
    <w:p w:rsidR="00000000" w:rsidDel="00000000" w:rsidP="00000000" w:rsidRDefault="00000000" w:rsidRPr="00000000" w14:paraId="00000008">
      <w:pPr>
        <w:spacing w:after="240" w:lineRule="auto"/>
        <w:rPr/>
      </w:pPr>
      <w:r w:rsidDel="00000000" w:rsidR="00000000" w:rsidRPr="00000000">
        <w:rPr>
          <w:rtl w:val="0"/>
        </w:rPr>
        <w:t xml:space="preserve">However, there is a crucial middle step: you need to create a "Capped" version of your data before you run the GRA normalization. If you just change the Min/Max in the formula but leave the raw data as is, your GRA results will end up with numbers smaller than 0 or larger than 1, which breaks the GRA logic.</w:t>
      </w:r>
    </w:p>
    <w:p w:rsidR="00000000" w:rsidDel="00000000" w:rsidP="00000000" w:rsidRDefault="00000000" w:rsidRPr="00000000" w14:paraId="00000009">
      <w:pPr>
        <w:spacing w:after="240" w:lineRule="auto"/>
        <w:rPr/>
      </w:pPr>
      <w:r w:rsidDel="00000000" w:rsidR="00000000" w:rsidRPr="00000000">
        <w:rPr>
          <w:rtl w:val="0"/>
        </w:rPr>
        <w:t xml:space="preserve">Here are the exact steps for your sheet based on the range </w:t>
      </w:r>
      <w:r w:rsidDel="00000000" w:rsidR="00000000" w:rsidRPr="00000000">
        <w:rPr>
          <w:b w:val="1"/>
          <w:bCs w:val="1"/>
          <w:rtl w:val="0"/>
        </w:rPr>
        <w:t xml:space="preserve">B2:N31</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8qd6i9bj3d7c" w:id="0"/>
      <w:bookmarkEnd w:id="0"/>
      <w:r w:rsidDel="00000000" w:rsidR="00000000" w:rsidRPr="00000000">
        <w:rPr>
          <w:b w:val="1"/>
          <w:bCs w:val="1"/>
          <w:color w:val="000000"/>
          <w:sz w:val="26"/>
          <w:szCs w:val="26"/>
          <w:rtl w:val="0"/>
        </w:rPr>
        <w:t xml:space="preserve">Step 1: Replace Global Min and Max with Percentiles</w:t>
      </w:r>
    </w:p>
    <w:p w:rsidR="00000000" w:rsidDel="00000000" w:rsidP="00000000" w:rsidRDefault="00000000" w:rsidRPr="00000000" w14:paraId="0000000C">
      <w:pPr>
        <w:spacing w:after="240" w:lineRule="auto"/>
        <w:rPr/>
      </w:pPr>
      <w:r w:rsidDel="00000000" w:rsidR="00000000" w:rsidRPr="00000000">
        <w:rPr>
          <w:rtl w:val="0"/>
        </w:rPr>
        <w:t xml:space="preserve">In your sheet, you currently have Global Min in </w:t>
      </w:r>
      <w:r w:rsidDel="00000000" w:rsidR="00000000" w:rsidRPr="00000000">
        <w:rPr>
          <w:b w:val="1"/>
          <w:bCs w:val="1"/>
          <w:rtl w:val="0"/>
        </w:rPr>
        <w:t xml:space="preserve">B33</w:t>
      </w:r>
      <w:r w:rsidDel="00000000" w:rsidR="00000000" w:rsidRPr="00000000">
        <w:rPr>
          <w:rtl w:val="0"/>
        </w:rPr>
        <w:t xml:space="preserve"> and Global Max in </w:t>
      </w:r>
      <w:r w:rsidDel="00000000" w:rsidR="00000000" w:rsidRPr="00000000">
        <w:rPr>
          <w:b w:val="1"/>
          <w:bCs w:val="1"/>
          <w:rtl w:val="0"/>
        </w:rPr>
        <w:t xml:space="preserve">B34</w:t>
      </w:r>
      <w:r w:rsidDel="00000000" w:rsidR="00000000" w:rsidRPr="00000000">
        <w:rPr>
          <w:rtl w:val="0"/>
        </w:rPr>
        <w:t xml:space="preserve">. Update those formulas:</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New Lower Limit (B33):</w:t>
        <w:br w:type="textWrapping"/>
      </w:r>
      <w:r w:rsidDel="00000000" w:rsidR="00000000" w:rsidRPr="00000000">
        <w:rPr>
          <w:color w:val="188038"/>
          <w:rtl w:val="0"/>
        </w:rPr>
        <w:t xml:space="preserve">=PERCENTILE($B$2:$N$31, 0.05)</w:t>
      </w:r>
    </w:p>
    <w:p w:rsidR="00000000" w:rsidDel="00000000" w:rsidP="00000000" w:rsidRDefault="00000000" w:rsidRPr="00000000" w14:paraId="0000000E">
      <w:pPr>
        <w:numPr>
          <w:ilvl w:val="0"/>
          <w:numId w:val="1"/>
        </w:numPr>
        <w:spacing w:after="240" w:lineRule="auto"/>
        <w:ind w:left="720" w:hanging="360"/>
      </w:pPr>
      <w:r w:rsidDel="00000000" w:rsidR="00000000" w:rsidRPr="00000000">
        <w:rPr>
          <w:b w:val="1"/>
          <w:bCs w:val="1"/>
          <w:rtl w:val="0"/>
        </w:rPr>
        <w:t xml:space="preserve">New Upper Limit (B34):</w:t>
        <w:br w:type="textWrapping"/>
      </w:r>
      <w:r w:rsidDel="00000000" w:rsidR="00000000" w:rsidRPr="00000000">
        <w:rPr>
          <w:color w:val="188038"/>
          <w:rtl w:val="0"/>
        </w:rPr>
        <w:t xml:space="preserve">=PERCENTILE($B$2:$N$31, 0.95)</w:t>
      </w:r>
    </w:p>
    <w:p w:rsidR="00000000" w:rsidDel="00000000" w:rsidP="00000000" w:rsidRDefault="00000000" w:rsidRPr="00000000" w14:paraId="0000000F">
      <w:pPr>
        <w:spacing w:after="240" w:lineRule="auto"/>
        <w:ind w:left="600" w:right="600" w:firstLine="0"/>
        <w:rPr/>
      </w:pPr>
      <w:r w:rsidDel="00000000" w:rsidR="00000000" w:rsidRPr="00000000">
        <w:rPr>
          <w:rtl w:val="0"/>
        </w:rPr>
        <w:t xml:space="preserve">This calculates the "thresholds." Any value below the 5th percentile or above the 95th percentile is now considered an outlier.</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emqvuklylzg5" w:id="1"/>
      <w:bookmarkEnd w:id="1"/>
      <w:r w:rsidDel="00000000" w:rsidR="00000000" w:rsidRPr="00000000">
        <w:rPr>
          <w:b w:val="1"/>
          <w:bCs w:val="1"/>
          <w:color w:val="000000"/>
          <w:sz w:val="26"/>
          <w:szCs w:val="26"/>
          <w:rtl w:val="0"/>
        </w:rPr>
        <w:t xml:space="preserve">Step 2: Create the Winsorized Data (The "Capping" Step)</w:t>
      </w:r>
    </w:p>
    <w:p w:rsidR="00000000" w:rsidDel="00000000" w:rsidP="00000000" w:rsidRDefault="00000000" w:rsidRPr="00000000" w14:paraId="00000012">
      <w:pPr>
        <w:spacing w:after="240" w:lineRule="auto"/>
        <w:rPr/>
      </w:pPr>
      <w:r w:rsidDel="00000000" w:rsidR="00000000" w:rsidRPr="00000000">
        <w:rPr>
          <w:rtl w:val="0"/>
        </w:rPr>
        <w:t xml:space="preserve">You should create a new area in your sheet (or a new tab) to hold the </w:t>
      </w:r>
      <w:r w:rsidDel="00000000" w:rsidR="00000000" w:rsidRPr="00000000">
        <w:rPr>
          <w:b w:val="1"/>
          <w:bCs w:val="1"/>
          <w:rtl w:val="0"/>
        </w:rPr>
        <w:t xml:space="preserve">Winsorized Diluted EPS</w:t>
      </w:r>
      <w:r w:rsidDel="00000000" w:rsidR="00000000" w:rsidRPr="00000000">
        <w:rPr>
          <w:rtl w:val="0"/>
        </w:rPr>
        <w:t xml:space="preserve">. Let’s say you start this new table at </w:t>
      </w:r>
      <w:r w:rsidDel="00000000" w:rsidR="00000000" w:rsidRPr="00000000">
        <w:rPr>
          <w:b w:val="1"/>
          <w:bCs w:val="1"/>
          <w:rtl w:val="0"/>
        </w:rPr>
        <w:t xml:space="preserve">B40</w:t>
      </w:r>
      <w:r w:rsidDel="00000000" w:rsidR="00000000" w:rsidRPr="00000000">
        <w:rPr>
          <w:rtl w:val="0"/>
        </w:rPr>
        <w:t xml:space="preserve">.</w:t>
      </w:r>
    </w:p>
    <w:p w:rsidR="00000000" w:rsidDel="00000000" w:rsidP="00000000" w:rsidRDefault="00000000" w:rsidRPr="00000000" w14:paraId="00000013">
      <w:pPr>
        <w:spacing w:after="240" w:lineRule="auto"/>
        <w:rPr/>
      </w:pPr>
      <w:r w:rsidDel="00000000" w:rsidR="00000000" w:rsidRPr="00000000">
        <w:rPr>
          <w:rtl w:val="0"/>
        </w:rPr>
        <w:t xml:space="preserve">In cell </w:t>
      </w:r>
      <w:r w:rsidDel="00000000" w:rsidR="00000000" w:rsidRPr="00000000">
        <w:rPr>
          <w:b w:val="1"/>
          <w:bCs w:val="1"/>
          <w:rtl w:val="0"/>
        </w:rPr>
        <w:t xml:space="preserve">B40</w:t>
      </w:r>
      <w:r w:rsidDel="00000000" w:rsidR="00000000" w:rsidRPr="00000000">
        <w:rPr>
          <w:rtl w:val="0"/>
        </w:rPr>
        <w:t xml:space="preserve">, enter this formula to cap the 2025 value for Adani Ports:</w:t>
      </w:r>
    </w:p>
    <w:p w:rsidR="00000000" w:rsidDel="00000000" w:rsidP="00000000" w:rsidRDefault="00000000" w:rsidRPr="00000000" w14:paraId="00000014">
      <w:pPr>
        <w:spacing w:after="240" w:lineRule="auto"/>
        <w:rPr>
          <w:color w:val="188038"/>
        </w:rPr>
      </w:pPr>
      <w:r w:rsidDel="00000000" w:rsidR="00000000" w:rsidRPr="00000000">
        <w:rPr>
          <w:color w:val="188038"/>
          <w:rtl w:val="0"/>
        </w:rPr>
        <w:t xml:space="preserve">=MEDIAN(B2, $B$33, $B$34)</w:t>
      </w:r>
    </w:p>
    <w:p w:rsidR="00000000" w:rsidDel="00000000" w:rsidP="00000000" w:rsidRDefault="00000000" w:rsidRPr="00000000" w14:paraId="00000015">
      <w:pPr>
        <w:spacing w:after="240" w:lineRule="auto"/>
        <w:rPr/>
      </w:pPr>
      <w:r w:rsidDel="00000000" w:rsidR="00000000" w:rsidRPr="00000000">
        <w:rPr>
          <w:b w:val="1"/>
          <w:bCs w:val="1"/>
          <w:rtl w:val="0"/>
        </w:rPr>
        <w:t xml:space="preserve">Drag this formula across and down</w:t>
      </w:r>
      <w:r w:rsidDel="00000000" w:rsidR="00000000" w:rsidRPr="00000000">
        <w:rPr>
          <w:rtl w:val="0"/>
        </w:rPr>
        <w:t xml:space="preserve"> to fill the same grid size (B40 to N69).</w:t>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b w:val="1"/>
          <w:bCs w:val="1"/>
          <w:rtl w:val="0"/>
        </w:rPr>
        <w:t xml:space="preserve">What this does:</w:t>
      </w:r>
      <w:r w:rsidDel="00000000" w:rsidR="00000000" w:rsidRPr="00000000">
        <w:rPr>
          <w:rtl w:val="0"/>
        </w:rPr>
        <w:t xml:space="preserve"> If a company's EPS is within the normal range, it stays the same. If it's -84.89 (lower than your B33 limit), it automatically becomes the B33 value. This is the "squashing" we talked about!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iebsdqpco887" w:id="2"/>
      <w:bookmarkEnd w:id="2"/>
      <w:r w:rsidDel="00000000" w:rsidR="00000000" w:rsidRPr="00000000">
        <w:rPr>
          <w:b w:val="1"/>
          <w:bCs w:val="1"/>
          <w:color w:val="000000"/>
          <w:sz w:val="26"/>
          <w:szCs w:val="26"/>
          <w:rtl w:val="0"/>
        </w:rPr>
        <w:t xml:space="preserve">Step 3: GRA Normalization</w:t>
      </w:r>
    </w:p>
    <w:p w:rsidR="00000000" w:rsidDel="00000000" w:rsidP="00000000" w:rsidRDefault="00000000" w:rsidRPr="00000000" w14:paraId="00000019">
      <w:pPr>
        <w:spacing w:after="240" w:lineRule="auto"/>
        <w:rPr/>
      </w:pPr>
      <w:r w:rsidDel="00000000" w:rsidR="00000000" w:rsidRPr="00000000">
        <w:rPr>
          <w:rtl w:val="0"/>
        </w:rPr>
        <w:t xml:space="preserve">Now, perform your Grey Relational Analysis normalization using the </w:t>
      </w:r>
      <w:r w:rsidDel="00000000" w:rsidR="00000000" w:rsidRPr="00000000">
        <w:rPr>
          <w:b w:val="1"/>
          <w:bCs w:val="1"/>
          <w:rtl w:val="0"/>
        </w:rPr>
        <w:t xml:space="preserve">Winsorized values</w:t>
      </w:r>
      <w:r w:rsidDel="00000000" w:rsidR="00000000" w:rsidRPr="00000000">
        <w:rPr>
          <w:rtl w:val="0"/>
        </w:rPr>
        <w:t xml:space="preserve"> from your new table (B40:N69).</w:t>
      </w:r>
    </w:p>
    <w:p w:rsidR="00000000" w:rsidDel="00000000" w:rsidP="00000000" w:rsidRDefault="00000000" w:rsidRPr="00000000" w14:paraId="0000001A">
      <w:pPr>
        <w:spacing w:after="240" w:lineRule="auto"/>
        <w:rPr/>
      </w:pPr>
      <w:r w:rsidDel="00000000" w:rsidR="00000000" w:rsidRPr="00000000">
        <w:rPr>
          <w:rtl w:val="0"/>
        </w:rPr>
        <w:t xml:space="preserve">Since Diluted EPS is a "Larger-is-Better" ratio for portfolio selection, use this formula in your normalization table (starting at, say, </w:t>
      </w:r>
      <w:r w:rsidDel="00000000" w:rsidR="00000000" w:rsidRPr="00000000">
        <w:rPr>
          <w:b w:val="1"/>
          <w:bCs w:val="1"/>
          <w:rtl w:val="0"/>
        </w:rPr>
        <w:t xml:space="preserve">B75</w:t>
      </w:r>
      <w:r w:rsidDel="00000000" w:rsidR="00000000" w:rsidRPr="00000000">
        <w:rPr>
          <w:rtl w:val="0"/>
        </w:rPr>
        <w:t xml:space="preserve">):</w:t>
      </w:r>
    </w:p>
    <w:p w:rsidR="00000000" w:rsidDel="00000000" w:rsidP="00000000" w:rsidRDefault="00000000" w:rsidRPr="00000000" w14:paraId="0000001B">
      <w:pPr>
        <w:spacing w:after="240" w:lineRule="auto"/>
        <w:rPr>
          <w:color w:val="188038"/>
        </w:rPr>
      </w:pPr>
      <w:r w:rsidDel="00000000" w:rsidR="00000000" w:rsidRPr="00000000">
        <w:rPr>
          <w:color w:val="188038"/>
          <w:rtl w:val="0"/>
        </w:rPr>
        <w:t xml:space="preserve">=(B40 - $B$33) / ($B$34 - $B$33)</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35npsx2ldo52" w:id="3"/>
      <w:bookmarkEnd w:id="3"/>
      <w:r w:rsidDel="00000000" w:rsidR="00000000" w:rsidRPr="00000000">
        <w:rPr>
          <w:b w:val="1"/>
          <w:bCs w:val="1"/>
          <w:color w:val="000000"/>
          <w:sz w:val="26"/>
          <w:szCs w:val="26"/>
          <w:rtl w:val="0"/>
        </w:rPr>
        <w:t xml:space="preserve">Summary of the Workflow for your Project</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b w:val="1"/>
          <w:bCs w:val="1"/>
          <w:rtl w:val="0"/>
        </w:rPr>
        <w:t xml:space="preserve">Raw Data:</w:t>
      </w:r>
      <w:r w:rsidDel="00000000" w:rsidR="00000000" w:rsidRPr="00000000">
        <w:rPr>
          <w:rtl w:val="0"/>
        </w:rPr>
        <w:t xml:space="preserve"> Your current table (B2:N31).</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bCs w:val="1"/>
          <w:rtl w:val="0"/>
        </w:rPr>
        <w:t xml:space="preserve">Thresholds:</w:t>
      </w:r>
      <w:r w:rsidDel="00000000" w:rsidR="00000000" w:rsidRPr="00000000">
        <w:rPr>
          <w:rtl w:val="0"/>
        </w:rPr>
        <w:t xml:space="preserve"> B33 and B34 (now using </w:t>
      </w:r>
      <w:r w:rsidDel="00000000" w:rsidR="00000000" w:rsidRPr="00000000">
        <w:rPr>
          <w:color w:val="188038"/>
          <w:rtl w:val="0"/>
        </w:rPr>
        <w:t xml:space="preserve">PERCENTILE</w:t>
      </w:r>
      <w:r w:rsidDel="00000000" w:rsidR="00000000" w:rsidRPr="00000000">
        <w:rPr>
          <w:rtl w:val="0"/>
        </w:rPr>
        <w:t xml:space="preserve">).</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b w:val="1"/>
          <w:bCs w:val="1"/>
          <w:rtl w:val="0"/>
        </w:rPr>
        <w:t xml:space="preserve">Winsorized Table:</w:t>
      </w:r>
      <w:r w:rsidDel="00000000" w:rsidR="00000000" w:rsidRPr="00000000">
        <w:rPr>
          <w:rtl w:val="0"/>
        </w:rPr>
        <w:t xml:space="preserve"> A new table using </w:t>
      </w:r>
      <w:r w:rsidDel="00000000" w:rsidR="00000000" w:rsidRPr="00000000">
        <w:rPr>
          <w:color w:val="188038"/>
          <w:rtl w:val="0"/>
        </w:rPr>
        <w:t xml:space="preserve">MEDIAN</w:t>
      </w:r>
      <w:r w:rsidDel="00000000" w:rsidR="00000000" w:rsidRPr="00000000">
        <w:rPr>
          <w:rtl w:val="0"/>
        </w:rPr>
        <w:t xml:space="preserve"> to clamp the raw data to those thresholds.</w:t>
      </w:r>
    </w:p>
    <w:p w:rsidR="00000000" w:rsidDel="00000000" w:rsidP="00000000" w:rsidRDefault="00000000" w:rsidRPr="00000000" w14:paraId="00000021">
      <w:pPr>
        <w:numPr>
          <w:ilvl w:val="0"/>
          <w:numId w:val="3"/>
        </w:numPr>
        <w:spacing w:after="240" w:lineRule="auto"/>
        <w:ind w:left="720" w:hanging="360"/>
      </w:pPr>
      <w:r w:rsidDel="00000000" w:rsidR="00000000" w:rsidRPr="00000000">
        <w:rPr>
          <w:b w:val="1"/>
          <w:bCs w:val="1"/>
          <w:rtl w:val="0"/>
        </w:rPr>
        <w:t xml:space="preserve">GRA Table:</w:t>
      </w:r>
      <w:r w:rsidDel="00000000" w:rsidR="00000000" w:rsidRPr="00000000">
        <w:rPr>
          <w:rtl w:val="0"/>
        </w:rPr>
        <w:t xml:space="preserve"> Your final normalization table based </w:t>
      </w:r>
      <w:r w:rsidDel="00000000" w:rsidR="00000000" w:rsidRPr="00000000">
        <w:rPr>
          <w:i w:val="1"/>
          <w:iCs w:val="1"/>
          <w:rtl w:val="0"/>
        </w:rPr>
        <w:t xml:space="preserve">only</w:t>
      </w:r>
      <w:r w:rsidDel="00000000" w:rsidR="00000000" w:rsidRPr="00000000">
        <w:rPr>
          <w:rtl w:val="0"/>
        </w:rPr>
        <w:t xml:space="preserve"> on the Winsorized values.</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btzc4o5jvbq3" w:id="4"/>
      <w:bookmarkEnd w:id="4"/>
      <w:r w:rsidDel="00000000" w:rsidR="00000000" w:rsidRPr="00000000">
        <w:rPr>
          <w:b w:val="1"/>
          <w:bCs w:val="1"/>
          <w:color w:val="000000"/>
          <w:sz w:val="26"/>
          <w:szCs w:val="26"/>
          <w:rtl w:val="0"/>
        </w:rPr>
        <w:t xml:space="preserve">Why do it this way?</w:t>
      </w:r>
    </w:p>
    <w:p w:rsidR="00000000" w:rsidDel="00000000" w:rsidP="00000000" w:rsidRDefault="00000000" w:rsidRPr="00000000" w14:paraId="00000023">
      <w:pPr>
        <w:spacing w:after="240" w:lineRule="auto"/>
        <w:rPr/>
      </w:pPr>
      <w:r w:rsidDel="00000000" w:rsidR="00000000" w:rsidRPr="00000000">
        <w:rPr>
          <w:rtl w:val="0"/>
        </w:rPr>
        <w:t xml:space="preserve">By capping the data at the 5th and 95th percentiles before GRA, you ensure that one or two companies with massive losses or fluke profits don't "compress" the rest of your data. This makes your fuzzy expert system much more sensitive to the differences between the "average" performing companies.</w:t>
      </w:r>
    </w:p>
    <w:p w:rsidR="00000000" w:rsidDel="00000000" w:rsidP="00000000" w:rsidRDefault="00000000" w:rsidRPr="00000000" w14:paraId="00000024">
      <w:pPr>
        <w:spacing w:after="240" w:lineRule="auto"/>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