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624" w:type="dxa"/>
        <w:tblLayout w:type="fixed"/>
        <w:tblLook w:val="0600" w:firstRow="0" w:lastRow="0" w:firstColumn="0" w:lastColumn="0" w:noHBand="1" w:noVBand="1"/>
      </w:tblPr>
      <w:tblGrid>
        <w:gridCol w:w="5245"/>
        <w:gridCol w:w="6379"/>
      </w:tblGrid>
      <w:tr w:rsidR="00A81248" w:rsidRPr="003A798E" w14:paraId="2F6F257E" w14:textId="77777777" w:rsidTr="004874C8">
        <w:trPr>
          <w:trHeight w:val="64"/>
        </w:trPr>
        <w:tc>
          <w:tcPr>
            <w:tcW w:w="5245" w:type="dxa"/>
          </w:tcPr>
          <w:p w14:paraId="66663A35" w14:textId="77777777" w:rsidR="00A81248" w:rsidRPr="003A798E" w:rsidRDefault="00A81248" w:rsidP="00A81248">
            <w:pPr>
              <w:pStyle w:val="GraphicAnchor"/>
            </w:pPr>
          </w:p>
        </w:tc>
        <w:tc>
          <w:tcPr>
            <w:tcW w:w="6379" w:type="dxa"/>
          </w:tcPr>
          <w:p w14:paraId="7AD3EE70" w14:textId="77777777" w:rsidR="00A81248" w:rsidRPr="003A798E" w:rsidRDefault="00A81248" w:rsidP="00A81248">
            <w:pPr>
              <w:pStyle w:val="GraphicAnchor"/>
            </w:pPr>
          </w:p>
        </w:tc>
      </w:tr>
      <w:tr w:rsidR="00A81248" w:rsidRPr="003A798E" w14:paraId="54596151" w14:textId="77777777" w:rsidTr="004874C8">
        <w:trPr>
          <w:trHeight w:val="906"/>
        </w:trPr>
        <w:tc>
          <w:tcPr>
            <w:tcW w:w="5245" w:type="dxa"/>
          </w:tcPr>
          <w:p w14:paraId="4FDD473E" w14:textId="4990F2D5" w:rsidR="00496801" w:rsidRPr="00496801" w:rsidRDefault="00496801" w:rsidP="00C66528">
            <w:pPr>
              <w:pStyle w:val="Heading1"/>
              <w:rPr>
                <w:sz w:val="40"/>
                <w:szCs w:val="40"/>
              </w:rPr>
            </w:pPr>
            <w:r w:rsidRPr="00496801">
              <w:rPr>
                <w:sz w:val="40"/>
                <w:szCs w:val="40"/>
              </w:rPr>
              <w:t>Agriculture development in India:</w:t>
            </w:r>
          </w:p>
          <w:p w14:paraId="55FE0E57" w14:textId="6F92052B" w:rsidR="00A81248" w:rsidRPr="00496801" w:rsidRDefault="00496801" w:rsidP="00C66528">
            <w:pPr>
              <w:pStyle w:val="Heading1"/>
              <w:rPr>
                <w:sz w:val="24"/>
                <w:szCs w:val="24"/>
              </w:rPr>
            </w:pPr>
            <w:r w:rsidRPr="00496801">
              <w:rPr>
                <w:sz w:val="24"/>
                <w:szCs w:val="24"/>
              </w:rPr>
              <w:t>a study on progress, performance and determinants.</w:t>
            </w:r>
          </w:p>
        </w:tc>
        <w:tc>
          <w:tcPr>
            <w:tcW w:w="6379" w:type="dxa"/>
          </w:tcPr>
          <w:p w14:paraId="0E7908F5" w14:textId="77777777" w:rsidR="00A81248" w:rsidRPr="003A798E" w:rsidRDefault="00A81248"/>
        </w:tc>
      </w:tr>
      <w:tr w:rsidR="00A81248" w:rsidRPr="003A798E" w14:paraId="10C2F827" w14:textId="77777777" w:rsidTr="004874C8">
        <w:trPr>
          <w:trHeight w:val="7544"/>
        </w:trPr>
        <w:tc>
          <w:tcPr>
            <w:tcW w:w="5245" w:type="dxa"/>
          </w:tcPr>
          <w:p w14:paraId="03F730C1" w14:textId="16DBA039" w:rsidR="00A81248" w:rsidRPr="003A798E" w:rsidRDefault="00A81248"/>
        </w:tc>
        <w:tc>
          <w:tcPr>
            <w:tcW w:w="6379" w:type="dxa"/>
          </w:tcPr>
          <w:p w14:paraId="3D8492AC" w14:textId="77777777" w:rsidR="00A81248" w:rsidRDefault="00A81248"/>
          <w:p w14:paraId="4CD39A11" w14:textId="77777777" w:rsidR="0037530C" w:rsidRPr="0037530C" w:rsidRDefault="0037530C" w:rsidP="0037530C"/>
          <w:p w14:paraId="2C4B8459" w14:textId="77777777" w:rsidR="0037530C" w:rsidRPr="0037530C" w:rsidRDefault="0037530C" w:rsidP="0037530C"/>
          <w:p w14:paraId="5722A3F0" w14:textId="77777777" w:rsidR="0037530C" w:rsidRPr="0037530C" w:rsidRDefault="0037530C" w:rsidP="0037530C"/>
          <w:p w14:paraId="531C9471" w14:textId="77777777" w:rsidR="0037530C" w:rsidRPr="0037530C" w:rsidRDefault="0037530C" w:rsidP="0037530C"/>
          <w:p w14:paraId="2645656F" w14:textId="77777777" w:rsidR="0037530C" w:rsidRPr="0037530C" w:rsidRDefault="0037530C" w:rsidP="0037530C"/>
          <w:p w14:paraId="76B1C7C6" w14:textId="77777777" w:rsidR="0037530C" w:rsidRPr="0037530C" w:rsidRDefault="0037530C" w:rsidP="0037530C"/>
          <w:p w14:paraId="3886B184" w14:textId="77777777" w:rsidR="0037530C" w:rsidRPr="0037530C" w:rsidRDefault="0037530C" w:rsidP="0037530C"/>
          <w:p w14:paraId="2C5FF5B1" w14:textId="77777777" w:rsidR="0037530C" w:rsidRPr="0037530C" w:rsidRDefault="0037530C" w:rsidP="0037530C"/>
          <w:p w14:paraId="47B677D5" w14:textId="77777777" w:rsidR="0037530C" w:rsidRPr="0037530C" w:rsidRDefault="0037530C" w:rsidP="0037530C"/>
          <w:p w14:paraId="6C7BB89A" w14:textId="77777777" w:rsidR="0037530C" w:rsidRPr="0037530C" w:rsidRDefault="0037530C" w:rsidP="0037530C"/>
          <w:p w14:paraId="192AB8B7" w14:textId="77777777" w:rsidR="0037530C" w:rsidRPr="0037530C" w:rsidRDefault="0037530C" w:rsidP="0037530C"/>
          <w:p w14:paraId="057E789D" w14:textId="77777777" w:rsidR="0037530C" w:rsidRPr="0037530C" w:rsidRDefault="0037530C" w:rsidP="0037530C"/>
          <w:p w14:paraId="1008CEE9" w14:textId="77777777" w:rsidR="0037530C" w:rsidRPr="0037530C" w:rsidRDefault="0037530C" w:rsidP="0037530C"/>
          <w:p w14:paraId="563076AA" w14:textId="77777777" w:rsidR="0037530C" w:rsidRPr="0037530C" w:rsidRDefault="0037530C" w:rsidP="0037530C"/>
          <w:p w14:paraId="28190EE6" w14:textId="77777777" w:rsidR="0037530C" w:rsidRPr="0037530C" w:rsidRDefault="0037530C" w:rsidP="0037530C"/>
          <w:p w14:paraId="6C0CD99D" w14:textId="77777777" w:rsidR="0037530C" w:rsidRPr="0037530C" w:rsidRDefault="0037530C" w:rsidP="0037530C"/>
          <w:p w14:paraId="1B828F90" w14:textId="77777777" w:rsidR="0037530C" w:rsidRPr="0037530C" w:rsidRDefault="0037530C" w:rsidP="0037530C"/>
          <w:p w14:paraId="3EDE9F48" w14:textId="77777777" w:rsidR="0037530C" w:rsidRPr="0037530C" w:rsidRDefault="0037530C" w:rsidP="0037530C"/>
          <w:p w14:paraId="4FD842E9" w14:textId="77777777" w:rsidR="0037530C" w:rsidRPr="0037530C" w:rsidRDefault="0037530C" w:rsidP="0037530C"/>
          <w:p w14:paraId="295F74FF" w14:textId="77777777" w:rsidR="0037530C" w:rsidRPr="0037530C" w:rsidRDefault="0037530C" w:rsidP="0037530C"/>
          <w:p w14:paraId="10D8C70C" w14:textId="77777777" w:rsidR="0037530C" w:rsidRPr="0037530C" w:rsidRDefault="0037530C" w:rsidP="0037530C"/>
          <w:p w14:paraId="5755A3CA" w14:textId="77777777" w:rsidR="0037530C" w:rsidRPr="0037530C" w:rsidRDefault="0037530C" w:rsidP="0037530C"/>
          <w:p w14:paraId="4943D680" w14:textId="77777777" w:rsidR="0037530C" w:rsidRPr="0037530C" w:rsidRDefault="0037530C" w:rsidP="0037530C"/>
          <w:p w14:paraId="7AD4D8CB" w14:textId="77777777" w:rsidR="0037530C" w:rsidRPr="0037530C" w:rsidRDefault="0037530C" w:rsidP="0037530C"/>
          <w:p w14:paraId="27BC7B0B" w14:textId="77777777" w:rsidR="0037530C" w:rsidRDefault="0037530C" w:rsidP="0037530C"/>
          <w:p w14:paraId="341C84AB" w14:textId="77777777" w:rsidR="0037530C" w:rsidRPr="0037530C" w:rsidRDefault="0037530C" w:rsidP="0037530C"/>
          <w:p w14:paraId="1E251424" w14:textId="77777777" w:rsidR="0037530C" w:rsidRDefault="0037530C" w:rsidP="0037530C"/>
          <w:p w14:paraId="0F82744F" w14:textId="77777777" w:rsidR="0037530C" w:rsidRDefault="0037530C" w:rsidP="0037530C">
            <w:pPr>
              <w:pStyle w:val="Heading2"/>
              <w:rPr>
                <w:color w:val="auto"/>
              </w:rPr>
            </w:pPr>
            <w:r w:rsidRPr="00F109FD">
              <w:rPr>
                <w:color w:val="auto"/>
              </w:rPr>
              <w:t>Final Project for ECO 301</w:t>
            </w:r>
          </w:p>
          <w:p w14:paraId="3D1604CD" w14:textId="1AB4BC44" w:rsidR="0037530C" w:rsidRPr="0037530C" w:rsidRDefault="0037530C" w:rsidP="0037530C">
            <w:r w:rsidRPr="00F109FD">
              <w:rPr>
                <w:sz w:val="36"/>
                <w:szCs w:val="36"/>
              </w:rPr>
              <w:t>India in World Economy</w:t>
            </w:r>
          </w:p>
        </w:tc>
      </w:tr>
      <w:tr w:rsidR="00A81248" w:rsidRPr="003A798E" w14:paraId="5457A545" w14:textId="77777777" w:rsidTr="004874C8">
        <w:trPr>
          <w:trHeight w:val="766"/>
        </w:trPr>
        <w:tc>
          <w:tcPr>
            <w:tcW w:w="5245" w:type="dxa"/>
          </w:tcPr>
          <w:p w14:paraId="22B6B52E" w14:textId="029E6801" w:rsidR="00A81248" w:rsidRPr="003A798E" w:rsidRDefault="0037530C">
            <w:r w:rsidRPr="003A798E">
              <w:rPr>
                <w:noProof/>
                <w:lang w:eastAsia="en-AU"/>
              </w:rPr>
              <mc:AlternateContent>
                <mc:Choice Requires="wpg">
                  <w:drawing>
                    <wp:anchor distT="0" distB="0" distL="114300" distR="114300" simplePos="0" relativeHeight="251659264" behindDoc="1" locked="0" layoutInCell="1" allowOverlap="1" wp14:anchorId="3C21508A" wp14:editId="37CE46BD">
                      <wp:simplePos x="0" y="0"/>
                      <wp:positionH relativeFrom="margin">
                        <wp:posOffset>-419735</wp:posOffset>
                      </wp:positionH>
                      <wp:positionV relativeFrom="page">
                        <wp:posOffset>-7672705</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AF24AD1" id="Group 1" o:spid="_x0000_s1026" style="position:absolute;margin-left:-33.05pt;margin-top:-604.15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6379" w:type="dxa"/>
          </w:tcPr>
          <w:p w14:paraId="3E505A88" w14:textId="77777777" w:rsidR="00F109FD" w:rsidRDefault="00F109FD" w:rsidP="00F109FD">
            <w:pPr>
              <w:rPr>
                <w:sz w:val="36"/>
                <w:szCs w:val="36"/>
              </w:rPr>
            </w:pPr>
          </w:p>
          <w:p w14:paraId="2BADF6D6" w14:textId="77777777" w:rsidR="0037530C" w:rsidRPr="00F109FD" w:rsidRDefault="0037530C" w:rsidP="0037530C">
            <w:pPr>
              <w:pStyle w:val="Heading2"/>
              <w:rPr>
                <w:color w:val="auto"/>
                <w:sz w:val="24"/>
                <w:szCs w:val="24"/>
              </w:rPr>
            </w:pPr>
            <w:r w:rsidRPr="00F109FD">
              <w:rPr>
                <w:color w:val="auto"/>
                <w:sz w:val="24"/>
                <w:szCs w:val="24"/>
              </w:rPr>
              <w:t>By</w:t>
            </w:r>
            <w:r w:rsidRPr="00F109FD">
              <w:rPr>
                <w:color w:val="auto"/>
              </w:rPr>
              <w:t xml:space="preserve"> </w:t>
            </w:r>
            <w:r w:rsidRPr="00F109FD">
              <w:rPr>
                <w:color w:val="auto"/>
                <w:sz w:val="24"/>
                <w:szCs w:val="24"/>
              </w:rPr>
              <w:t>–</w:t>
            </w:r>
            <w:r w:rsidRPr="00F109FD">
              <w:rPr>
                <w:color w:val="auto"/>
              </w:rPr>
              <w:t xml:space="preserve"> </w:t>
            </w:r>
            <w:r w:rsidRPr="00F109FD">
              <w:rPr>
                <w:color w:val="auto"/>
                <w:sz w:val="24"/>
                <w:szCs w:val="24"/>
              </w:rPr>
              <w:t>Subhajit Pramanik</w:t>
            </w:r>
            <w:r w:rsidRPr="00F109FD">
              <w:rPr>
                <w:color w:val="auto"/>
              </w:rPr>
              <w:t xml:space="preserve"> </w:t>
            </w:r>
            <w:r w:rsidRPr="00F109FD">
              <w:rPr>
                <w:color w:val="auto"/>
                <w:sz w:val="24"/>
                <w:szCs w:val="24"/>
              </w:rPr>
              <w:t>(18398)</w:t>
            </w:r>
          </w:p>
          <w:p w14:paraId="4BE34B01" w14:textId="77777777" w:rsidR="0037530C" w:rsidRPr="00F109FD" w:rsidRDefault="0037530C" w:rsidP="0037530C">
            <w:pPr>
              <w:pStyle w:val="Heading2"/>
              <w:rPr>
                <w:color w:val="auto"/>
                <w:sz w:val="24"/>
                <w:szCs w:val="24"/>
              </w:rPr>
            </w:pPr>
            <w:r w:rsidRPr="00F109FD">
              <w:rPr>
                <w:color w:val="auto"/>
                <w:sz w:val="24"/>
                <w:szCs w:val="24"/>
              </w:rPr>
              <w:t xml:space="preserve">           Uttara </w:t>
            </w:r>
            <w:proofErr w:type="spellStart"/>
            <w:r w:rsidRPr="00F109FD">
              <w:rPr>
                <w:color w:val="auto"/>
                <w:sz w:val="24"/>
                <w:szCs w:val="24"/>
              </w:rPr>
              <w:t>Kudesia</w:t>
            </w:r>
            <w:proofErr w:type="spellEnd"/>
            <w:r w:rsidRPr="00F109FD">
              <w:rPr>
                <w:color w:val="auto"/>
                <w:sz w:val="24"/>
                <w:szCs w:val="24"/>
              </w:rPr>
              <w:t xml:space="preserve"> (18404)</w:t>
            </w:r>
          </w:p>
          <w:p w14:paraId="70F6E709" w14:textId="77777777" w:rsidR="0037530C" w:rsidRDefault="0037530C" w:rsidP="0037530C">
            <w:pPr>
              <w:pStyle w:val="Heading2"/>
              <w:rPr>
                <w:color w:val="auto"/>
                <w:sz w:val="24"/>
                <w:szCs w:val="24"/>
              </w:rPr>
            </w:pPr>
            <w:r w:rsidRPr="00F109FD">
              <w:rPr>
                <w:color w:val="auto"/>
                <w:sz w:val="24"/>
                <w:szCs w:val="24"/>
              </w:rPr>
              <w:t xml:space="preserve">           Shivani Verma (18253)</w:t>
            </w:r>
          </w:p>
          <w:p w14:paraId="69C14857" w14:textId="59C18ACE" w:rsidR="0037530C" w:rsidRPr="0037530C" w:rsidRDefault="0037530C" w:rsidP="0037530C">
            <w:pPr>
              <w:pStyle w:val="Heading2"/>
              <w:rPr>
                <w:color w:val="auto"/>
                <w:sz w:val="24"/>
                <w:szCs w:val="24"/>
              </w:rPr>
            </w:pPr>
            <w:r w:rsidRPr="00F109FD">
              <w:rPr>
                <w:color w:val="auto"/>
              </w:rPr>
              <w:t xml:space="preserve"> </w:t>
            </w:r>
          </w:p>
          <w:p w14:paraId="37012FC9" w14:textId="77777777" w:rsidR="0037530C" w:rsidRPr="00F109FD" w:rsidRDefault="0037530C" w:rsidP="0037530C">
            <w:pPr>
              <w:pStyle w:val="Heading2"/>
              <w:rPr>
                <w:rFonts w:ascii="Arial" w:hAnsi="Arial" w:cs="Arial"/>
                <w:color w:val="auto"/>
                <w:spacing w:val="4"/>
                <w:sz w:val="21"/>
                <w:szCs w:val="21"/>
              </w:rPr>
            </w:pPr>
            <w:r w:rsidRPr="00F109FD">
              <w:rPr>
                <w:color w:val="auto"/>
                <w:sz w:val="24"/>
                <w:szCs w:val="24"/>
              </w:rPr>
              <w:t xml:space="preserve">In </w:t>
            </w:r>
            <w:r w:rsidRPr="004874C8">
              <w:rPr>
                <w:color w:val="auto"/>
                <w:sz w:val="24"/>
                <w:szCs w:val="24"/>
              </w:rPr>
              <w:t xml:space="preserve">Supervision: Dr </w:t>
            </w:r>
            <w:r w:rsidRPr="004874C8">
              <w:rPr>
                <w:rFonts w:ascii="Arial" w:hAnsi="Arial" w:cs="Arial"/>
                <w:color w:val="auto"/>
                <w:spacing w:val="4"/>
                <w:sz w:val="24"/>
                <w:szCs w:val="24"/>
              </w:rPr>
              <w:t>Sandip Kumar Agarwal</w:t>
            </w:r>
          </w:p>
          <w:p w14:paraId="49103320" w14:textId="77777777" w:rsidR="008A7BA1" w:rsidRDefault="008A7BA1" w:rsidP="0037530C">
            <w:r>
              <w:t>Department of Economic Sciences</w:t>
            </w:r>
          </w:p>
          <w:p w14:paraId="0B83A4D8" w14:textId="12B30C8E" w:rsidR="008A7BA1" w:rsidRPr="008A7BA1" w:rsidRDefault="008A7BA1" w:rsidP="0037530C">
            <w:r>
              <w:t>Indian Institute of Science Education and Research</w:t>
            </w:r>
          </w:p>
        </w:tc>
      </w:tr>
    </w:tbl>
    <w:p w14:paraId="4D1F12CE" w14:textId="0E1E3022" w:rsidR="00A81248" w:rsidRDefault="004874C8" w:rsidP="004874C8">
      <w:pPr>
        <w:tabs>
          <w:tab w:val="left" w:pos="9888"/>
        </w:tabs>
      </w:pPr>
      <w:r>
        <w:tab/>
        <w:t xml:space="preserve">  Bhopal</w:t>
      </w:r>
    </w:p>
    <w:p w14:paraId="37479E50" w14:textId="1317FA77" w:rsidR="00D07163" w:rsidRDefault="00A940D6" w:rsidP="00A940D6">
      <w:pPr>
        <w:pStyle w:val="Heading3"/>
      </w:pPr>
      <w:r w:rsidRPr="00A940D6">
        <w:lastRenderedPageBreak/>
        <w:t>Introduction:</w:t>
      </w:r>
    </w:p>
    <w:p w14:paraId="19F064E6" w14:textId="77777777" w:rsidR="008A7BA1" w:rsidRPr="008A7BA1" w:rsidRDefault="008A7BA1" w:rsidP="008A7BA1"/>
    <w:p w14:paraId="35226B58" w14:textId="047CE2BE" w:rsidR="00A940D6" w:rsidRPr="00A748DB" w:rsidRDefault="00A940D6" w:rsidP="00A940D6">
      <w:pPr>
        <w:rPr>
          <w:sz w:val="28"/>
          <w:szCs w:val="28"/>
        </w:rPr>
      </w:pPr>
    </w:p>
    <w:p w14:paraId="0C98DB8D" w14:textId="3729322A" w:rsidR="00A940D6" w:rsidRPr="00A748DB" w:rsidRDefault="00A940D6" w:rsidP="00A748DB">
      <w:pPr>
        <w:pStyle w:val="Title"/>
        <w:jc w:val="both"/>
        <w:rPr>
          <w:rFonts w:asciiTheme="minorHAnsi" w:eastAsia="Times New Roman" w:hAnsiTheme="minorHAnsi" w:cs="Times New Roman"/>
          <w:b w:val="0"/>
          <w:bCs w:val="0"/>
          <w:sz w:val="28"/>
          <w:szCs w:val="28"/>
        </w:rPr>
      </w:pPr>
      <w:r w:rsidRPr="00A748DB">
        <w:rPr>
          <w:rFonts w:asciiTheme="minorHAnsi" w:hAnsiTheme="minorHAnsi"/>
          <w:b w:val="0"/>
          <w:bCs w:val="0"/>
          <w:sz w:val="28"/>
          <w:szCs w:val="28"/>
          <w:lang w:val="en-US"/>
        </w:rPr>
        <w:t>The agricultural sector is one of the most fundamental sectors of our country. It accounts for around 16% of the country’s GDP.</w:t>
      </w:r>
      <w:r w:rsidRPr="00A748DB">
        <w:rPr>
          <w:rFonts w:asciiTheme="minorHAnsi" w:hAnsiTheme="minorHAnsi"/>
          <w:b w:val="0"/>
          <w:bCs w:val="0"/>
          <w:sz w:val="28"/>
          <w:szCs w:val="28"/>
          <w:vertAlign w:val="superscript"/>
          <w:lang w:val="en-US"/>
        </w:rPr>
        <w:t>1</w:t>
      </w:r>
      <w:r w:rsidRPr="00A748DB">
        <w:rPr>
          <w:rFonts w:asciiTheme="minorHAnsi" w:hAnsiTheme="minorHAnsi"/>
          <w:b w:val="0"/>
          <w:bCs w:val="0"/>
          <w:sz w:val="28"/>
          <w:szCs w:val="28"/>
          <w:lang w:val="en-US"/>
        </w:rPr>
        <w:t xml:space="preserve"> This sector is a supplier of food, raw materials and fodder for a variety of industries. Indian agriculture can be seen as a critical condition for inclusive growth. The agriculture sector accounts for a very high share in employment and livelihood creation in India. The growing population of the country demands need an equivalent rise in the agricultural production.</w:t>
      </w:r>
    </w:p>
    <w:p w14:paraId="5F2B583C" w14:textId="77777777" w:rsidR="00A940D6" w:rsidRPr="00A748DB" w:rsidRDefault="00A940D6" w:rsidP="00A748DB">
      <w:pPr>
        <w:pStyle w:val="Body"/>
        <w:jc w:val="both"/>
        <w:rPr>
          <w:rFonts w:asciiTheme="minorHAnsi" w:eastAsia="Times New Roman" w:hAnsiTheme="minorHAnsi" w:cs="Times New Roman"/>
          <w:sz w:val="28"/>
          <w:szCs w:val="28"/>
        </w:rPr>
      </w:pPr>
      <w:r w:rsidRPr="00A748DB">
        <w:rPr>
          <w:rFonts w:asciiTheme="minorHAnsi" w:hAnsiTheme="minorHAnsi"/>
          <w:sz w:val="28"/>
          <w:szCs w:val="28"/>
          <w:lang w:val="en-US"/>
        </w:rPr>
        <w:t>Some of the crucial factors that affect the agricultural growth are agricultural employment, agricultural credit, agricultural land and rainfall. From the perspective of employment generation, agriculture sector is responsible for employment of over 41% work force of India.</w:t>
      </w:r>
      <w:r w:rsidRPr="00A748DB">
        <w:rPr>
          <w:rFonts w:asciiTheme="minorHAnsi" w:hAnsiTheme="minorHAnsi"/>
          <w:sz w:val="28"/>
          <w:szCs w:val="28"/>
          <w:vertAlign w:val="superscript"/>
          <w:lang w:val="en-US"/>
        </w:rPr>
        <w:t>2</w:t>
      </w:r>
      <w:r w:rsidRPr="00A748DB">
        <w:rPr>
          <w:rFonts w:asciiTheme="minorHAnsi" w:hAnsiTheme="minorHAnsi"/>
          <w:sz w:val="28"/>
          <w:szCs w:val="28"/>
          <w:lang w:val="en-US"/>
        </w:rPr>
        <w:t xml:space="preserve"> The Agricultural employment provides its own share in the agricultural output produced by the country. When we talk about agriculture, it comes as no surprise that the key to a good agricultural yield lies in the rainfall patterns of a country. Rainfall in some areas is the only source of water for irrigation for farmers while in other areas, rainfall is responsible for filling up of canals, wells and other indirect mode of irrigation used by the farmers. Around 60% of the Indian farmers are dependent on rain-fed agriculture, the rain-fed agriculture covers around 50% of the agricultural land for sowing and accounts for nearly 40% of the total food produced.</w:t>
      </w:r>
      <w:r w:rsidRPr="00A748DB">
        <w:rPr>
          <w:rFonts w:asciiTheme="minorHAnsi" w:hAnsiTheme="minorHAnsi"/>
          <w:sz w:val="28"/>
          <w:szCs w:val="28"/>
          <w:vertAlign w:val="superscript"/>
          <w:lang w:val="en-US"/>
        </w:rPr>
        <w:t>3</w:t>
      </w:r>
      <w:r w:rsidRPr="00A748DB">
        <w:rPr>
          <w:rFonts w:asciiTheme="minorHAnsi" w:hAnsiTheme="minorHAnsi"/>
          <w:sz w:val="28"/>
          <w:szCs w:val="28"/>
          <w:lang w:val="en-US"/>
        </w:rPr>
        <w:t xml:space="preserve"> Rainfall plays a key role in the agricultural output of a country. While the land for agricultural in India is considered to be the second largest in the world, the first largest being the United States. In general, expansion of land in agriculture happens all the time. The relationship between the area of agricultural land and agricultural output is a complex one, but we try to </w:t>
      </w:r>
      <w:proofErr w:type="spellStart"/>
      <w:r w:rsidRPr="00A748DB">
        <w:rPr>
          <w:rFonts w:asciiTheme="minorHAnsi" w:hAnsiTheme="minorHAnsi"/>
          <w:sz w:val="28"/>
          <w:szCs w:val="28"/>
          <w:lang w:val="en-US"/>
        </w:rPr>
        <w:t>analyse</w:t>
      </w:r>
      <w:proofErr w:type="spellEnd"/>
      <w:r w:rsidRPr="00A748DB">
        <w:rPr>
          <w:rFonts w:asciiTheme="minorHAnsi" w:hAnsiTheme="minorHAnsi"/>
          <w:sz w:val="28"/>
          <w:szCs w:val="28"/>
          <w:lang w:val="en-US"/>
        </w:rPr>
        <w:t xml:space="preserve"> this relationship in our analysis.</w:t>
      </w:r>
    </w:p>
    <w:p w14:paraId="1CE4CF7D" w14:textId="77777777" w:rsidR="00A940D6" w:rsidRPr="00A748DB" w:rsidRDefault="00A940D6" w:rsidP="00A748DB">
      <w:pPr>
        <w:pStyle w:val="Title"/>
        <w:jc w:val="both"/>
        <w:rPr>
          <w:rFonts w:asciiTheme="minorHAnsi" w:eastAsia="Times New Roman" w:hAnsiTheme="minorHAnsi" w:cs="Times New Roman"/>
          <w:b w:val="0"/>
          <w:bCs w:val="0"/>
          <w:sz w:val="28"/>
          <w:szCs w:val="28"/>
        </w:rPr>
      </w:pPr>
      <w:r w:rsidRPr="00A748DB">
        <w:rPr>
          <w:rFonts w:asciiTheme="minorHAnsi" w:hAnsiTheme="minorHAnsi"/>
          <w:b w:val="0"/>
          <w:bCs w:val="0"/>
          <w:sz w:val="28"/>
          <w:szCs w:val="28"/>
          <w:lang w:val="en-US"/>
        </w:rPr>
        <w:t xml:space="preserve">On the other hand, agricultural credit is considered to be one of the most important inputs for the growth in agricultural sector. Agricultural credit term has come into picture very late. Till 1935, the only source of credit to agriculture was from the money lenders. These money lenders charged excessively high interest rates while providing loans to the farmers. This resulted in farmers being completely dependent on such moneylenders. After the </w:t>
      </w:r>
      <w:proofErr w:type="spellStart"/>
      <w:r w:rsidRPr="00A748DB">
        <w:rPr>
          <w:rFonts w:asciiTheme="minorHAnsi" w:hAnsiTheme="minorHAnsi"/>
          <w:b w:val="0"/>
          <w:bCs w:val="0"/>
          <w:sz w:val="28"/>
          <w:szCs w:val="28"/>
          <w:lang w:val="en-US"/>
        </w:rPr>
        <w:t>nationalisation</w:t>
      </w:r>
      <w:proofErr w:type="spellEnd"/>
      <w:r w:rsidRPr="00A748DB">
        <w:rPr>
          <w:rFonts w:asciiTheme="minorHAnsi" w:hAnsiTheme="minorHAnsi"/>
          <w:b w:val="0"/>
          <w:bCs w:val="0"/>
          <w:sz w:val="28"/>
          <w:szCs w:val="28"/>
          <w:lang w:val="en-US"/>
        </w:rPr>
        <w:t xml:space="preserve"> of banks in 1969, these banks took up multiple branch expansion policies and created a network of banks which helped in providing agricultural credit on a large scale. Agricultural credit is used by small farmers and even by the large farmers to increase their income. </w:t>
      </w:r>
    </w:p>
    <w:p w14:paraId="0D67DCFB" w14:textId="624FE44D" w:rsidR="00A940D6" w:rsidRPr="00A748DB" w:rsidRDefault="00A940D6" w:rsidP="00A748DB">
      <w:pPr>
        <w:jc w:val="both"/>
        <w:rPr>
          <w:sz w:val="28"/>
          <w:szCs w:val="28"/>
        </w:rPr>
      </w:pPr>
      <w:r w:rsidRPr="00A748DB">
        <w:rPr>
          <w:sz w:val="28"/>
          <w:szCs w:val="28"/>
        </w:rPr>
        <w:t xml:space="preserve">In this paper, we make an attempt to </w:t>
      </w:r>
      <w:proofErr w:type="spellStart"/>
      <w:r w:rsidRPr="00A748DB">
        <w:rPr>
          <w:sz w:val="28"/>
          <w:szCs w:val="28"/>
        </w:rPr>
        <w:t>analyse</w:t>
      </w:r>
      <w:proofErr w:type="spellEnd"/>
      <w:r w:rsidRPr="00A748DB">
        <w:rPr>
          <w:sz w:val="28"/>
          <w:szCs w:val="28"/>
        </w:rPr>
        <w:t xml:space="preserve"> the effects of agricultural credit, agriculture employment, agricultural land and rainfall on agricultural output. Due to limited data available, this paper restricts its study from the year 1993 to 2016.This paper is divided into 5 sections which are as follows. Section I provides a brief literature review. Section II provides the data used for the analysis. Section III states the econometric methodology used in the analysis with some descriptive data. Section IV presents the results of the empirical analysis. Section V concludes the paper.</w:t>
      </w:r>
    </w:p>
    <w:p w14:paraId="2DF6411B" w14:textId="77777777" w:rsidR="00A940D6" w:rsidRDefault="00A940D6">
      <w:pPr>
        <w:rPr>
          <w:sz w:val="28"/>
          <w:szCs w:val="28"/>
        </w:rPr>
      </w:pPr>
      <w:r>
        <w:rPr>
          <w:sz w:val="28"/>
          <w:szCs w:val="28"/>
        </w:rPr>
        <w:br w:type="page"/>
      </w:r>
    </w:p>
    <w:p w14:paraId="08132A71" w14:textId="124AE14D" w:rsidR="00A940D6" w:rsidRDefault="00A940D6" w:rsidP="00A940D6">
      <w:pPr>
        <w:pStyle w:val="Heading3"/>
      </w:pPr>
      <w:r w:rsidRPr="00A940D6">
        <w:lastRenderedPageBreak/>
        <w:t>Literature Review</w:t>
      </w:r>
      <w:r>
        <w:t>:</w:t>
      </w:r>
    </w:p>
    <w:p w14:paraId="5DB20FE0" w14:textId="77777777" w:rsidR="008A7BA1" w:rsidRPr="008A7BA1" w:rsidRDefault="008A7BA1" w:rsidP="008A7BA1"/>
    <w:p w14:paraId="7C96FD5E" w14:textId="4782F78F" w:rsidR="00A940D6" w:rsidRDefault="00A940D6" w:rsidP="00A940D6"/>
    <w:p w14:paraId="2481A3C5" w14:textId="4DDFB08B" w:rsidR="00A940D6" w:rsidRPr="008A7BA1" w:rsidRDefault="00A940D6" w:rsidP="00A748DB">
      <w:pPr>
        <w:jc w:val="both"/>
        <w:rPr>
          <w:rFonts w:eastAsia="Times New Roman" w:cs="Times New Roman"/>
          <w:sz w:val="28"/>
          <w:szCs w:val="28"/>
        </w:rPr>
      </w:pPr>
      <w:r w:rsidRPr="008A7BA1">
        <w:rPr>
          <w:rFonts w:eastAsia="Arial" w:cs="Arial"/>
          <w:sz w:val="28"/>
          <w:szCs w:val="28"/>
        </w:rPr>
        <w:t>The agricultural</w:t>
      </w:r>
      <w:r w:rsidRPr="008A7BA1">
        <w:rPr>
          <w:rFonts w:eastAsia="Arial" w:cs="Arial"/>
          <w:color w:val="000000"/>
          <w:sz w:val="28"/>
          <w:szCs w:val="28"/>
        </w:rPr>
        <w:t xml:space="preserve"> sector is </w:t>
      </w:r>
      <w:r w:rsidRPr="008A7BA1">
        <w:rPr>
          <w:rFonts w:eastAsia="Arial" w:cs="Arial"/>
          <w:sz w:val="28"/>
          <w:szCs w:val="28"/>
        </w:rPr>
        <w:t>vital</w:t>
      </w:r>
      <w:r w:rsidRPr="008A7BA1">
        <w:rPr>
          <w:rFonts w:eastAsia="Arial" w:cs="Arial"/>
          <w:color w:val="000000"/>
          <w:sz w:val="28"/>
          <w:szCs w:val="28"/>
        </w:rPr>
        <w:t xml:space="preserve"> for developing countries like India, as this has </w:t>
      </w:r>
      <w:r w:rsidRPr="008A7BA1">
        <w:rPr>
          <w:rFonts w:eastAsia="Arial" w:cs="Arial"/>
          <w:sz w:val="28"/>
          <w:szCs w:val="28"/>
        </w:rPr>
        <w:t>a huge</w:t>
      </w:r>
      <w:r w:rsidRPr="008A7BA1">
        <w:rPr>
          <w:rFonts w:eastAsia="Arial" w:cs="Arial"/>
          <w:color w:val="000000"/>
          <w:sz w:val="28"/>
          <w:szCs w:val="28"/>
        </w:rPr>
        <w:t xml:space="preserve"> population to feed as well as a large number of people earn money from the </w:t>
      </w:r>
      <w:r w:rsidRPr="008A7BA1">
        <w:rPr>
          <w:rFonts w:eastAsia="Arial" w:cs="Arial"/>
          <w:sz w:val="28"/>
          <w:szCs w:val="28"/>
        </w:rPr>
        <w:t>agricultural</w:t>
      </w:r>
      <w:r w:rsidRPr="008A7BA1">
        <w:rPr>
          <w:rFonts w:eastAsia="Arial" w:cs="Arial"/>
          <w:color w:val="000000"/>
          <w:sz w:val="28"/>
          <w:szCs w:val="28"/>
        </w:rPr>
        <w:t xml:space="preserve"> sector also. This sector is not only about food but also concern with </w:t>
      </w:r>
      <w:proofErr w:type="spellStart"/>
      <w:r w:rsidRPr="008A7BA1">
        <w:rPr>
          <w:rFonts w:eastAsia="Arial" w:cs="Arial"/>
          <w:color w:val="000000"/>
          <w:sz w:val="28"/>
          <w:szCs w:val="28"/>
        </w:rPr>
        <w:t>labours</w:t>
      </w:r>
      <w:proofErr w:type="spellEnd"/>
      <w:r w:rsidRPr="008A7BA1">
        <w:rPr>
          <w:rFonts w:eastAsia="Arial" w:cs="Arial"/>
          <w:color w:val="000000"/>
          <w:sz w:val="28"/>
          <w:szCs w:val="28"/>
        </w:rPr>
        <w:t xml:space="preserve">, savings, contribution to industrial goods, foreign exchange etc. So, agricultural sector development is </w:t>
      </w:r>
      <w:r w:rsidRPr="008A7BA1">
        <w:rPr>
          <w:rFonts w:eastAsia="Arial" w:cs="Arial"/>
          <w:sz w:val="28"/>
          <w:szCs w:val="28"/>
        </w:rPr>
        <w:t>an essential</w:t>
      </w:r>
      <w:r w:rsidRPr="008A7BA1">
        <w:rPr>
          <w:rFonts w:eastAsia="Arial" w:cs="Arial"/>
          <w:color w:val="000000"/>
          <w:sz w:val="28"/>
          <w:szCs w:val="28"/>
        </w:rPr>
        <w:t xml:space="preserve"> part </w:t>
      </w:r>
      <w:r w:rsidRPr="008A7BA1">
        <w:rPr>
          <w:rFonts w:eastAsia="Arial" w:cs="Arial"/>
          <w:sz w:val="28"/>
          <w:szCs w:val="28"/>
        </w:rPr>
        <w:t>of</w:t>
      </w:r>
      <w:r w:rsidRPr="008A7BA1">
        <w:rPr>
          <w:rFonts w:eastAsia="Arial" w:cs="Arial"/>
          <w:color w:val="000000"/>
          <w:sz w:val="28"/>
          <w:szCs w:val="28"/>
        </w:rPr>
        <w:t xml:space="preserve"> the development of the entire country from many perspectives. Agricultural production also depends on a lot of factors like lands, climate, </w:t>
      </w:r>
      <w:proofErr w:type="spellStart"/>
      <w:r w:rsidRPr="008A7BA1">
        <w:rPr>
          <w:rFonts w:eastAsia="Arial" w:cs="Arial"/>
          <w:color w:val="000000"/>
          <w:sz w:val="28"/>
          <w:szCs w:val="28"/>
        </w:rPr>
        <w:t>labour</w:t>
      </w:r>
      <w:proofErr w:type="spellEnd"/>
      <w:r w:rsidRPr="008A7BA1">
        <w:rPr>
          <w:rFonts w:eastAsia="Arial" w:cs="Arial"/>
          <w:color w:val="000000"/>
          <w:sz w:val="28"/>
          <w:szCs w:val="28"/>
        </w:rPr>
        <w:t xml:space="preserve"> strength, investment and so on. Just after Independence, this sector was the </w:t>
      </w:r>
      <w:r w:rsidRPr="008A7BA1">
        <w:rPr>
          <w:rFonts w:eastAsia="Arial" w:cs="Arial"/>
          <w:sz w:val="28"/>
          <w:szCs w:val="28"/>
        </w:rPr>
        <w:t>primary</w:t>
      </w:r>
      <w:r w:rsidRPr="008A7BA1">
        <w:rPr>
          <w:rFonts w:eastAsia="Arial" w:cs="Arial"/>
          <w:color w:val="000000"/>
          <w:sz w:val="28"/>
          <w:szCs w:val="28"/>
        </w:rPr>
        <w:t xml:space="preserve"> source of income for the country. Almost 50% of the total national income was coming from agriculture at that time, and 72% of the total population was engaged in agriculture or </w:t>
      </w:r>
      <w:r w:rsidRPr="008A7BA1">
        <w:rPr>
          <w:rFonts w:eastAsia="Arial" w:cs="Arial"/>
          <w:sz w:val="28"/>
          <w:szCs w:val="28"/>
        </w:rPr>
        <w:t>agriculture-related</w:t>
      </w:r>
      <w:r w:rsidRPr="008A7BA1">
        <w:rPr>
          <w:rFonts w:eastAsia="Arial" w:cs="Arial"/>
          <w:color w:val="000000"/>
          <w:sz w:val="28"/>
          <w:szCs w:val="28"/>
        </w:rPr>
        <w:t xml:space="preserve"> activities.</w:t>
      </w:r>
      <w:r w:rsidR="00A748DB" w:rsidRPr="008A7BA1">
        <w:rPr>
          <w:rFonts w:eastAsia="Arial" w:cs="Arial"/>
          <w:color w:val="000000"/>
          <w:sz w:val="28"/>
          <w:szCs w:val="28"/>
          <w:vertAlign w:val="superscript"/>
        </w:rPr>
        <w:t>6</w:t>
      </w:r>
      <w:r w:rsidRPr="008A7BA1">
        <w:rPr>
          <w:rFonts w:eastAsia="Arial" w:cs="Arial"/>
          <w:color w:val="000000"/>
          <w:sz w:val="28"/>
          <w:szCs w:val="28"/>
        </w:rPr>
        <w:t xml:space="preserve"> So, this can be said undoubtedly that this sector was the backbone of the Indian economy at that time. But, during the times, this contribution to the GDP has been decreased drastically. This decrease can be seen </w:t>
      </w:r>
      <w:r w:rsidRPr="008A7BA1">
        <w:rPr>
          <w:rFonts w:eastAsia="Arial" w:cs="Arial"/>
          <w:sz w:val="28"/>
          <w:szCs w:val="28"/>
        </w:rPr>
        <w:t>from</w:t>
      </w:r>
      <w:r w:rsidRPr="008A7BA1">
        <w:rPr>
          <w:rFonts w:eastAsia="Arial" w:cs="Arial"/>
          <w:color w:val="000000"/>
          <w:sz w:val="28"/>
          <w:szCs w:val="28"/>
        </w:rPr>
        <w:t xml:space="preserve"> the data available in the world bank dataset of percentage contribution from the agricultural sector to overall GDP. The share of agriculture in total income has been declined from 50 </w:t>
      </w:r>
      <w:r w:rsidRPr="008A7BA1">
        <w:rPr>
          <w:rFonts w:eastAsia="Arial" w:cs="Arial"/>
          <w:sz w:val="28"/>
          <w:szCs w:val="28"/>
        </w:rPr>
        <w:t>per cent</w:t>
      </w:r>
      <w:r w:rsidRPr="008A7BA1">
        <w:rPr>
          <w:rFonts w:eastAsia="Arial" w:cs="Arial"/>
          <w:color w:val="000000"/>
          <w:sz w:val="28"/>
          <w:szCs w:val="28"/>
        </w:rPr>
        <w:t xml:space="preserve"> in 1950 to 16 </w:t>
      </w:r>
      <w:r w:rsidRPr="008A7BA1">
        <w:rPr>
          <w:rFonts w:eastAsia="Arial" w:cs="Arial"/>
          <w:sz w:val="28"/>
          <w:szCs w:val="28"/>
        </w:rPr>
        <w:t>per cent</w:t>
      </w:r>
      <w:r w:rsidRPr="008A7BA1">
        <w:rPr>
          <w:rFonts w:eastAsia="Arial" w:cs="Arial"/>
          <w:color w:val="000000"/>
          <w:sz w:val="28"/>
          <w:szCs w:val="28"/>
        </w:rPr>
        <w:t xml:space="preserve"> in 2016-17. So, the dominancy of agriculture in the Indian economy has </w:t>
      </w:r>
      <w:r w:rsidRPr="008A7BA1">
        <w:rPr>
          <w:rFonts w:eastAsia="Arial" w:cs="Arial"/>
          <w:sz w:val="28"/>
          <w:szCs w:val="28"/>
        </w:rPr>
        <w:t>also been decreased</w:t>
      </w:r>
      <w:r w:rsidRPr="008A7BA1">
        <w:rPr>
          <w:rFonts w:eastAsia="Arial" w:cs="Arial"/>
          <w:color w:val="000000"/>
          <w:sz w:val="28"/>
          <w:szCs w:val="28"/>
        </w:rPr>
        <w:t xml:space="preserve">. Though interestingly still over 60% population is engaged with agriculture or </w:t>
      </w:r>
      <w:r w:rsidRPr="008A7BA1">
        <w:rPr>
          <w:rFonts w:eastAsia="Arial" w:cs="Arial"/>
          <w:sz w:val="28"/>
          <w:szCs w:val="28"/>
        </w:rPr>
        <w:t>agriculture-related</w:t>
      </w:r>
      <w:r w:rsidRPr="008A7BA1">
        <w:rPr>
          <w:rFonts w:eastAsia="Arial" w:cs="Arial"/>
          <w:color w:val="000000"/>
          <w:sz w:val="28"/>
          <w:szCs w:val="28"/>
        </w:rPr>
        <w:t xml:space="preserve"> activities. Even the growth in agriculture also has been increased from 1 </w:t>
      </w:r>
      <w:r w:rsidRPr="008A7BA1">
        <w:rPr>
          <w:rFonts w:eastAsia="Arial" w:cs="Arial"/>
          <w:sz w:val="28"/>
          <w:szCs w:val="28"/>
        </w:rPr>
        <w:t>per cent</w:t>
      </w:r>
      <w:r w:rsidRPr="008A7BA1">
        <w:rPr>
          <w:rFonts w:eastAsia="Arial" w:cs="Arial"/>
          <w:color w:val="000000"/>
          <w:sz w:val="28"/>
          <w:szCs w:val="28"/>
        </w:rPr>
        <w:t xml:space="preserve"> per annum before independence to 2.6 </w:t>
      </w:r>
      <w:r w:rsidRPr="008A7BA1">
        <w:rPr>
          <w:rFonts w:eastAsia="Arial" w:cs="Arial"/>
          <w:sz w:val="28"/>
          <w:szCs w:val="28"/>
        </w:rPr>
        <w:t>per cent</w:t>
      </w:r>
      <w:r w:rsidRPr="008A7BA1">
        <w:rPr>
          <w:rFonts w:eastAsia="Arial" w:cs="Arial"/>
          <w:color w:val="000000"/>
          <w:sz w:val="28"/>
          <w:szCs w:val="28"/>
        </w:rPr>
        <w:t xml:space="preserve"> per annum after independence. Here in this project, we have taken some crucial factor for agriculture and tried to do some econometric </w:t>
      </w:r>
      <w:r w:rsidRPr="008A7BA1">
        <w:rPr>
          <w:rFonts w:eastAsia="Arial" w:cs="Arial"/>
          <w:sz w:val="28"/>
          <w:szCs w:val="28"/>
        </w:rPr>
        <w:t>analyses</w:t>
      </w:r>
      <w:r w:rsidRPr="008A7BA1">
        <w:rPr>
          <w:rFonts w:eastAsia="Arial" w:cs="Arial"/>
          <w:color w:val="000000"/>
          <w:sz w:val="28"/>
          <w:szCs w:val="28"/>
        </w:rPr>
        <w:t xml:space="preserve"> to see how these factors are </w:t>
      </w:r>
      <w:r w:rsidRPr="008A7BA1">
        <w:rPr>
          <w:rFonts w:eastAsia="Arial" w:cs="Arial"/>
          <w:sz w:val="28"/>
          <w:szCs w:val="28"/>
        </w:rPr>
        <w:t>affecting</w:t>
      </w:r>
      <w:r w:rsidRPr="008A7BA1">
        <w:rPr>
          <w:rFonts w:eastAsia="Arial" w:cs="Arial"/>
          <w:color w:val="000000"/>
          <w:sz w:val="28"/>
          <w:szCs w:val="28"/>
        </w:rPr>
        <w:t xml:space="preserve"> the total agricultural output and its contribution to the GDP.</w:t>
      </w:r>
    </w:p>
    <w:p w14:paraId="1C748420" w14:textId="77777777" w:rsidR="00A940D6" w:rsidRPr="008A7BA1" w:rsidRDefault="00A940D6" w:rsidP="00A748DB">
      <w:pPr>
        <w:jc w:val="both"/>
        <w:rPr>
          <w:rFonts w:eastAsia="Times New Roman" w:cs="Times New Roman"/>
          <w:sz w:val="28"/>
          <w:szCs w:val="28"/>
        </w:rPr>
      </w:pPr>
    </w:p>
    <w:p w14:paraId="3CFD8502" w14:textId="77777777" w:rsidR="00A940D6" w:rsidRPr="008A7BA1" w:rsidRDefault="00A940D6" w:rsidP="00A748DB">
      <w:pPr>
        <w:jc w:val="both"/>
        <w:rPr>
          <w:rFonts w:eastAsia="Arial" w:cs="Arial"/>
          <w:color w:val="000000"/>
          <w:sz w:val="28"/>
          <w:szCs w:val="28"/>
        </w:rPr>
      </w:pPr>
      <w:r w:rsidRPr="008A7BA1">
        <w:rPr>
          <w:rFonts w:eastAsia="Arial" w:cs="Arial"/>
          <w:color w:val="000000"/>
          <w:sz w:val="28"/>
          <w:szCs w:val="28"/>
        </w:rPr>
        <w:t xml:space="preserve">The interaction between the performance of agriculture and climate is very crucial. In developing countries like India, the agricultural output often get </w:t>
      </w:r>
      <w:r w:rsidRPr="008A7BA1">
        <w:rPr>
          <w:rFonts w:eastAsia="Arial" w:cs="Arial"/>
          <w:sz w:val="28"/>
          <w:szCs w:val="28"/>
        </w:rPr>
        <w:t>affected</w:t>
      </w:r>
      <w:r w:rsidRPr="008A7BA1">
        <w:rPr>
          <w:rFonts w:eastAsia="Arial" w:cs="Arial"/>
          <w:color w:val="000000"/>
          <w:sz w:val="28"/>
          <w:szCs w:val="28"/>
        </w:rPr>
        <w:t xml:space="preserve"> by the whims as well as threats of nature. There are </w:t>
      </w:r>
      <w:r w:rsidRPr="008A7BA1">
        <w:rPr>
          <w:rFonts w:eastAsia="Arial" w:cs="Arial"/>
          <w:sz w:val="28"/>
          <w:szCs w:val="28"/>
        </w:rPr>
        <w:t>several</w:t>
      </w:r>
      <w:r w:rsidRPr="008A7BA1">
        <w:rPr>
          <w:rFonts w:eastAsia="Arial" w:cs="Arial"/>
          <w:color w:val="000000"/>
          <w:sz w:val="28"/>
          <w:szCs w:val="28"/>
        </w:rPr>
        <w:t xml:space="preserve"> studies which tried to explore the relationship between climate variables and agricultural </w:t>
      </w:r>
      <w:r w:rsidRPr="008A7BA1">
        <w:rPr>
          <w:rFonts w:eastAsia="Arial" w:cs="Arial"/>
          <w:sz w:val="28"/>
          <w:szCs w:val="28"/>
        </w:rPr>
        <w:t>production</w:t>
      </w:r>
      <w:r w:rsidRPr="008A7BA1">
        <w:rPr>
          <w:rFonts w:eastAsia="Arial" w:cs="Arial"/>
          <w:color w:val="000000"/>
          <w:sz w:val="28"/>
          <w:szCs w:val="28"/>
        </w:rPr>
        <w:t xml:space="preserve"> through various models such as crop simulation models and so on. In these models, crop yield change has been simulated by using an experimental functional relationship. Here the approach follows simulation, so this also includes the analysis of the possible relationship between agricultural output and probable CO</w:t>
      </w:r>
      <w:r w:rsidRPr="008A7BA1">
        <w:rPr>
          <w:rFonts w:eastAsia="Arial" w:cs="Arial"/>
          <w:color w:val="000000"/>
          <w:sz w:val="28"/>
          <w:szCs w:val="28"/>
          <w:vertAlign w:val="subscript"/>
        </w:rPr>
        <w:t>2</w:t>
      </w:r>
      <w:r w:rsidRPr="008A7BA1">
        <w:rPr>
          <w:rFonts w:eastAsia="Arial" w:cs="Arial"/>
          <w:color w:val="000000"/>
          <w:sz w:val="28"/>
          <w:szCs w:val="28"/>
        </w:rPr>
        <w:t xml:space="preserve"> concentration. But this model is not enough to answer the farm level questions. Because there are a large number of possibilities for </w:t>
      </w:r>
      <w:r w:rsidRPr="008A7BA1">
        <w:rPr>
          <w:rFonts w:eastAsia="Arial" w:cs="Arial"/>
          <w:sz w:val="28"/>
          <w:szCs w:val="28"/>
        </w:rPr>
        <w:t>farm-level</w:t>
      </w:r>
      <w:r w:rsidRPr="008A7BA1">
        <w:rPr>
          <w:rFonts w:eastAsia="Arial" w:cs="Arial"/>
          <w:color w:val="000000"/>
          <w:sz w:val="28"/>
          <w:szCs w:val="28"/>
        </w:rPr>
        <w:t xml:space="preserve"> adaptation are available for the farmers. There are many studies by this model, such as Adams et al. (1990), Kane et al. (1993), Reilly et al. (1994), Rosenzweig and Parry (1994). In some studies, like Lal et al. (1996), Kumar (1998) the approach to relate the climate and agriculture is slightly different. They have used the cross-section evidence on current production in various regions. Then from that analysis, they tried to make conclusions regarding how to adapt the practices </w:t>
      </w:r>
      <w:r w:rsidRPr="008A7BA1">
        <w:rPr>
          <w:rFonts w:eastAsia="Arial" w:cs="Arial"/>
          <w:sz w:val="28"/>
          <w:szCs w:val="28"/>
        </w:rPr>
        <w:t>from warm areas</w:t>
      </w:r>
      <w:r w:rsidRPr="008A7BA1">
        <w:rPr>
          <w:rFonts w:eastAsia="Arial" w:cs="Arial"/>
          <w:color w:val="000000"/>
          <w:sz w:val="28"/>
          <w:szCs w:val="28"/>
        </w:rPr>
        <w:t xml:space="preserve"> to cooler </w:t>
      </w:r>
      <w:r w:rsidRPr="008A7BA1">
        <w:rPr>
          <w:rFonts w:eastAsia="Arial" w:cs="Arial"/>
          <w:sz w:val="28"/>
          <w:szCs w:val="28"/>
        </w:rPr>
        <w:t>areas</w:t>
      </w:r>
      <w:r w:rsidRPr="008A7BA1">
        <w:rPr>
          <w:rFonts w:eastAsia="Arial" w:cs="Arial"/>
          <w:color w:val="000000"/>
          <w:sz w:val="28"/>
          <w:szCs w:val="28"/>
        </w:rPr>
        <w:t xml:space="preserve"> if the climate becomes warmer. In this context, this is also very clearly visible that Indian </w:t>
      </w:r>
      <w:r w:rsidRPr="008A7BA1">
        <w:rPr>
          <w:rFonts w:eastAsia="Arial" w:cs="Arial"/>
          <w:color w:val="000000"/>
          <w:sz w:val="28"/>
          <w:szCs w:val="28"/>
        </w:rPr>
        <w:lastRenderedPageBreak/>
        <w:t xml:space="preserve">agricultural is very monsoon dependent and which is inherently very risky. In our study, we attempt to measure some statistical dependencies between average rain all over this country and crop production. We have collected data for rain and overall agricultural output and percentage contribution of it to the GDP. </w:t>
      </w:r>
      <w:r w:rsidRPr="008A7BA1">
        <w:rPr>
          <w:rFonts w:eastAsia="Arial" w:cs="Arial"/>
          <w:sz w:val="28"/>
          <w:szCs w:val="28"/>
        </w:rPr>
        <w:t>We aim</w:t>
      </w:r>
      <w:r w:rsidRPr="008A7BA1">
        <w:rPr>
          <w:rFonts w:eastAsia="Arial" w:cs="Arial"/>
          <w:color w:val="000000"/>
          <w:sz w:val="28"/>
          <w:szCs w:val="28"/>
        </w:rPr>
        <w:t xml:space="preserve"> to see in what way </w:t>
      </w:r>
      <w:r w:rsidRPr="008A7BA1">
        <w:rPr>
          <w:rFonts w:eastAsia="Arial" w:cs="Arial"/>
          <w:sz w:val="28"/>
          <w:szCs w:val="28"/>
        </w:rPr>
        <w:t>rainfall</w:t>
      </w:r>
      <w:r w:rsidRPr="008A7BA1">
        <w:rPr>
          <w:rFonts w:eastAsia="Arial" w:cs="Arial"/>
          <w:color w:val="000000"/>
          <w:sz w:val="28"/>
          <w:szCs w:val="28"/>
        </w:rPr>
        <w:t xml:space="preserve"> effects crop production.</w:t>
      </w:r>
    </w:p>
    <w:p w14:paraId="64E47F35" w14:textId="77777777" w:rsidR="00A940D6" w:rsidRPr="008A7BA1" w:rsidRDefault="00A940D6" w:rsidP="00A748DB">
      <w:pPr>
        <w:jc w:val="both"/>
        <w:rPr>
          <w:rFonts w:eastAsia="Arial" w:cs="Arial"/>
          <w:color w:val="000000"/>
          <w:sz w:val="28"/>
          <w:szCs w:val="28"/>
        </w:rPr>
      </w:pPr>
    </w:p>
    <w:p w14:paraId="2CF0FA28" w14:textId="77777777" w:rsidR="00A940D6" w:rsidRPr="008A7BA1" w:rsidRDefault="00A940D6" w:rsidP="00A748DB">
      <w:pPr>
        <w:jc w:val="both"/>
        <w:rPr>
          <w:rFonts w:eastAsia="Arial" w:cs="Arial"/>
          <w:color w:val="000000"/>
          <w:sz w:val="28"/>
          <w:szCs w:val="28"/>
        </w:rPr>
      </w:pPr>
      <w:r w:rsidRPr="008A7BA1">
        <w:rPr>
          <w:rFonts w:eastAsia="Arial" w:cs="Arial"/>
          <w:color w:val="000000"/>
          <w:sz w:val="28"/>
          <w:szCs w:val="28"/>
        </w:rPr>
        <w:t xml:space="preserve">As agriculture is </w:t>
      </w:r>
      <w:r w:rsidRPr="008A7BA1">
        <w:rPr>
          <w:rFonts w:eastAsia="Arial" w:cs="Arial"/>
          <w:sz w:val="28"/>
          <w:szCs w:val="28"/>
        </w:rPr>
        <w:t>risk-oriented</w:t>
      </w:r>
      <w:r w:rsidRPr="008A7BA1">
        <w:rPr>
          <w:rFonts w:eastAsia="Arial" w:cs="Arial"/>
          <w:color w:val="000000"/>
          <w:sz w:val="28"/>
          <w:szCs w:val="28"/>
        </w:rPr>
        <w:t xml:space="preserve"> due to its dependency on climate, specifically monsoon, the credit system is </w:t>
      </w:r>
      <w:r w:rsidRPr="008A7BA1">
        <w:rPr>
          <w:rFonts w:eastAsia="Arial" w:cs="Arial"/>
          <w:sz w:val="28"/>
          <w:szCs w:val="28"/>
        </w:rPr>
        <w:t>a crucial</w:t>
      </w:r>
      <w:r w:rsidRPr="008A7BA1">
        <w:rPr>
          <w:rFonts w:eastAsia="Arial" w:cs="Arial"/>
          <w:color w:val="000000"/>
          <w:sz w:val="28"/>
          <w:szCs w:val="28"/>
        </w:rPr>
        <w:t xml:space="preserve"> part of agricultural. The </w:t>
      </w:r>
      <w:r w:rsidRPr="008A7BA1">
        <w:rPr>
          <w:rFonts w:eastAsia="Arial" w:cs="Arial"/>
          <w:sz w:val="28"/>
          <w:szCs w:val="28"/>
        </w:rPr>
        <w:t>method</w:t>
      </w:r>
      <w:r w:rsidRPr="008A7BA1">
        <w:rPr>
          <w:rFonts w:eastAsia="Arial" w:cs="Arial"/>
          <w:color w:val="000000"/>
          <w:sz w:val="28"/>
          <w:szCs w:val="28"/>
        </w:rPr>
        <w:t xml:space="preserve"> of credit has been developed as a result of seasonal needs and unpredictable fluctuations in the climate to facilitate smoothening to the consumptions of farmers throughout the year</w:t>
      </w:r>
      <w:r w:rsidRPr="008A7BA1">
        <w:rPr>
          <w:rFonts w:eastAsia="Arial" w:cs="Arial"/>
          <w:sz w:val="28"/>
          <w:szCs w:val="28"/>
        </w:rPr>
        <w:t xml:space="preserve"> as</w:t>
      </w:r>
      <w:r w:rsidRPr="008A7BA1">
        <w:rPr>
          <w:rFonts w:eastAsia="Arial" w:cs="Arial"/>
          <w:color w:val="000000"/>
          <w:sz w:val="28"/>
          <w:szCs w:val="28"/>
        </w:rPr>
        <w:t xml:space="preserve"> this traditional agricultural procedure is very risky</w:t>
      </w:r>
      <w:r w:rsidRPr="008A7BA1">
        <w:rPr>
          <w:rFonts w:eastAsia="Arial" w:cs="Arial"/>
          <w:sz w:val="28"/>
          <w:szCs w:val="28"/>
        </w:rPr>
        <w:t>. Hence,</w:t>
      </w:r>
      <w:r w:rsidRPr="008A7BA1">
        <w:rPr>
          <w:rFonts w:eastAsia="Arial" w:cs="Arial"/>
          <w:color w:val="000000"/>
          <w:sz w:val="28"/>
          <w:szCs w:val="28"/>
        </w:rPr>
        <w:t xml:space="preserve"> its interest rates are also higher, and concomitant exploitation and misery often resulted. For this type of problems, this credit system is getting problematic and </w:t>
      </w:r>
      <w:r w:rsidRPr="008A7BA1">
        <w:rPr>
          <w:rFonts w:eastAsia="Arial" w:cs="Arial"/>
          <w:sz w:val="28"/>
          <w:szCs w:val="28"/>
        </w:rPr>
        <w:t>complicated</w:t>
      </w:r>
      <w:r w:rsidRPr="008A7BA1">
        <w:rPr>
          <w:rFonts w:eastAsia="Arial" w:cs="Arial"/>
          <w:color w:val="000000"/>
          <w:sz w:val="28"/>
          <w:szCs w:val="28"/>
        </w:rPr>
        <w:t xml:space="preserve"> every year. The inequality is a </w:t>
      </w:r>
      <w:r w:rsidRPr="008A7BA1">
        <w:rPr>
          <w:rFonts w:eastAsia="Arial" w:cs="Arial"/>
          <w:sz w:val="28"/>
          <w:szCs w:val="28"/>
        </w:rPr>
        <w:t>significant</w:t>
      </w:r>
      <w:r w:rsidRPr="008A7BA1">
        <w:rPr>
          <w:rFonts w:eastAsia="Arial" w:cs="Arial"/>
          <w:color w:val="000000"/>
          <w:sz w:val="28"/>
          <w:szCs w:val="28"/>
        </w:rPr>
        <w:t xml:space="preserve"> problem in this credit system which came to the notice of RBI around the 1960s. After this, the All-India Rural Review Credit Committee (chairman: B </w:t>
      </w:r>
      <w:proofErr w:type="spellStart"/>
      <w:r w:rsidRPr="008A7BA1">
        <w:rPr>
          <w:rFonts w:eastAsia="Arial" w:cs="Arial"/>
          <w:color w:val="000000"/>
          <w:sz w:val="28"/>
          <w:szCs w:val="28"/>
        </w:rPr>
        <w:t>Venkatappiah</w:t>
      </w:r>
      <w:proofErr w:type="spellEnd"/>
      <w:r w:rsidRPr="008A7BA1">
        <w:rPr>
          <w:rFonts w:eastAsia="Arial" w:cs="Arial"/>
          <w:color w:val="000000"/>
          <w:sz w:val="28"/>
          <w:szCs w:val="28"/>
        </w:rPr>
        <w:t xml:space="preserve">, RBI 1966) has been set up to review the supply of rural credit throughout the country. After bank </w:t>
      </w:r>
      <w:proofErr w:type="spellStart"/>
      <w:r w:rsidRPr="008A7BA1">
        <w:rPr>
          <w:rFonts w:eastAsia="Arial" w:cs="Arial"/>
          <w:sz w:val="28"/>
          <w:szCs w:val="28"/>
        </w:rPr>
        <w:t>nationalisation</w:t>
      </w:r>
      <w:proofErr w:type="spellEnd"/>
      <w:r w:rsidRPr="008A7BA1">
        <w:rPr>
          <w:rFonts w:eastAsia="Arial" w:cs="Arial"/>
          <w:color w:val="000000"/>
          <w:sz w:val="28"/>
          <w:szCs w:val="28"/>
        </w:rPr>
        <w:t xml:space="preserve">, this agricultural credit had growth a lot. With all the concern and </w:t>
      </w:r>
      <w:proofErr w:type="spellStart"/>
      <w:r w:rsidRPr="008A7BA1">
        <w:rPr>
          <w:rFonts w:eastAsia="Arial" w:cs="Arial"/>
          <w:color w:val="000000"/>
          <w:sz w:val="28"/>
          <w:szCs w:val="28"/>
        </w:rPr>
        <w:t>scepticism</w:t>
      </w:r>
      <w:proofErr w:type="spellEnd"/>
      <w:r w:rsidRPr="008A7BA1">
        <w:rPr>
          <w:rFonts w:eastAsia="Arial" w:cs="Arial"/>
          <w:color w:val="000000"/>
          <w:sz w:val="28"/>
          <w:szCs w:val="28"/>
        </w:rPr>
        <w:t xml:space="preserve"> expressed, the </w:t>
      </w:r>
      <w:r w:rsidRPr="008A7BA1">
        <w:rPr>
          <w:rFonts w:eastAsia="Arial" w:cs="Arial"/>
          <w:sz w:val="28"/>
          <w:szCs w:val="28"/>
        </w:rPr>
        <w:t>problematic</w:t>
      </w:r>
      <w:r w:rsidRPr="008A7BA1">
        <w:rPr>
          <w:rFonts w:eastAsia="Arial" w:cs="Arial"/>
          <w:color w:val="000000"/>
          <w:sz w:val="28"/>
          <w:szCs w:val="28"/>
        </w:rPr>
        <w:t xml:space="preserve"> and continuous changes in institutional credit have indeed borne fruit. In the next years, the amount of institutional credit has been increased by many times, and this is available to a large part of rural small farmers also. In this context, the role of moneylenders has also been decreased a lot as a source of credit.</w:t>
      </w:r>
      <w:r w:rsidRPr="008A7BA1">
        <w:rPr>
          <w:rFonts w:eastAsia="Arial" w:cs="Arial"/>
          <w:sz w:val="28"/>
          <w:szCs w:val="28"/>
        </w:rPr>
        <w:t xml:space="preserve"> According to a survey named All India Debt and Investment Survey, the relative shares of institutional agencies in the total cash debt of rural cultivators increased from 31.7 per cent in 1971 to 63.2 per cent in 1981 and further to 66.3 per cent in 1991. This was a great result of Bank Nationalization. Another remarkable feature for the extension of the agricultural credit system is to make an extensive, widespread network of RFIs (Rural Financial Institutions). Now after the green revolution, Indian with the help of institutional credit system has made the agricultural sector very self-sufficient with enough amount of production of almost everything throughout this country. Here we will see how this credit system has impacted the total agricultural output. We will </w:t>
      </w:r>
      <w:proofErr w:type="spellStart"/>
      <w:r w:rsidRPr="008A7BA1">
        <w:rPr>
          <w:rFonts w:eastAsia="Arial" w:cs="Arial"/>
          <w:sz w:val="28"/>
          <w:szCs w:val="28"/>
        </w:rPr>
        <w:t>analyse</w:t>
      </w:r>
      <w:proofErr w:type="spellEnd"/>
      <w:r w:rsidRPr="008A7BA1">
        <w:rPr>
          <w:rFonts w:eastAsia="Arial" w:cs="Arial"/>
          <w:sz w:val="28"/>
          <w:szCs w:val="28"/>
        </w:rPr>
        <w:t xml:space="preserve"> the data of the total production of every year with the credit record of every year.</w:t>
      </w:r>
    </w:p>
    <w:p w14:paraId="33B9AB92" w14:textId="77777777" w:rsidR="00A940D6" w:rsidRPr="008A7BA1" w:rsidRDefault="00A940D6" w:rsidP="00A748DB">
      <w:pPr>
        <w:jc w:val="both"/>
        <w:rPr>
          <w:rFonts w:eastAsia="Arial" w:cs="Arial"/>
          <w:color w:val="000000"/>
          <w:sz w:val="28"/>
          <w:szCs w:val="28"/>
        </w:rPr>
      </w:pPr>
    </w:p>
    <w:p w14:paraId="74F7CE1D" w14:textId="0E764988" w:rsidR="00A940D6" w:rsidRPr="008A7BA1" w:rsidRDefault="00A940D6" w:rsidP="00A748DB">
      <w:pPr>
        <w:jc w:val="both"/>
        <w:rPr>
          <w:rFonts w:eastAsia="Arial" w:cs="Arial"/>
          <w:color w:val="000000"/>
          <w:sz w:val="28"/>
          <w:szCs w:val="28"/>
        </w:rPr>
      </w:pPr>
      <w:r w:rsidRPr="008A7BA1">
        <w:rPr>
          <w:rFonts w:eastAsia="Arial" w:cs="Arial"/>
          <w:color w:val="000000"/>
          <w:sz w:val="28"/>
          <w:szCs w:val="28"/>
        </w:rPr>
        <w:t xml:space="preserve">Another </w:t>
      </w:r>
      <w:r w:rsidRPr="008A7BA1">
        <w:rPr>
          <w:rFonts w:eastAsia="Arial" w:cs="Arial"/>
          <w:sz w:val="28"/>
          <w:szCs w:val="28"/>
        </w:rPr>
        <w:t>fundamental</w:t>
      </w:r>
      <w:r w:rsidRPr="008A7BA1">
        <w:rPr>
          <w:rFonts w:eastAsia="Arial" w:cs="Arial"/>
          <w:color w:val="000000"/>
          <w:sz w:val="28"/>
          <w:szCs w:val="28"/>
        </w:rPr>
        <w:t xml:space="preserve"> factor in the agricultural sector </w:t>
      </w:r>
      <w:r w:rsidRPr="008A7BA1">
        <w:rPr>
          <w:rFonts w:eastAsia="Arial" w:cs="Arial"/>
          <w:sz w:val="28"/>
          <w:szCs w:val="28"/>
        </w:rPr>
        <w:t>is land</w:t>
      </w:r>
      <w:r w:rsidRPr="008A7BA1">
        <w:rPr>
          <w:rFonts w:eastAsia="Arial" w:cs="Arial"/>
          <w:color w:val="000000"/>
          <w:sz w:val="28"/>
          <w:szCs w:val="28"/>
        </w:rPr>
        <w:t xml:space="preserve">. The knowledge about how to use the land is </w:t>
      </w:r>
      <w:r w:rsidRPr="008A7BA1">
        <w:rPr>
          <w:rFonts w:eastAsia="Arial" w:cs="Arial"/>
          <w:sz w:val="28"/>
          <w:szCs w:val="28"/>
        </w:rPr>
        <w:t>vital</w:t>
      </w:r>
      <w:r w:rsidRPr="008A7BA1">
        <w:rPr>
          <w:rFonts w:eastAsia="Arial" w:cs="Arial"/>
          <w:color w:val="000000"/>
          <w:sz w:val="28"/>
          <w:szCs w:val="28"/>
        </w:rPr>
        <w:t xml:space="preserve"> to measure the </w:t>
      </w:r>
      <w:proofErr w:type="spellStart"/>
      <w:r w:rsidRPr="008A7BA1">
        <w:rPr>
          <w:rFonts w:eastAsia="Arial" w:cs="Arial"/>
          <w:sz w:val="28"/>
          <w:szCs w:val="28"/>
        </w:rPr>
        <w:t>utilisation</w:t>
      </w:r>
      <w:proofErr w:type="spellEnd"/>
      <w:r w:rsidRPr="008A7BA1">
        <w:rPr>
          <w:rFonts w:eastAsia="Arial" w:cs="Arial"/>
          <w:color w:val="000000"/>
          <w:sz w:val="28"/>
          <w:szCs w:val="28"/>
        </w:rPr>
        <w:t xml:space="preserve"> of the land in the most productive way. An inverse relationship between farm size and land productivity has become part of </w:t>
      </w:r>
      <w:r w:rsidRPr="008A7BA1">
        <w:rPr>
          <w:rFonts w:eastAsia="Arial" w:cs="Arial"/>
          <w:sz w:val="28"/>
          <w:szCs w:val="28"/>
        </w:rPr>
        <w:t xml:space="preserve">the conventional wisdom concerning technologically backward agrarian economies. In India, this inverse relationship was noticed for the first time in the 1950s. Reports show that this problem always exists though it is not that significant still. There are many studies which have been attempted to see the relationship with agricultural production with the amount of land in hand. It has been often seen that small farmers, being family enterprises, have a lower cost of </w:t>
      </w:r>
      <w:proofErr w:type="spellStart"/>
      <w:r w:rsidRPr="008A7BA1">
        <w:rPr>
          <w:rFonts w:eastAsia="Arial" w:cs="Arial"/>
          <w:sz w:val="28"/>
          <w:szCs w:val="28"/>
        </w:rPr>
        <w:t>labour</w:t>
      </w:r>
      <w:proofErr w:type="spellEnd"/>
      <w:r w:rsidRPr="008A7BA1">
        <w:rPr>
          <w:rFonts w:eastAsia="Arial" w:cs="Arial"/>
          <w:sz w:val="28"/>
          <w:szCs w:val="28"/>
        </w:rPr>
        <w:t xml:space="preserve"> than the firms with enormous wage </w:t>
      </w:r>
      <w:proofErr w:type="spellStart"/>
      <w:r w:rsidRPr="008A7BA1">
        <w:rPr>
          <w:rFonts w:eastAsia="Arial" w:cs="Arial"/>
          <w:sz w:val="28"/>
          <w:szCs w:val="28"/>
        </w:rPr>
        <w:t>labours</w:t>
      </w:r>
      <w:proofErr w:type="spellEnd"/>
      <w:r w:rsidRPr="008A7BA1">
        <w:rPr>
          <w:rFonts w:eastAsia="Arial" w:cs="Arial"/>
          <w:sz w:val="28"/>
          <w:szCs w:val="28"/>
        </w:rPr>
        <w:t xml:space="preserve">. Besides this, small farmers are cultivated more intensively and produce a higher level of </w:t>
      </w:r>
      <w:r w:rsidRPr="008A7BA1">
        <w:rPr>
          <w:rFonts w:eastAsia="Arial" w:cs="Arial"/>
          <w:sz w:val="28"/>
          <w:szCs w:val="28"/>
        </w:rPr>
        <w:lastRenderedPageBreak/>
        <w:t>output per unit of land.</w:t>
      </w:r>
      <w:r w:rsidRPr="008A7BA1">
        <w:rPr>
          <w:rFonts w:eastAsia="Arial" w:cs="Arial"/>
          <w:sz w:val="28"/>
          <w:szCs w:val="28"/>
          <w:vertAlign w:val="superscript"/>
        </w:rPr>
        <w:t>1</w:t>
      </w:r>
      <w:r w:rsidR="00A748DB" w:rsidRPr="008A7BA1">
        <w:rPr>
          <w:rFonts w:eastAsia="Arial" w:cs="Arial"/>
          <w:sz w:val="28"/>
          <w:szCs w:val="28"/>
          <w:vertAlign w:val="superscript"/>
        </w:rPr>
        <w:t>8</w:t>
      </w:r>
      <w:r w:rsidRPr="008A7BA1">
        <w:rPr>
          <w:rFonts w:eastAsia="Arial" w:cs="Arial"/>
          <w:sz w:val="28"/>
          <w:szCs w:val="28"/>
        </w:rPr>
        <w:t xml:space="preserve"> So, here in our model we have tried to incorporate the data of land which will show the dependencies of overall agricultural output on the amount of land in per year basis.</w:t>
      </w:r>
    </w:p>
    <w:p w14:paraId="61AB12B6" w14:textId="77777777" w:rsidR="00A940D6" w:rsidRPr="008A7BA1" w:rsidRDefault="00A940D6" w:rsidP="00A748DB">
      <w:pPr>
        <w:jc w:val="both"/>
        <w:rPr>
          <w:rFonts w:eastAsia="Arial" w:cs="Arial"/>
          <w:color w:val="000000"/>
          <w:sz w:val="28"/>
          <w:szCs w:val="28"/>
        </w:rPr>
      </w:pPr>
    </w:p>
    <w:p w14:paraId="7AF9CAC6" w14:textId="05AA1C5F" w:rsidR="00A940D6" w:rsidRPr="008A7BA1" w:rsidRDefault="00A940D6" w:rsidP="00A748DB">
      <w:pPr>
        <w:jc w:val="both"/>
        <w:rPr>
          <w:rFonts w:eastAsia="Arial" w:cs="Arial"/>
          <w:color w:val="000000"/>
          <w:sz w:val="28"/>
          <w:szCs w:val="28"/>
        </w:rPr>
      </w:pPr>
      <w:r w:rsidRPr="008A7BA1">
        <w:rPr>
          <w:rFonts w:eastAsia="Arial" w:cs="Arial"/>
          <w:color w:val="000000"/>
          <w:sz w:val="28"/>
          <w:szCs w:val="28"/>
        </w:rPr>
        <w:t xml:space="preserve">Employment in the country has a strong </w:t>
      </w:r>
      <w:r w:rsidRPr="008A7BA1">
        <w:rPr>
          <w:rFonts w:eastAsia="Arial" w:cs="Arial"/>
          <w:sz w:val="28"/>
          <w:szCs w:val="28"/>
        </w:rPr>
        <w:t>relationship</w:t>
      </w:r>
      <w:r w:rsidRPr="008A7BA1">
        <w:rPr>
          <w:rFonts w:eastAsia="Arial" w:cs="Arial"/>
          <w:color w:val="000000"/>
          <w:sz w:val="28"/>
          <w:szCs w:val="28"/>
        </w:rPr>
        <w:t xml:space="preserve"> with the agricultural sector. In India, there is a trend in people to leave agriculture after getting a higher education and move to other </w:t>
      </w:r>
      <w:r w:rsidRPr="008A7BA1">
        <w:rPr>
          <w:rFonts w:eastAsia="Arial" w:cs="Arial"/>
          <w:sz w:val="28"/>
          <w:szCs w:val="28"/>
        </w:rPr>
        <w:t>industries</w:t>
      </w:r>
      <w:r w:rsidRPr="008A7BA1">
        <w:rPr>
          <w:rFonts w:eastAsia="Arial" w:cs="Arial"/>
          <w:color w:val="000000"/>
          <w:sz w:val="28"/>
          <w:szCs w:val="28"/>
        </w:rPr>
        <w:t xml:space="preserve"> for a job and a better lifestyle with a higher and stable salary. </w:t>
      </w:r>
      <w:r w:rsidRPr="008A7BA1">
        <w:rPr>
          <w:rFonts w:eastAsia="Arial" w:cs="Arial"/>
          <w:sz w:val="28"/>
          <w:szCs w:val="28"/>
        </w:rPr>
        <w:t>The</w:t>
      </w:r>
      <w:r w:rsidRPr="008A7BA1">
        <w:rPr>
          <w:rFonts w:eastAsia="Arial" w:cs="Arial"/>
          <w:color w:val="000000"/>
          <w:sz w:val="28"/>
          <w:szCs w:val="28"/>
        </w:rPr>
        <w:t xml:space="preserve"> introduction of </w:t>
      </w:r>
      <w:proofErr w:type="spellStart"/>
      <w:r w:rsidRPr="008A7BA1">
        <w:rPr>
          <w:rFonts w:eastAsia="Arial" w:cs="Arial"/>
          <w:color w:val="000000"/>
          <w:sz w:val="28"/>
          <w:szCs w:val="28"/>
        </w:rPr>
        <w:t>labour-saving</w:t>
      </w:r>
      <w:proofErr w:type="spellEnd"/>
      <w:r w:rsidRPr="008A7BA1">
        <w:rPr>
          <w:rFonts w:eastAsia="Arial" w:cs="Arial"/>
          <w:color w:val="000000"/>
          <w:sz w:val="28"/>
          <w:szCs w:val="28"/>
        </w:rPr>
        <w:t xml:space="preserve"> technologies in agriculture is a development which can be seen in the light of the historical glory of agricultural sectors in other countries, but in India, this impacted negatively. The shift of workers to non-agricultural sectors has got influenced, and total </w:t>
      </w:r>
      <w:proofErr w:type="spellStart"/>
      <w:r w:rsidRPr="008A7BA1">
        <w:rPr>
          <w:rFonts w:eastAsia="Arial" w:cs="Arial"/>
          <w:sz w:val="28"/>
          <w:szCs w:val="28"/>
        </w:rPr>
        <w:t>labour</w:t>
      </w:r>
      <w:proofErr w:type="spellEnd"/>
      <w:r w:rsidRPr="008A7BA1">
        <w:rPr>
          <w:rFonts w:eastAsia="Arial" w:cs="Arial"/>
          <w:sz w:val="28"/>
          <w:szCs w:val="28"/>
        </w:rPr>
        <w:t>-power</w:t>
      </w:r>
      <w:r w:rsidRPr="008A7BA1">
        <w:rPr>
          <w:rFonts w:eastAsia="Arial" w:cs="Arial"/>
          <w:color w:val="000000"/>
          <w:sz w:val="28"/>
          <w:szCs w:val="28"/>
        </w:rPr>
        <w:t xml:space="preserve"> of this sector has been decreased. From 72 </w:t>
      </w:r>
      <w:r w:rsidRPr="008A7BA1">
        <w:rPr>
          <w:rFonts w:eastAsia="Arial" w:cs="Arial"/>
          <w:sz w:val="28"/>
          <w:szCs w:val="28"/>
        </w:rPr>
        <w:t>per cent</w:t>
      </w:r>
      <w:r w:rsidRPr="008A7BA1">
        <w:rPr>
          <w:rFonts w:eastAsia="Arial" w:cs="Arial"/>
          <w:color w:val="000000"/>
          <w:sz w:val="28"/>
          <w:szCs w:val="28"/>
        </w:rPr>
        <w:t xml:space="preserve"> of the total population during independence, the </w:t>
      </w:r>
      <w:proofErr w:type="spellStart"/>
      <w:r w:rsidRPr="008A7BA1">
        <w:rPr>
          <w:rFonts w:eastAsia="Arial" w:cs="Arial"/>
          <w:sz w:val="28"/>
          <w:szCs w:val="28"/>
        </w:rPr>
        <w:t>labour</w:t>
      </w:r>
      <w:proofErr w:type="spellEnd"/>
      <w:r w:rsidRPr="008A7BA1">
        <w:rPr>
          <w:rFonts w:eastAsia="Arial" w:cs="Arial"/>
          <w:sz w:val="28"/>
          <w:szCs w:val="28"/>
        </w:rPr>
        <w:t>-power</w:t>
      </w:r>
      <w:r w:rsidRPr="008A7BA1">
        <w:rPr>
          <w:rFonts w:eastAsia="Arial" w:cs="Arial"/>
          <w:color w:val="000000"/>
          <w:sz w:val="28"/>
          <w:szCs w:val="28"/>
        </w:rPr>
        <w:t xml:space="preserve"> has been </w:t>
      </w:r>
      <w:r w:rsidRPr="008A7BA1">
        <w:rPr>
          <w:rFonts w:eastAsia="Arial" w:cs="Arial"/>
          <w:sz w:val="28"/>
          <w:szCs w:val="28"/>
        </w:rPr>
        <w:t>dropped</w:t>
      </w:r>
      <w:r w:rsidRPr="008A7BA1">
        <w:rPr>
          <w:rFonts w:eastAsia="Arial" w:cs="Arial"/>
          <w:color w:val="000000"/>
          <w:sz w:val="28"/>
          <w:szCs w:val="28"/>
        </w:rPr>
        <w:t xml:space="preserve"> to around 60 </w:t>
      </w:r>
      <w:r w:rsidRPr="008A7BA1">
        <w:rPr>
          <w:rFonts w:eastAsia="Arial" w:cs="Arial"/>
          <w:sz w:val="28"/>
          <w:szCs w:val="28"/>
        </w:rPr>
        <w:t>per cent</w:t>
      </w:r>
      <w:r w:rsidRPr="008A7BA1">
        <w:rPr>
          <w:rFonts w:eastAsia="Arial" w:cs="Arial"/>
          <w:color w:val="000000"/>
          <w:sz w:val="28"/>
          <w:szCs w:val="28"/>
        </w:rPr>
        <w:t xml:space="preserve"> </w:t>
      </w:r>
      <w:r w:rsidRPr="008A7BA1">
        <w:rPr>
          <w:rFonts w:eastAsia="Arial" w:cs="Arial"/>
          <w:sz w:val="28"/>
          <w:szCs w:val="28"/>
        </w:rPr>
        <w:t>nowadays</w:t>
      </w:r>
      <w:r w:rsidRPr="008A7BA1">
        <w:rPr>
          <w:rFonts w:eastAsia="Arial" w:cs="Arial"/>
          <w:color w:val="000000"/>
          <w:sz w:val="28"/>
          <w:szCs w:val="28"/>
        </w:rPr>
        <w:t xml:space="preserve"> in this agricultural sector. In this context, K. S. Krishnaswamy once said, “Many changes in the production structure, institutions and policy will be required merely to ensure growth and technology change do not cause, in the immediate future, more unemployment or more inequality.”</w:t>
      </w:r>
      <w:r w:rsidRPr="008A7BA1">
        <w:rPr>
          <w:rFonts w:eastAsia="Arial" w:cs="Arial"/>
          <w:color w:val="000000"/>
          <w:sz w:val="28"/>
          <w:szCs w:val="28"/>
          <w:vertAlign w:val="superscript"/>
        </w:rPr>
        <w:t>1</w:t>
      </w:r>
      <w:r w:rsidR="00A748DB" w:rsidRPr="008A7BA1">
        <w:rPr>
          <w:rFonts w:eastAsia="Arial" w:cs="Arial"/>
          <w:color w:val="000000"/>
          <w:sz w:val="28"/>
          <w:szCs w:val="28"/>
          <w:vertAlign w:val="superscript"/>
        </w:rPr>
        <w:t>5</w:t>
      </w:r>
      <w:r w:rsidRPr="008A7BA1">
        <w:rPr>
          <w:rFonts w:eastAsia="Arial" w:cs="Arial"/>
          <w:color w:val="000000"/>
          <w:sz w:val="28"/>
          <w:szCs w:val="28"/>
        </w:rPr>
        <w:t xml:space="preserve"> Here, we collected data about unemployment and </w:t>
      </w:r>
      <w:proofErr w:type="spellStart"/>
      <w:r w:rsidRPr="008A7BA1">
        <w:rPr>
          <w:rFonts w:eastAsia="Arial" w:cs="Arial"/>
          <w:color w:val="000000"/>
          <w:sz w:val="28"/>
          <w:szCs w:val="28"/>
        </w:rPr>
        <w:t>analysing</w:t>
      </w:r>
      <w:proofErr w:type="spellEnd"/>
      <w:r w:rsidRPr="008A7BA1">
        <w:rPr>
          <w:rFonts w:eastAsia="Arial" w:cs="Arial"/>
          <w:color w:val="000000"/>
          <w:sz w:val="28"/>
          <w:szCs w:val="28"/>
        </w:rPr>
        <w:t xml:space="preserve"> it to see statically how the changes in unemployment </w:t>
      </w:r>
      <w:r w:rsidRPr="008A7BA1">
        <w:rPr>
          <w:rFonts w:eastAsia="Arial" w:cs="Arial"/>
          <w:sz w:val="28"/>
          <w:szCs w:val="28"/>
        </w:rPr>
        <w:t>have</w:t>
      </w:r>
      <w:r w:rsidRPr="008A7BA1">
        <w:rPr>
          <w:rFonts w:eastAsia="Arial" w:cs="Arial"/>
          <w:color w:val="000000"/>
          <w:sz w:val="28"/>
          <w:szCs w:val="28"/>
        </w:rPr>
        <w:t xml:space="preserve"> impacted the total agricultural output. </w:t>
      </w:r>
    </w:p>
    <w:p w14:paraId="5BE4F508" w14:textId="77777777" w:rsidR="00A940D6" w:rsidRPr="008A7BA1" w:rsidRDefault="00A940D6" w:rsidP="00A748DB">
      <w:pPr>
        <w:jc w:val="both"/>
        <w:rPr>
          <w:rFonts w:eastAsia="Arial" w:cs="Arial"/>
          <w:color w:val="000000"/>
          <w:sz w:val="28"/>
          <w:szCs w:val="28"/>
        </w:rPr>
      </w:pPr>
    </w:p>
    <w:p w14:paraId="494AD158" w14:textId="45CE0579" w:rsidR="00A940D6" w:rsidRDefault="00A940D6" w:rsidP="008A7BA1">
      <w:pPr>
        <w:jc w:val="both"/>
        <w:rPr>
          <w:rFonts w:eastAsia="Arial" w:cs="Arial"/>
          <w:color w:val="000000"/>
          <w:sz w:val="28"/>
          <w:szCs w:val="28"/>
        </w:rPr>
      </w:pPr>
      <w:r w:rsidRPr="008A7BA1">
        <w:rPr>
          <w:rFonts w:eastAsia="Arial" w:cs="Arial"/>
          <w:color w:val="000000"/>
          <w:sz w:val="28"/>
          <w:szCs w:val="28"/>
        </w:rPr>
        <w:t xml:space="preserve">So, here we have tried to </w:t>
      </w:r>
      <w:r w:rsidRPr="008A7BA1">
        <w:rPr>
          <w:rFonts w:eastAsia="Arial" w:cs="Arial"/>
          <w:sz w:val="28"/>
          <w:szCs w:val="28"/>
        </w:rPr>
        <w:t>build</w:t>
      </w:r>
      <w:r w:rsidRPr="008A7BA1">
        <w:rPr>
          <w:rFonts w:eastAsia="Arial" w:cs="Arial"/>
          <w:color w:val="000000"/>
          <w:sz w:val="28"/>
          <w:szCs w:val="28"/>
        </w:rPr>
        <w:t xml:space="preserve"> a model which has </w:t>
      </w:r>
      <w:proofErr w:type="spellStart"/>
      <w:r w:rsidRPr="008A7BA1">
        <w:rPr>
          <w:rFonts w:eastAsia="Arial" w:cs="Arial"/>
          <w:color w:val="000000"/>
          <w:sz w:val="28"/>
          <w:szCs w:val="28"/>
        </w:rPr>
        <w:t>analysed</w:t>
      </w:r>
      <w:proofErr w:type="spellEnd"/>
      <w:r w:rsidRPr="008A7BA1">
        <w:rPr>
          <w:rFonts w:eastAsia="Arial" w:cs="Arial"/>
          <w:color w:val="000000"/>
          <w:sz w:val="28"/>
          <w:szCs w:val="28"/>
        </w:rPr>
        <w:t xml:space="preserve"> the available data of agricultural credit, land, rain, employment with the total agricultural output. This model will show us the econometric analysis and statistical </w:t>
      </w:r>
      <w:proofErr w:type="spellStart"/>
      <w:r w:rsidRPr="008A7BA1">
        <w:rPr>
          <w:rFonts w:eastAsia="Arial" w:cs="Arial"/>
          <w:color w:val="000000"/>
          <w:sz w:val="28"/>
          <w:szCs w:val="28"/>
        </w:rPr>
        <w:t>relevances</w:t>
      </w:r>
      <w:proofErr w:type="spellEnd"/>
      <w:r w:rsidRPr="008A7BA1">
        <w:rPr>
          <w:rFonts w:eastAsia="Arial" w:cs="Arial"/>
          <w:color w:val="000000"/>
          <w:sz w:val="28"/>
          <w:szCs w:val="28"/>
        </w:rPr>
        <w:t xml:space="preserve"> of the selected factors with the total agricultural </w:t>
      </w:r>
      <w:r w:rsidRPr="008A7BA1">
        <w:rPr>
          <w:rFonts w:eastAsia="Arial" w:cs="Arial"/>
          <w:sz w:val="28"/>
          <w:szCs w:val="28"/>
        </w:rPr>
        <w:t>production</w:t>
      </w:r>
      <w:r w:rsidRPr="008A7BA1">
        <w:rPr>
          <w:rFonts w:eastAsia="Arial" w:cs="Arial"/>
          <w:color w:val="000000"/>
          <w:sz w:val="28"/>
          <w:szCs w:val="28"/>
        </w:rPr>
        <w:t xml:space="preserve"> every year. Let’s see what we got after the empirical analysis.</w:t>
      </w:r>
    </w:p>
    <w:p w14:paraId="0BB4DABC" w14:textId="77777777" w:rsidR="008A7BA1" w:rsidRDefault="008A7BA1" w:rsidP="008A7BA1">
      <w:pPr>
        <w:jc w:val="both"/>
        <w:rPr>
          <w:rFonts w:eastAsia="Arial" w:cs="Arial"/>
          <w:color w:val="000000"/>
          <w:sz w:val="28"/>
          <w:szCs w:val="28"/>
        </w:rPr>
      </w:pPr>
    </w:p>
    <w:p w14:paraId="025E76FE" w14:textId="77777777" w:rsidR="008A7BA1" w:rsidRDefault="008A7BA1" w:rsidP="008A7BA1">
      <w:pPr>
        <w:jc w:val="both"/>
        <w:rPr>
          <w:rFonts w:ascii="Arial" w:eastAsia="Arial" w:hAnsi="Arial" w:cs="Arial"/>
          <w:color w:val="000000"/>
        </w:rPr>
      </w:pPr>
    </w:p>
    <w:p w14:paraId="22892063" w14:textId="343827BA" w:rsidR="00A940D6" w:rsidRDefault="00A940D6" w:rsidP="00A940D6">
      <w:pPr>
        <w:pStyle w:val="Heading3"/>
        <w:rPr>
          <w:rFonts w:eastAsia="Arial"/>
        </w:rPr>
      </w:pPr>
      <w:r w:rsidRPr="00A940D6">
        <w:rPr>
          <w:rFonts w:eastAsia="Arial"/>
        </w:rPr>
        <w:t>Data Description</w:t>
      </w:r>
      <w:r>
        <w:rPr>
          <w:rFonts w:eastAsia="Arial"/>
        </w:rPr>
        <w:t>:</w:t>
      </w:r>
    </w:p>
    <w:p w14:paraId="6958E4B5" w14:textId="77777777" w:rsidR="008A7BA1" w:rsidRPr="008A7BA1" w:rsidRDefault="008A7BA1" w:rsidP="008A7BA1"/>
    <w:p w14:paraId="332DD4D6" w14:textId="004ADE94" w:rsidR="00A940D6" w:rsidRDefault="00A940D6" w:rsidP="00A940D6"/>
    <w:p w14:paraId="25B47B6D" w14:textId="57AE893B" w:rsidR="00A940D6" w:rsidRDefault="00A940D6" w:rsidP="00A748DB">
      <w:pPr>
        <w:jc w:val="both"/>
        <w:rPr>
          <w:rFonts w:cstheme="minorHAnsi"/>
          <w:color w:val="000000"/>
          <w:sz w:val="28"/>
          <w:szCs w:val="28"/>
          <w:shd w:val="clear" w:color="auto" w:fill="FFFFFF"/>
        </w:rPr>
      </w:pPr>
      <w:r w:rsidRPr="008A7BA1">
        <w:rPr>
          <w:rFonts w:cstheme="minorHAnsi"/>
          <w:sz w:val="28"/>
          <w:szCs w:val="28"/>
        </w:rPr>
        <w:t xml:space="preserve">For description of trends in agriculture output we fit a multiple linear regression to estimate the effect of basic factors in </w:t>
      </w:r>
      <w:r w:rsidR="00A748DB" w:rsidRPr="008A7BA1">
        <w:rPr>
          <w:rFonts w:cstheme="minorHAnsi"/>
          <w:sz w:val="28"/>
          <w:szCs w:val="28"/>
        </w:rPr>
        <w:t>agriculture-on-agriculture</w:t>
      </w:r>
      <w:r w:rsidRPr="008A7BA1">
        <w:rPr>
          <w:rFonts w:cstheme="minorHAnsi"/>
          <w:sz w:val="28"/>
          <w:szCs w:val="28"/>
        </w:rPr>
        <w:t xml:space="preserve"> value added. The factors include agriculture land that r</w:t>
      </w:r>
      <w:r w:rsidRPr="008A7BA1">
        <w:rPr>
          <w:rFonts w:cstheme="minorHAnsi"/>
          <w:color w:val="000000"/>
          <w:sz w:val="28"/>
          <w:szCs w:val="28"/>
          <w:shd w:val="clear" w:color="auto" w:fill="FFFFFF"/>
        </w:rPr>
        <w:t xml:space="preserve">efers to the share of land area that is arable, under permanent crops, and under permanent pastures and is measured in </w:t>
      </w:r>
      <w:r w:rsidRPr="008A7BA1">
        <w:rPr>
          <w:rFonts w:cstheme="minorHAnsi"/>
          <w:color w:val="000000"/>
          <w:spacing w:val="5"/>
          <w:sz w:val="28"/>
          <w:szCs w:val="28"/>
          <w:shd w:val="clear" w:color="auto" w:fill="FFFFFF"/>
        </w:rPr>
        <w:t>sq. km.</w:t>
      </w:r>
      <w:r w:rsidRPr="008A7BA1">
        <w:rPr>
          <w:rFonts w:cstheme="minorHAnsi"/>
          <w:color w:val="000000"/>
          <w:sz w:val="28"/>
          <w:szCs w:val="28"/>
          <w:shd w:val="clear" w:color="auto" w:fill="FFFFFF"/>
        </w:rPr>
        <w:t xml:space="preserve"> And for this indicator we consider data for India from 1993 to 2016 whose </w:t>
      </w:r>
      <w:r w:rsidRPr="008A7BA1">
        <w:rPr>
          <w:rFonts w:cstheme="minorHAnsi"/>
          <w:color w:val="000000"/>
          <w:spacing w:val="5"/>
          <w:sz w:val="28"/>
          <w:szCs w:val="28"/>
          <w:shd w:val="clear" w:color="auto" w:fill="FFFFFF"/>
        </w:rPr>
        <w:t xml:space="preserve">primary source is World Bank. The other factor that we have considered is agriculture credit as whenever farmer faces a credit constraint these additional credits can increase investment and input which in turn increases the output. It is measured in rupees CRORE and the data that we have considered is of India from 1993 to 2016 and the primary source of the data is RBI. The next factor used for estimating is actual overall rainfall as it is the major factor in the growth and production of food crops. This data is measured in mm and is taken from the pdf agriculture at a glance 2018 and is measured for India from 1993 to 2016. The last factor taken into consideration is agriculture employment which </w:t>
      </w:r>
      <w:r w:rsidRPr="008A7BA1">
        <w:rPr>
          <w:rFonts w:cstheme="minorHAnsi"/>
          <w:color w:val="000000"/>
          <w:sz w:val="28"/>
          <w:szCs w:val="28"/>
          <w:shd w:val="clear" w:color="auto" w:fill="FFFFFF"/>
        </w:rPr>
        <w:t xml:space="preserve">is defined as persons in agriculture sector of working </w:t>
      </w:r>
      <w:r w:rsidRPr="008A7BA1">
        <w:rPr>
          <w:rFonts w:cstheme="minorHAnsi"/>
          <w:color w:val="000000"/>
          <w:sz w:val="28"/>
          <w:szCs w:val="28"/>
          <w:shd w:val="clear" w:color="auto" w:fill="FFFFFF"/>
        </w:rPr>
        <w:lastRenderedPageBreak/>
        <w:t>age who were engaged in any activity to produce goods or provide services for pay or profit, whether at work during the reference period or not at work due to temporary absence from a job, or to working-time arrangement and the agriculture sector consists of activities in agriculture, hunting, forestry and fishing. It is measured in percentage and the data is for India from 1993 to 2016 and the source of the data is World Bank. And the agriculture value added is defined as is the net output of the agriculture sector, including forestry, hunting and fishing, cultivation of crops and livestock production (after adding up all outputs and subtracting intermediate inputs) and is measured in billion U.S. dollar. For this factor we have considered data for India from 199 to 2016 and the primary source of the data is World Bank. The data used for evaluation is time series data. We have collected data from primary source for all the variables excluding rainfall. The data for rainfall is from the yearbook agriculture at a glance and we have taken that directly because we were not able to find its data elsewhere. The data statistics and plots for the given data are as follows:</w:t>
      </w:r>
    </w:p>
    <w:p w14:paraId="5DD36E54" w14:textId="77777777" w:rsidR="008A7BA1" w:rsidRPr="00A940D6" w:rsidRDefault="008A7BA1" w:rsidP="00A748DB">
      <w:pPr>
        <w:jc w:val="both"/>
        <w:rPr>
          <w:rFonts w:cstheme="minorHAnsi"/>
          <w:color w:val="000000"/>
          <w:shd w:val="clear" w:color="auto" w:fill="FFFFFF"/>
        </w:rPr>
      </w:pPr>
    </w:p>
    <w:p w14:paraId="6D5CB80D" w14:textId="77777777" w:rsidR="00A940D6" w:rsidRDefault="00A940D6" w:rsidP="00A940D6">
      <w:pPr>
        <w:rPr>
          <w:rFonts w:cstheme="minorHAnsi"/>
          <w:color w:val="000000"/>
          <w:sz w:val="28"/>
          <w:szCs w:val="28"/>
          <w:shd w:val="clear" w:color="auto" w:fill="FFFFFF"/>
        </w:rPr>
      </w:pPr>
    </w:p>
    <w:p w14:paraId="17EFDB98" w14:textId="133C7AD0" w:rsidR="00A940D6" w:rsidRDefault="00A940D6" w:rsidP="00A940D6">
      <w:pPr>
        <w:rPr>
          <w:rFonts w:cstheme="minorHAnsi"/>
          <w:color w:val="000000"/>
          <w:sz w:val="32"/>
          <w:szCs w:val="32"/>
          <w:shd w:val="clear" w:color="auto" w:fill="FFFFFF"/>
        </w:rPr>
      </w:pPr>
      <w:r w:rsidRPr="008A7BA1">
        <w:rPr>
          <w:rFonts w:cstheme="minorHAnsi"/>
          <w:color w:val="000000"/>
          <w:sz w:val="32"/>
          <w:szCs w:val="32"/>
          <w:shd w:val="clear" w:color="auto" w:fill="FFFFFF"/>
        </w:rPr>
        <w:t>TABLE 1.1 (DATA TABLE)</w:t>
      </w:r>
    </w:p>
    <w:p w14:paraId="12403F6D" w14:textId="77777777" w:rsidR="008A7BA1" w:rsidRPr="008A7BA1" w:rsidRDefault="008A7BA1" w:rsidP="00A940D6">
      <w:pPr>
        <w:rPr>
          <w:rFonts w:cstheme="minorHAnsi"/>
          <w:color w:val="000000"/>
          <w:sz w:val="32"/>
          <w:szCs w:val="32"/>
          <w:shd w:val="clear" w:color="auto" w:fill="FFFFFF"/>
        </w:rPr>
      </w:pPr>
    </w:p>
    <w:p w14:paraId="5D6F848D" w14:textId="1A3CF549" w:rsidR="00A940D6" w:rsidRDefault="00A940D6" w:rsidP="00A940D6">
      <w:pPr>
        <w:rPr>
          <w:rFonts w:cstheme="minorHAnsi"/>
          <w:color w:val="000000"/>
          <w:sz w:val="28"/>
          <w:szCs w:val="28"/>
          <w:shd w:val="clear" w:color="auto" w:fill="FFFFFF"/>
        </w:rPr>
      </w:pPr>
    </w:p>
    <w:p w14:paraId="2F9A9FC0" w14:textId="59EF655C" w:rsidR="00A940D6" w:rsidRDefault="00A940D6" w:rsidP="00A940D6">
      <w:pPr>
        <w:rPr>
          <w:rFonts w:cstheme="minorHAnsi"/>
          <w:color w:val="000000"/>
          <w:sz w:val="28"/>
          <w:szCs w:val="28"/>
          <w:shd w:val="clear" w:color="auto" w:fill="FFFFFF"/>
        </w:rPr>
      </w:pPr>
    </w:p>
    <w:tbl>
      <w:tblPr>
        <w:tblW w:w="9457" w:type="dxa"/>
        <w:tblInd w:w="108" w:type="dxa"/>
        <w:tblBorders>
          <w:top w:val="single" w:sz="2" w:space="0" w:color="929292"/>
          <w:left w:val="single" w:sz="2" w:space="0" w:color="929292"/>
          <w:bottom w:val="single" w:sz="2" w:space="0" w:color="929292"/>
          <w:right w:val="single" w:sz="2" w:space="0" w:color="929292"/>
          <w:insideH w:val="single" w:sz="6" w:space="0" w:color="929292"/>
          <w:insideV w:val="single" w:sz="6" w:space="0" w:color="929292"/>
        </w:tblBorders>
        <w:tblLayout w:type="fixed"/>
        <w:tblLook w:val="04A0" w:firstRow="1" w:lastRow="0" w:firstColumn="1" w:lastColumn="0" w:noHBand="0" w:noVBand="1"/>
      </w:tblPr>
      <w:tblGrid>
        <w:gridCol w:w="837"/>
        <w:gridCol w:w="1829"/>
        <w:gridCol w:w="1850"/>
        <w:gridCol w:w="1655"/>
        <w:gridCol w:w="1411"/>
        <w:gridCol w:w="1875"/>
      </w:tblGrid>
      <w:tr w:rsidR="001C213A" w14:paraId="5BB1344E" w14:textId="77777777" w:rsidTr="008A7BA1">
        <w:trPr>
          <w:trHeight w:val="1084"/>
        </w:trPr>
        <w:tc>
          <w:tcPr>
            <w:tcW w:w="837" w:type="dxa"/>
            <w:tcBorders>
              <w:top w:val="single" w:sz="6"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E1C4AFD" w14:textId="77777777" w:rsidR="001C213A" w:rsidRDefault="001C213A" w:rsidP="004622C9">
            <w:pPr>
              <w:pStyle w:val="TableStyle6"/>
              <w:tabs>
                <w:tab w:val="left" w:pos="920"/>
              </w:tabs>
              <w:jc w:val="center"/>
            </w:pPr>
            <w:r>
              <w:rPr>
                <w:rFonts w:ascii="Helvetica Neue" w:hAnsi="Helvetica Neue"/>
                <w:b/>
                <w:bCs/>
                <w:sz w:val="24"/>
                <w:szCs w:val="24"/>
              </w:rPr>
              <w:t>Year</w:t>
            </w:r>
          </w:p>
        </w:tc>
        <w:tc>
          <w:tcPr>
            <w:tcW w:w="1829" w:type="dxa"/>
            <w:tcBorders>
              <w:top w:val="single" w:sz="6"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5E75AE84" w14:textId="77777777" w:rsidR="001C213A" w:rsidRDefault="001C213A" w:rsidP="004622C9">
            <w:pPr>
              <w:pStyle w:val="TableStyle2"/>
              <w:rPr>
                <w:b/>
                <w:bCs/>
                <w:sz w:val="22"/>
                <w:szCs w:val="22"/>
              </w:rPr>
            </w:pPr>
            <w:r>
              <w:rPr>
                <w:b/>
                <w:bCs/>
                <w:sz w:val="24"/>
                <w:szCs w:val="24"/>
              </w:rPr>
              <w:t xml:space="preserve">             </w:t>
            </w:r>
            <w:r>
              <w:rPr>
                <w:b/>
                <w:bCs/>
                <w:sz w:val="22"/>
                <w:szCs w:val="22"/>
              </w:rPr>
              <w:t>Y</w:t>
            </w:r>
          </w:p>
          <w:p w14:paraId="63B4D94A" w14:textId="77777777" w:rsidR="001C213A" w:rsidRDefault="001C213A" w:rsidP="004622C9">
            <w:pPr>
              <w:pStyle w:val="TableStyle2"/>
            </w:pPr>
            <w:r>
              <w:rPr>
                <w:b/>
                <w:bCs/>
                <w:sz w:val="22"/>
                <w:szCs w:val="22"/>
              </w:rPr>
              <w:t>(AGRICULTURE VALUE ADDED in billion USD)</w:t>
            </w:r>
          </w:p>
        </w:tc>
        <w:tc>
          <w:tcPr>
            <w:tcW w:w="1850" w:type="dxa"/>
            <w:tcBorders>
              <w:top w:val="single" w:sz="6"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C00D5D5" w14:textId="77777777" w:rsidR="001C213A" w:rsidRDefault="001C213A" w:rsidP="004622C9">
            <w:pPr>
              <w:pStyle w:val="TableStyle2"/>
              <w:jc w:val="center"/>
            </w:pPr>
            <w:r>
              <w:rPr>
                <w:b/>
                <w:bCs/>
                <w:sz w:val="22"/>
                <w:szCs w:val="22"/>
              </w:rPr>
              <w:t>X1</w:t>
            </w:r>
          </w:p>
          <w:p w14:paraId="37182013" w14:textId="77777777" w:rsidR="001C213A" w:rsidRDefault="001C213A" w:rsidP="004622C9">
            <w:pPr>
              <w:pStyle w:val="TableStyle2"/>
              <w:jc w:val="center"/>
            </w:pPr>
            <w:r>
              <w:rPr>
                <w:b/>
                <w:bCs/>
                <w:sz w:val="22"/>
                <w:szCs w:val="22"/>
              </w:rPr>
              <w:t>(AGRICULTURE LAND)</w:t>
            </w:r>
          </w:p>
        </w:tc>
        <w:tc>
          <w:tcPr>
            <w:tcW w:w="1655" w:type="dxa"/>
            <w:tcBorders>
              <w:top w:val="single" w:sz="6"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3934E9F" w14:textId="77777777" w:rsidR="001C213A" w:rsidRDefault="001C213A" w:rsidP="004622C9">
            <w:pPr>
              <w:pStyle w:val="TableStyle2"/>
              <w:jc w:val="center"/>
              <w:rPr>
                <w:b/>
                <w:bCs/>
                <w:sz w:val="22"/>
                <w:szCs w:val="22"/>
              </w:rPr>
            </w:pPr>
            <w:r>
              <w:rPr>
                <w:b/>
                <w:bCs/>
                <w:sz w:val="24"/>
                <w:szCs w:val="24"/>
              </w:rPr>
              <w:t xml:space="preserve"> </w:t>
            </w:r>
            <w:r>
              <w:rPr>
                <w:b/>
                <w:bCs/>
                <w:sz w:val="22"/>
                <w:szCs w:val="22"/>
              </w:rPr>
              <w:t xml:space="preserve"> X2</w:t>
            </w:r>
          </w:p>
          <w:p w14:paraId="353BFBCF" w14:textId="77777777" w:rsidR="001C213A" w:rsidRDefault="001C213A" w:rsidP="004622C9">
            <w:pPr>
              <w:pStyle w:val="TableStyle2"/>
              <w:jc w:val="center"/>
            </w:pPr>
            <w:r>
              <w:rPr>
                <w:b/>
                <w:bCs/>
                <w:sz w:val="22"/>
                <w:szCs w:val="22"/>
              </w:rPr>
              <w:t>(AGRIULTURE CREDIT)</w:t>
            </w:r>
          </w:p>
        </w:tc>
        <w:tc>
          <w:tcPr>
            <w:tcW w:w="1411" w:type="dxa"/>
            <w:tcBorders>
              <w:top w:val="single" w:sz="6"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9380A11" w14:textId="77777777" w:rsidR="001C213A" w:rsidRDefault="001C213A" w:rsidP="004622C9">
            <w:pPr>
              <w:pStyle w:val="TableStyle2"/>
              <w:jc w:val="center"/>
            </w:pPr>
            <w:r>
              <w:rPr>
                <w:b/>
                <w:bCs/>
                <w:sz w:val="22"/>
                <w:szCs w:val="22"/>
              </w:rPr>
              <w:t>X3</w:t>
            </w:r>
          </w:p>
          <w:p w14:paraId="55E70E28" w14:textId="77777777" w:rsidR="001C213A" w:rsidRDefault="001C213A" w:rsidP="004622C9">
            <w:pPr>
              <w:pStyle w:val="TableStyle2"/>
              <w:jc w:val="center"/>
            </w:pPr>
            <w:r>
              <w:rPr>
                <w:b/>
                <w:bCs/>
                <w:sz w:val="22"/>
                <w:szCs w:val="22"/>
              </w:rPr>
              <w:t>(RAINFALL)</w:t>
            </w:r>
          </w:p>
        </w:tc>
        <w:tc>
          <w:tcPr>
            <w:tcW w:w="1875" w:type="dxa"/>
            <w:tcBorders>
              <w:top w:val="single" w:sz="6"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C170886" w14:textId="77777777" w:rsidR="001C213A" w:rsidRDefault="001C213A" w:rsidP="004622C9">
            <w:pPr>
              <w:pStyle w:val="TableStyle2"/>
              <w:jc w:val="center"/>
            </w:pPr>
            <w:r>
              <w:rPr>
                <w:b/>
                <w:bCs/>
                <w:sz w:val="22"/>
                <w:szCs w:val="22"/>
              </w:rPr>
              <w:t xml:space="preserve">  X4</w:t>
            </w:r>
          </w:p>
          <w:p w14:paraId="3AAEB70D" w14:textId="77777777" w:rsidR="001C213A" w:rsidRDefault="001C213A" w:rsidP="004622C9">
            <w:pPr>
              <w:pStyle w:val="TableStyle2"/>
              <w:jc w:val="center"/>
            </w:pPr>
            <w:r>
              <w:rPr>
                <w:b/>
                <w:bCs/>
                <w:sz w:val="22"/>
                <w:szCs w:val="22"/>
              </w:rPr>
              <w:t>(AGRICULTURE EMPLOYMENT)</w:t>
            </w:r>
          </w:p>
        </w:tc>
      </w:tr>
      <w:tr w:rsidR="001C213A" w14:paraId="11D3E2FC"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38307239"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1993</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359ABF0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75.08</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0C9F9D4E"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18,13,820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6262756D"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51323</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763FCA5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1091.6</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08431D9E"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62.27</w:t>
            </w:r>
          </w:p>
        </w:tc>
      </w:tr>
      <w:tr w:rsidR="001C213A" w14:paraId="0BDC57DC"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8B793F3"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1994</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05B37FD0"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86.39</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23AFA52"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18,12,910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BA1F8A0"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74688</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FCBEDFD"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1184.3</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5D75D0E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62.18</w:t>
            </w:r>
          </w:p>
        </w:tc>
      </w:tr>
      <w:tr w:rsidR="001C213A" w14:paraId="1CD6C51F"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1F2344E7"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1995</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27170B5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88.11</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3A19DB2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18,09,450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0CF9078A"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87641</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48A2FE97"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1297.3</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300DCF4F"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61.88</w:t>
            </w:r>
          </w:p>
        </w:tc>
      </w:tr>
      <w:tr w:rsidR="001C213A" w14:paraId="628D0650"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7654EB4F"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1996</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32D4269E"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99.86</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FDA4B0D"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18,05,890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47DE86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102274</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D4A41A4"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1154.6</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4C4F238"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61.7</w:t>
            </w:r>
          </w:p>
        </w:tc>
      </w:tr>
      <w:tr w:rsidR="001C213A" w14:paraId="15BDA906"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57381F33"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1997</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1F11D633"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101.24</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0A5320DF"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18,09,810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3220C34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114471</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2DF08ACE"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1195.5</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0009DF0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61.05</w:t>
            </w:r>
          </w:p>
        </w:tc>
      </w:tr>
      <w:tr w:rsidR="001C213A" w14:paraId="4C153F5B"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2809F55E"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1998</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2116E26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102.72</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5F81CC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18,08,740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A73C65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123994</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68CFA94"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129.5</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4975ED1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60.67</w:t>
            </w:r>
          </w:p>
        </w:tc>
      </w:tr>
      <w:tr w:rsidR="001C213A" w14:paraId="3AFFCA57"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662C6225"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1999</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4FBE085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105.48</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48530F2E"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18,10,210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357A312D"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136103</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2BBD608B"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1275.5</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1B2D7C2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60.17</w:t>
            </w:r>
          </w:p>
        </w:tc>
      </w:tr>
      <w:tr w:rsidR="001C213A" w14:paraId="3005E5E4"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20248F8"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2000</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2CB61202"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101.22</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FDDAE3E"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18,09,750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672775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278955</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059E16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1183.5</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3293C95"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59.65</w:t>
            </w:r>
          </w:p>
        </w:tc>
      </w:tr>
      <w:tr w:rsidR="001C213A" w14:paraId="524E5C70"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6D5121CA"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2001</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5C8A3D1D"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104.95</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3E576FC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18,04,870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3B67205F"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320085</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7E51AD8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1043.7</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1E7A3BA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59.29</w:t>
            </w:r>
          </w:p>
        </w:tc>
      </w:tr>
      <w:tr w:rsidR="001C213A" w14:paraId="7C578E98"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233D236F"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2002</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7B851EA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100.6</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CF5075E"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18,05,600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F2864D0"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344209</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BB033D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1120.2</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61C276E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58.71</w:t>
            </w:r>
          </w:p>
        </w:tc>
      </w:tr>
      <w:tr w:rsidR="001C213A" w14:paraId="707D471D"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6065CE6"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2003</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7D26AACF"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118.93</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4F73BD6F"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18,02,490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26373D7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3856519</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303CE408"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981.4</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2B04C16D"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58.24</w:t>
            </w:r>
          </w:p>
        </w:tc>
      </w:tr>
      <w:tr w:rsidR="001C213A" w14:paraId="5DDB4FF5"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111E1F8B"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2004</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4BACE2A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126.33</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27FDB43"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18,03,750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E0B74D4"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445081</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88DBA8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1278</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503A0B9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56.73</w:t>
            </w:r>
          </w:p>
        </w:tc>
      </w:tr>
      <w:tr w:rsidR="001C213A" w14:paraId="5163D8D7"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1975B5F"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lastRenderedPageBreak/>
              <w:t>2005</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66991E88"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144.55</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1B352B23"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18,01,260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61C4AE7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549984</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5166C3E8"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1085.9</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6E767498"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56</w:t>
            </w:r>
          </w:p>
        </w:tc>
      </w:tr>
      <w:tr w:rsidR="001C213A" w14:paraId="333C0B6F"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7E82800D"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2006</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F776BA8"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158.05</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369EC77"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17,99,060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21A1626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679016</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4747F23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1185.4</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2E23ECB1"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55.16</w:t>
            </w:r>
          </w:p>
        </w:tc>
      </w:tr>
      <w:tr w:rsidR="001C213A" w14:paraId="0DE5F683"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218F5F98"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2007</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1452FB8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203.8</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4E880B1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17,96,200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541E28CD"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836636</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24102A33"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1133</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1B2FA552"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53.93</w:t>
            </w:r>
          </w:p>
        </w:tc>
      </w:tr>
      <w:tr w:rsidR="001C213A" w14:paraId="3FA8A2EE"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A2EAA26"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2008</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7B42543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201.31</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AA6793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17,97,570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F85BAF5"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894199</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861F968"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1075</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1A9F1A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52.58</w:t>
            </w:r>
          </w:p>
        </w:tc>
      </w:tr>
      <w:tr w:rsidR="001C213A" w14:paraId="2E37C51D"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37F69B0"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2009</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0A066DFE"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224.69</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33B64FB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18,00,680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741CD9E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518221</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11E126A7"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1075</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0594882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52.45</w:t>
            </w:r>
          </w:p>
        </w:tc>
      </w:tr>
      <w:tr w:rsidR="001C213A" w14:paraId="1836280C"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2C91C2ED"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2010</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6EEFCC52"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285.3</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07E57E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17,95,730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09FF2B5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609762</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D2E43B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972.8</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2E938D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51.51</w:t>
            </w:r>
          </w:p>
        </w:tc>
      </w:tr>
      <w:tr w:rsidR="001C213A" w14:paraId="42607204"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70AB1C53"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2011</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6F6A9B0A"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313.42</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67CAD307"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17,96,700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6B0EB23F"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712117</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2DD8FAA6"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1212.3</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78146B2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48.98</w:t>
            </w:r>
          </w:p>
        </w:tc>
      </w:tr>
      <w:tr w:rsidR="001C213A" w14:paraId="1391A8F6"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0902E730"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2012</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4F6BC6D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307.8</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4B84553"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17,96,420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5C4880D4"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919017</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648332A2"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1094.7</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83A6717"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47</w:t>
            </w:r>
          </w:p>
        </w:tc>
      </w:tr>
      <w:tr w:rsidR="001C213A" w14:paraId="401394F4"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560BA368"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2013</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1788B5E9"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318.4</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72B7590C"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17,96,980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7EE02468"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1206251</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77E19E24"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1073.4</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257CCEBB"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46.36</w:t>
            </w:r>
          </w:p>
        </w:tc>
      </w:tr>
      <w:tr w:rsidR="001C213A" w14:paraId="1B4550C4"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A46373F"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2014</w:t>
            </w:r>
          </w:p>
        </w:tc>
        <w:tc>
          <w:tcPr>
            <w:tcW w:w="1829" w:type="dxa"/>
            <w:tcBorders>
              <w:top w:val="single" w:sz="2" w:space="0" w:color="929292"/>
              <w:left w:val="single" w:sz="6" w:space="0" w:color="89847F"/>
              <w:bottom w:val="single" w:sz="2" w:space="0" w:color="929292"/>
              <w:right w:val="single" w:sz="2" w:space="0" w:color="929292"/>
            </w:tcBorders>
            <w:shd w:val="clear" w:color="auto" w:fill="auto"/>
            <w:tcMar>
              <w:top w:w="80" w:type="dxa"/>
              <w:left w:w="80" w:type="dxa"/>
              <w:bottom w:w="80" w:type="dxa"/>
              <w:right w:w="80" w:type="dxa"/>
            </w:tcMar>
          </w:tcPr>
          <w:p w14:paraId="02C2473A"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342.41</w:t>
            </w:r>
          </w:p>
        </w:tc>
        <w:tc>
          <w:tcPr>
            <w:tcW w:w="1850"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72333FA7"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17,97,210</w:t>
            </w:r>
          </w:p>
        </w:tc>
        <w:tc>
          <w:tcPr>
            <w:tcW w:w="1655"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331DE3BB"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736984</w:t>
            </w:r>
          </w:p>
        </w:tc>
        <w:tc>
          <w:tcPr>
            <w:tcW w:w="1411" w:type="dxa"/>
            <w:tcBorders>
              <w:top w:val="single" w:sz="2" w:space="0" w:color="929292"/>
              <w:left w:val="single" w:sz="2" w:space="0" w:color="929292"/>
              <w:bottom w:val="single" w:sz="2" w:space="0" w:color="929292"/>
              <w:right w:val="single" w:sz="2" w:space="0" w:color="929292"/>
            </w:tcBorders>
            <w:shd w:val="clear" w:color="auto" w:fill="auto"/>
            <w:tcMar>
              <w:top w:w="80" w:type="dxa"/>
              <w:left w:w="80" w:type="dxa"/>
              <w:bottom w:w="80" w:type="dxa"/>
              <w:right w:w="80" w:type="dxa"/>
            </w:tcMar>
          </w:tcPr>
          <w:p w14:paraId="1CB6434B"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1262.4</w:t>
            </w:r>
          </w:p>
        </w:tc>
        <w:tc>
          <w:tcPr>
            <w:tcW w:w="1875" w:type="dxa"/>
            <w:tcBorders>
              <w:top w:val="single" w:sz="2" w:space="0" w:color="929292"/>
              <w:left w:val="single" w:sz="2" w:space="0" w:color="929292"/>
              <w:bottom w:val="single" w:sz="2" w:space="0" w:color="929292"/>
              <w:right w:val="single" w:sz="6" w:space="0" w:color="929292"/>
            </w:tcBorders>
            <w:shd w:val="clear" w:color="auto" w:fill="auto"/>
            <w:tcMar>
              <w:top w:w="80" w:type="dxa"/>
              <w:left w:w="80" w:type="dxa"/>
              <w:bottom w:w="80" w:type="dxa"/>
              <w:right w:w="80" w:type="dxa"/>
            </w:tcMar>
          </w:tcPr>
          <w:p w14:paraId="17405D3B"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45.84</w:t>
            </w:r>
          </w:p>
        </w:tc>
      </w:tr>
      <w:tr w:rsidR="001C213A" w14:paraId="7710F7E5" w14:textId="77777777" w:rsidTr="008A7BA1">
        <w:trPr>
          <w:trHeight w:val="295"/>
        </w:trPr>
        <w:tc>
          <w:tcPr>
            <w:tcW w:w="837" w:type="dxa"/>
            <w:tcBorders>
              <w:top w:val="single" w:sz="2" w:space="0" w:color="929292"/>
              <w:left w:val="single" w:sz="6" w:space="0" w:color="929292"/>
              <w:bottom w:val="single" w:sz="2" w:space="0" w:color="929292"/>
              <w:right w:val="single" w:sz="6" w:space="0" w:color="89847F"/>
            </w:tcBorders>
            <w:shd w:val="clear" w:color="auto" w:fill="auto"/>
            <w:tcMar>
              <w:top w:w="80" w:type="dxa"/>
              <w:left w:w="80" w:type="dxa"/>
              <w:bottom w:w="80" w:type="dxa"/>
              <w:right w:w="80" w:type="dxa"/>
            </w:tcMar>
          </w:tcPr>
          <w:p w14:paraId="4D3828BF" w14:textId="77777777"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2015</w:t>
            </w:r>
          </w:p>
        </w:tc>
        <w:tc>
          <w:tcPr>
            <w:tcW w:w="1829" w:type="dxa"/>
            <w:tcBorders>
              <w:top w:val="single" w:sz="2" w:space="0" w:color="929292"/>
              <w:left w:val="single" w:sz="6" w:space="0" w:color="89847F"/>
              <w:bottom w:val="single" w:sz="2" w:space="0" w:color="929292"/>
              <w:right w:val="single" w:sz="2" w:space="0" w:color="929292"/>
            </w:tcBorders>
            <w:shd w:val="clear" w:color="auto" w:fill="F4F9F8"/>
            <w:tcMar>
              <w:top w:w="80" w:type="dxa"/>
              <w:left w:w="80" w:type="dxa"/>
              <w:bottom w:w="80" w:type="dxa"/>
              <w:right w:w="80" w:type="dxa"/>
            </w:tcMar>
          </w:tcPr>
          <w:p w14:paraId="7E801467"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340.24</w:t>
            </w:r>
          </w:p>
        </w:tc>
        <w:tc>
          <w:tcPr>
            <w:tcW w:w="1850"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129BBEA3"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17,97,210</w:t>
            </w:r>
          </w:p>
        </w:tc>
        <w:tc>
          <w:tcPr>
            <w:tcW w:w="1655"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7BED3992"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950860</w:t>
            </w:r>
          </w:p>
        </w:tc>
        <w:tc>
          <w:tcPr>
            <w:tcW w:w="1411" w:type="dxa"/>
            <w:tcBorders>
              <w:top w:val="single" w:sz="2" w:space="0" w:color="929292"/>
              <w:left w:val="single" w:sz="2" w:space="0" w:color="929292"/>
              <w:bottom w:val="single" w:sz="2" w:space="0" w:color="929292"/>
              <w:right w:val="single" w:sz="2" w:space="0" w:color="929292"/>
            </w:tcBorders>
            <w:shd w:val="clear" w:color="auto" w:fill="F4F9F8"/>
            <w:tcMar>
              <w:top w:w="80" w:type="dxa"/>
              <w:left w:w="80" w:type="dxa"/>
              <w:bottom w:w="80" w:type="dxa"/>
              <w:right w:w="80" w:type="dxa"/>
            </w:tcMar>
          </w:tcPr>
          <w:p w14:paraId="56C68562"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1081.8</w:t>
            </w:r>
          </w:p>
        </w:tc>
        <w:tc>
          <w:tcPr>
            <w:tcW w:w="1875" w:type="dxa"/>
            <w:tcBorders>
              <w:top w:val="single" w:sz="2" w:space="0" w:color="929292"/>
              <w:left w:val="single" w:sz="2" w:space="0" w:color="929292"/>
              <w:bottom w:val="single" w:sz="2" w:space="0" w:color="929292"/>
              <w:right w:val="single" w:sz="6" w:space="0" w:color="929292"/>
            </w:tcBorders>
            <w:shd w:val="clear" w:color="auto" w:fill="F4F9F8"/>
            <w:tcMar>
              <w:top w:w="80" w:type="dxa"/>
              <w:left w:w="80" w:type="dxa"/>
              <w:bottom w:w="80" w:type="dxa"/>
              <w:right w:w="80" w:type="dxa"/>
            </w:tcMar>
          </w:tcPr>
          <w:p w14:paraId="18F7D772"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45.67</w:t>
            </w:r>
          </w:p>
        </w:tc>
      </w:tr>
      <w:tr w:rsidR="001C213A" w14:paraId="5C65D87C" w14:textId="77777777" w:rsidTr="008A7BA1">
        <w:trPr>
          <w:trHeight w:val="295"/>
        </w:trPr>
        <w:tc>
          <w:tcPr>
            <w:tcW w:w="837" w:type="dxa"/>
            <w:tcBorders>
              <w:top w:val="single" w:sz="2" w:space="0" w:color="929292"/>
              <w:left w:val="single" w:sz="6" w:space="0" w:color="929292"/>
              <w:bottom w:val="single" w:sz="6" w:space="0" w:color="929292"/>
              <w:right w:val="single" w:sz="6" w:space="0" w:color="89847F"/>
            </w:tcBorders>
            <w:shd w:val="clear" w:color="auto" w:fill="auto"/>
            <w:tcMar>
              <w:top w:w="80" w:type="dxa"/>
              <w:left w:w="80" w:type="dxa"/>
              <w:bottom w:w="80" w:type="dxa"/>
              <w:right w:w="80" w:type="dxa"/>
            </w:tcMar>
          </w:tcPr>
          <w:p w14:paraId="6102F0F8" w14:textId="6E51D774" w:rsidR="001C213A" w:rsidRDefault="001C213A" w:rsidP="004622C9">
            <w:pPr>
              <w:keepLines/>
              <w:jc w:val="right"/>
            </w:pPr>
            <w:r>
              <w:rPr>
                <w:rFonts w:ascii="Helvetica Neue Medium" w:eastAsia="Arial Unicode MS" w:hAnsi="Helvetica Neue Medium" w:cs="Arial Unicode MS"/>
                <w:color w:val="323232"/>
                <w:sz w:val="20"/>
                <w:szCs w:val="20"/>
                <w14:textOutline w14:w="0" w14:cap="flat" w14:cmpd="sng" w14:algn="ctr">
                  <w14:noFill/>
                  <w14:prstDash w14:val="solid"/>
                  <w14:bevel/>
                </w14:textOutline>
              </w:rPr>
              <w:t>2016</w:t>
            </w:r>
          </w:p>
        </w:tc>
        <w:tc>
          <w:tcPr>
            <w:tcW w:w="1829" w:type="dxa"/>
            <w:tcBorders>
              <w:top w:val="single" w:sz="2" w:space="0" w:color="929292"/>
              <w:left w:val="single" w:sz="6" w:space="0" w:color="89847F"/>
              <w:bottom w:val="single" w:sz="6" w:space="0" w:color="929292"/>
              <w:right w:val="single" w:sz="2" w:space="0" w:color="929292"/>
            </w:tcBorders>
            <w:shd w:val="clear" w:color="auto" w:fill="auto"/>
            <w:tcMar>
              <w:top w:w="80" w:type="dxa"/>
              <w:left w:w="80" w:type="dxa"/>
              <w:bottom w:w="80" w:type="dxa"/>
              <w:right w:w="80" w:type="dxa"/>
            </w:tcMar>
          </w:tcPr>
          <w:p w14:paraId="48E33FC5"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375.52</w:t>
            </w:r>
          </w:p>
        </w:tc>
        <w:tc>
          <w:tcPr>
            <w:tcW w:w="1850"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51125510"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17,97,210</w:t>
            </w:r>
          </w:p>
        </w:tc>
        <w:tc>
          <w:tcPr>
            <w:tcW w:w="1655"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47562140"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1104363</w:t>
            </w:r>
          </w:p>
        </w:tc>
        <w:tc>
          <w:tcPr>
            <w:tcW w:w="1411" w:type="dxa"/>
            <w:tcBorders>
              <w:top w:val="single" w:sz="2" w:space="0" w:color="929292"/>
              <w:left w:val="single" w:sz="2" w:space="0" w:color="929292"/>
              <w:bottom w:val="single" w:sz="6" w:space="0" w:color="929292"/>
              <w:right w:val="single" w:sz="2" w:space="0" w:color="929292"/>
            </w:tcBorders>
            <w:shd w:val="clear" w:color="auto" w:fill="auto"/>
            <w:tcMar>
              <w:top w:w="80" w:type="dxa"/>
              <w:left w:w="80" w:type="dxa"/>
              <w:bottom w:w="80" w:type="dxa"/>
              <w:right w:w="80" w:type="dxa"/>
            </w:tcMar>
          </w:tcPr>
          <w:p w14:paraId="4E46774E"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1007.3</w:t>
            </w:r>
          </w:p>
        </w:tc>
        <w:tc>
          <w:tcPr>
            <w:tcW w:w="1875" w:type="dxa"/>
            <w:tcBorders>
              <w:top w:val="single" w:sz="2" w:space="0" w:color="929292"/>
              <w:left w:val="single" w:sz="2" w:space="0" w:color="929292"/>
              <w:bottom w:val="single" w:sz="6" w:space="0" w:color="929292"/>
              <w:right w:val="single" w:sz="6" w:space="0" w:color="929292"/>
            </w:tcBorders>
            <w:shd w:val="clear" w:color="auto" w:fill="auto"/>
            <w:tcMar>
              <w:top w:w="80" w:type="dxa"/>
              <w:left w:w="80" w:type="dxa"/>
              <w:bottom w:w="80" w:type="dxa"/>
              <w:right w:w="80" w:type="dxa"/>
            </w:tcMar>
          </w:tcPr>
          <w:p w14:paraId="005BCA20" w14:textId="77777777" w:rsidR="001C213A" w:rsidRDefault="001C213A" w:rsidP="004622C9">
            <w:pPr>
              <w:jc w:val="right"/>
            </w:pPr>
            <w:r>
              <w:rPr>
                <w:rFonts w:ascii="Helvetica Neue" w:eastAsia="Arial Unicode MS" w:hAnsi="Helvetica Neue" w:cs="Arial Unicode MS"/>
                <w:color w:val="000000"/>
                <w:sz w:val="20"/>
                <w:szCs w:val="20"/>
                <w14:textOutline w14:w="0" w14:cap="flat" w14:cmpd="sng" w14:algn="ctr">
                  <w14:noFill/>
                  <w14:prstDash w14:val="solid"/>
                  <w14:bevel/>
                </w14:textOutline>
              </w:rPr>
              <w:t>45.14</w:t>
            </w:r>
          </w:p>
        </w:tc>
      </w:tr>
    </w:tbl>
    <w:p w14:paraId="67E1367F" w14:textId="6063C38D" w:rsidR="001C213A" w:rsidRDefault="001C213A" w:rsidP="001C213A">
      <w:pPr>
        <w:pStyle w:val="Body"/>
      </w:pPr>
      <w:r>
        <w:rPr>
          <w:noProof/>
        </w:rPr>
        <w:lastRenderedPageBreak/>
        <w:drawing>
          <wp:anchor distT="152400" distB="152400" distL="152400" distR="152400" simplePos="0" relativeHeight="251672576" behindDoc="0" locked="0" layoutInCell="1" allowOverlap="1" wp14:anchorId="2DDCA2B7" wp14:editId="69E613B6">
            <wp:simplePos x="0" y="0"/>
            <wp:positionH relativeFrom="page">
              <wp:posOffset>719999</wp:posOffset>
            </wp:positionH>
            <wp:positionV relativeFrom="page">
              <wp:posOffset>262413</wp:posOffset>
            </wp:positionV>
            <wp:extent cx="6283824" cy="4540576"/>
            <wp:effectExtent l="0" t="0" r="0" b="0"/>
            <wp:wrapTopAndBottom distT="152400" distB="15240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Pr>
          <w:noProof/>
        </w:rPr>
        <w:drawing>
          <wp:anchor distT="152400" distB="152400" distL="152400" distR="152400" simplePos="0" relativeHeight="251673600" behindDoc="0" locked="0" layoutInCell="1" allowOverlap="1" wp14:anchorId="37ABB32F" wp14:editId="5105F042">
            <wp:simplePos x="0" y="0"/>
            <wp:positionH relativeFrom="page">
              <wp:posOffset>766651</wp:posOffset>
            </wp:positionH>
            <wp:positionV relativeFrom="page">
              <wp:posOffset>5271579</wp:posOffset>
            </wp:positionV>
            <wp:extent cx="6313165" cy="4691245"/>
            <wp:effectExtent l="0" t="0" r="0" b="0"/>
            <wp:wrapTopAndBottom distT="152400" distB="15240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45F48AC5" w14:textId="77777777" w:rsidR="001C213A" w:rsidRDefault="001C213A" w:rsidP="001C213A">
      <w:pPr>
        <w:pStyle w:val="Body"/>
      </w:pPr>
      <w:r>
        <w:rPr>
          <w:noProof/>
        </w:rPr>
        <w:lastRenderedPageBreak/>
        <w:drawing>
          <wp:anchor distT="152400" distB="152400" distL="152400" distR="152400" simplePos="0" relativeHeight="251675648" behindDoc="0" locked="0" layoutInCell="1" allowOverlap="1" wp14:anchorId="6BDEFA2D" wp14:editId="64308742">
            <wp:simplePos x="0" y="0"/>
            <wp:positionH relativeFrom="page">
              <wp:posOffset>645857</wp:posOffset>
            </wp:positionH>
            <wp:positionV relativeFrom="page">
              <wp:posOffset>397623</wp:posOffset>
            </wp:positionV>
            <wp:extent cx="6268342" cy="4544799"/>
            <wp:effectExtent l="0" t="0" r="0" b="0"/>
            <wp:wrapTopAndBottom distT="152400" distB="15240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noProof/>
        </w:rPr>
        <w:drawing>
          <wp:anchor distT="152400" distB="152400" distL="152400" distR="152400" simplePos="0" relativeHeight="251676672" behindDoc="0" locked="0" layoutInCell="1" allowOverlap="1" wp14:anchorId="34C1D302" wp14:editId="0AC8BA03">
            <wp:simplePos x="0" y="0"/>
            <wp:positionH relativeFrom="page">
              <wp:posOffset>720000</wp:posOffset>
            </wp:positionH>
            <wp:positionV relativeFrom="page">
              <wp:posOffset>5420677</wp:posOffset>
            </wp:positionV>
            <wp:extent cx="6460714" cy="4760222"/>
            <wp:effectExtent l="0" t="0" r="0" b="0"/>
            <wp:wrapTopAndBottom distT="152400" distB="152400"/>
            <wp:docPr id="1073741828"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517C6FDF" w14:textId="37009C96" w:rsidR="001C213A" w:rsidRDefault="001C213A" w:rsidP="001C213A">
      <w:pPr>
        <w:pStyle w:val="Body"/>
        <w:tabs>
          <w:tab w:val="left" w:pos="1410"/>
        </w:tabs>
      </w:pPr>
      <w:r>
        <w:rPr>
          <w:noProof/>
        </w:rPr>
        <w:lastRenderedPageBreak/>
        <w:drawing>
          <wp:anchor distT="152400" distB="152400" distL="152400" distR="152400" simplePos="0" relativeHeight="251674624" behindDoc="0" locked="0" layoutInCell="1" allowOverlap="1" wp14:anchorId="5194C71A" wp14:editId="53A70B42">
            <wp:simplePos x="0" y="0"/>
            <wp:positionH relativeFrom="page">
              <wp:posOffset>707441</wp:posOffset>
            </wp:positionH>
            <wp:positionV relativeFrom="page">
              <wp:posOffset>571156</wp:posOffset>
            </wp:positionV>
            <wp:extent cx="5797031" cy="4509596"/>
            <wp:effectExtent l="0" t="0" r="0" b="0"/>
            <wp:wrapTopAndBottom distT="152400" distB="152400"/>
            <wp:docPr id="1073741829"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43745163" w14:textId="783AFB8D" w:rsidR="00A940D6" w:rsidRDefault="00A940D6" w:rsidP="00A940D6">
      <w:pPr>
        <w:pStyle w:val="Heading3"/>
        <w:rPr>
          <w:shd w:val="clear" w:color="auto" w:fill="FFFFFF"/>
        </w:rPr>
      </w:pPr>
      <w:r w:rsidRPr="00A940D6">
        <w:rPr>
          <w:shd w:val="clear" w:color="auto" w:fill="FFFFFF"/>
        </w:rPr>
        <w:t>Empirical Analysis</w:t>
      </w:r>
      <w:r>
        <w:rPr>
          <w:shd w:val="clear" w:color="auto" w:fill="FFFFFF"/>
        </w:rPr>
        <w:t>:</w:t>
      </w:r>
    </w:p>
    <w:p w14:paraId="09D13C6C" w14:textId="4276365F" w:rsidR="00A940D6" w:rsidRDefault="00A940D6" w:rsidP="00A940D6"/>
    <w:p w14:paraId="4C10AE6E" w14:textId="77777777" w:rsidR="004874C8" w:rsidRDefault="004874C8" w:rsidP="00A940D6"/>
    <w:p w14:paraId="5413CE1E" w14:textId="77777777" w:rsidR="00A940D6" w:rsidRPr="008A7BA1" w:rsidRDefault="00A940D6" w:rsidP="00A748DB">
      <w:pPr>
        <w:jc w:val="both"/>
        <w:rPr>
          <w:rFonts w:cstheme="minorHAnsi"/>
          <w:sz w:val="28"/>
          <w:szCs w:val="28"/>
        </w:rPr>
      </w:pPr>
      <w:r w:rsidRPr="008A7BA1">
        <w:rPr>
          <w:rFonts w:cstheme="minorHAnsi"/>
          <w:sz w:val="28"/>
          <w:szCs w:val="28"/>
        </w:rPr>
        <w:t>The study presents an empirical investigation into the relation between basic factor in agriculture and agriculture value added. With the objective of identifying the role of basic agriculture factor in agriculture output the regression is performed with agriculture added value as the dependent variable and agriculture land, agriculture credit, actual overall rainfall and agriculture employment as the regressors.</w:t>
      </w:r>
    </w:p>
    <w:p w14:paraId="16D72A8B" w14:textId="77777777" w:rsidR="00A940D6" w:rsidRPr="008A7BA1" w:rsidRDefault="00A940D6" w:rsidP="00A940D6">
      <w:pPr>
        <w:rPr>
          <w:rFonts w:cstheme="minorHAnsi"/>
          <w:sz w:val="28"/>
          <w:szCs w:val="28"/>
        </w:rPr>
      </w:pPr>
      <w:r w:rsidRPr="008A7BA1">
        <w:rPr>
          <w:rFonts w:cstheme="minorHAnsi"/>
          <w:sz w:val="28"/>
          <w:szCs w:val="28"/>
        </w:rPr>
        <w:t>The economic form of the model is</w:t>
      </w:r>
    </w:p>
    <w:p w14:paraId="5787E193" w14:textId="77777777" w:rsidR="00A940D6" w:rsidRPr="008A7BA1" w:rsidRDefault="00A940D6" w:rsidP="00A940D6">
      <w:pPr>
        <w:rPr>
          <w:rFonts w:cstheme="minorHAnsi"/>
          <w:sz w:val="28"/>
          <w:szCs w:val="28"/>
        </w:rPr>
      </w:pPr>
      <w:proofErr w:type="spellStart"/>
      <w:r w:rsidRPr="008A7BA1">
        <w:rPr>
          <w:rFonts w:cstheme="minorHAnsi"/>
          <w:sz w:val="28"/>
          <w:szCs w:val="28"/>
        </w:rPr>
        <w:t>agr_val_ad</w:t>
      </w:r>
      <w:proofErr w:type="spellEnd"/>
      <w:r w:rsidRPr="008A7BA1">
        <w:rPr>
          <w:rFonts w:cstheme="minorHAnsi"/>
          <w:sz w:val="28"/>
          <w:szCs w:val="28"/>
        </w:rPr>
        <w:t xml:space="preserve"> = b</w:t>
      </w:r>
      <w:r w:rsidRPr="008A7BA1">
        <w:rPr>
          <w:rFonts w:cstheme="minorHAnsi"/>
          <w:sz w:val="28"/>
          <w:szCs w:val="28"/>
          <w:vertAlign w:val="subscript"/>
        </w:rPr>
        <w:t xml:space="preserve">0 </w:t>
      </w:r>
      <w:proofErr w:type="gramStart"/>
      <w:r w:rsidRPr="008A7BA1">
        <w:rPr>
          <w:rFonts w:cstheme="minorHAnsi"/>
          <w:sz w:val="28"/>
          <w:szCs w:val="28"/>
        </w:rPr>
        <w:t xml:space="preserve">+  </w:t>
      </w:r>
      <w:r w:rsidRPr="008A7BA1">
        <w:rPr>
          <w:rFonts w:cstheme="minorHAnsi"/>
          <w:sz w:val="28"/>
          <w:szCs w:val="28"/>
          <w:u w:val="words"/>
        </w:rPr>
        <w:t>b</w:t>
      </w:r>
      <w:proofErr w:type="gramEnd"/>
      <w:r w:rsidRPr="008A7BA1">
        <w:rPr>
          <w:rFonts w:cstheme="minorHAnsi"/>
          <w:sz w:val="28"/>
          <w:szCs w:val="28"/>
          <w:u w:val="words"/>
          <w:vertAlign w:val="subscript"/>
        </w:rPr>
        <w:t>1</w:t>
      </w:r>
      <w:r w:rsidRPr="008A7BA1">
        <w:rPr>
          <w:rFonts w:cstheme="minorHAnsi"/>
          <w:sz w:val="28"/>
          <w:szCs w:val="28"/>
        </w:rPr>
        <w:t>agr_ld + b</w:t>
      </w:r>
      <w:r w:rsidRPr="008A7BA1">
        <w:rPr>
          <w:rFonts w:cstheme="minorHAnsi"/>
          <w:sz w:val="28"/>
          <w:szCs w:val="28"/>
          <w:vertAlign w:val="subscript"/>
        </w:rPr>
        <w:t>2</w:t>
      </w:r>
      <w:r w:rsidRPr="008A7BA1">
        <w:rPr>
          <w:rFonts w:cstheme="minorHAnsi"/>
          <w:sz w:val="28"/>
          <w:szCs w:val="28"/>
        </w:rPr>
        <w:t>agr_crd + b</w:t>
      </w:r>
      <w:r w:rsidRPr="008A7BA1">
        <w:rPr>
          <w:rFonts w:cstheme="minorHAnsi"/>
          <w:sz w:val="28"/>
          <w:szCs w:val="28"/>
          <w:vertAlign w:val="subscript"/>
        </w:rPr>
        <w:t>3</w:t>
      </w:r>
      <w:r w:rsidRPr="008A7BA1">
        <w:rPr>
          <w:rFonts w:cstheme="minorHAnsi"/>
          <w:sz w:val="28"/>
          <w:szCs w:val="28"/>
        </w:rPr>
        <w:t>rain_fl + b</w:t>
      </w:r>
      <w:r w:rsidRPr="008A7BA1">
        <w:rPr>
          <w:rFonts w:cstheme="minorHAnsi"/>
          <w:sz w:val="28"/>
          <w:szCs w:val="28"/>
          <w:vertAlign w:val="subscript"/>
        </w:rPr>
        <w:t>4</w:t>
      </w:r>
      <w:r w:rsidRPr="008A7BA1">
        <w:rPr>
          <w:rFonts w:cstheme="minorHAnsi"/>
          <w:sz w:val="28"/>
          <w:szCs w:val="28"/>
        </w:rPr>
        <w:t>agr_emp + u          (1)</w:t>
      </w:r>
    </w:p>
    <w:p w14:paraId="12E59E65" w14:textId="77777777" w:rsidR="00A940D6" w:rsidRPr="008A7BA1" w:rsidRDefault="00A940D6" w:rsidP="00A748DB">
      <w:pPr>
        <w:jc w:val="both"/>
        <w:rPr>
          <w:rFonts w:cstheme="minorHAnsi"/>
          <w:sz w:val="28"/>
          <w:szCs w:val="28"/>
        </w:rPr>
      </w:pPr>
      <w:proofErr w:type="spellStart"/>
      <w:r w:rsidRPr="008A7BA1">
        <w:rPr>
          <w:rFonts w:cstheme="minorHAnsi"/>
          <w:sz w:val="28"/>
          <w:szCs w:val="28"/>
        </w:rPr>
        <w:t>agr_val_ad</w:t>
      </w:r>
      <w:proofErr w:type="spellEnd"/>
      <w:r w:rsidRPr="008A7BA1">
        <w:rPr>
          <w:rFonts w:cstheme="minorHAnsi"/>
          <w:sz w:val="28"/>
          <w:szCs w:val="28"/>
        </w:rPr>
        <w:t xml:space="preserve"> stands for agriculture added value, </w:t>
      </w:r>
      <w:proofErr w:type="spellStart"/>
      <w:r w:rsidRPr="008A7BA1">
        <w:rPr>
          <w:rFonts w:cstheme="minorHAnsi"/>
          <w:sz w:val="28"/>
          <w:szCs w:val="28"/>
        </w:rPr>
        <w:t>agr_ld</w:t>
      </w:r>
      <w:proofErr w:type="spellEnd"/>
      <w:r w:rsidRPr="008A7BA1">
        <w:rPr>
          <w:rFonts w:cstheme="minorHAnsi"/>
          <w:sz w:val="28"/>
          <w:szCs w:val="28"/>
        </w:rPr>
        <w:t xml:space="preserve"> stands for agriculture land, </w:t>
      </w:r>
      <w:proofErr w:type="spellStart"/>
      <w:r w:rsidRPr="008A7BA1">
        <w:rPr>
          <w:rFonts w:cstheme="minorHAnsi"/>
          <w:sz w:val="28"/>
          <w:szCs w:val="28"/>
        </w:rPr>
        <w:t>agr_crd</w:t>
      </w:r>
      <w:proofErr w:type="spellEnd"/>
      <w:r w:rsidRPr="008A7BA1">
        <w:rPr>
          <w:rFonts w:cstheme="minorHAnsi"/>
          <w:sz w:val="28"/>
          <w:szCs w:val="28"/>
        </w:rPr>
        <w:t xml:space="preserve"> stands for agriculture credit, </w:t>
      </w:r>
      <w:proofErr w:type="spellStart"/>
      <w:r w:rsidRPr="008A7BA1">
        <w:rPr>
          <w:rFonts w:cstheme="minorHAnsi"/>
          <w:sz w:val="28"/>
          <w:szCs w:val="28"/>
        </w:rPr>
        <w:t>rain_fl</w:t>
      </w:r>
      <w:proofErr w:type="spellEnd"/>
      <w:r w:rsidRPr="008A7BA1">
        <w:rPr>
          <w:rFonts w:cstheme="minorHAnsi"/>
          <w:sz w:val="28"/>
          <w:szCs w:val="28"/>
        </w:rPr>
        <w:t xml:space="preserve"> stands for rainfall (actual overall rainfall) and </w:t>
      </w:r>
      <w:proofErr w:type="spellStart"/>
      <w:r w:rsidRPr="008A7BA1">
        <w:rPr>
          <w:rFonts w:cstheme="minorHAnsi"/>
          <w:sz w:val="28"/>
          <w:szCs w:val="28"/>
        </w:rPr>
        <w:t>agr_emp</w:t>
      </w:r>
      <w:proofErr w:type="spellEnd"/>
      <w:r w:rsidRPr="008A7BA1">
        <w:rPr>
          <w:rFonts w:cstheme="minorHAnsi"/>
          <w:sz w:val="28"/>
          <w:szCs w:val="28"/>
        </w:rPr>
        <w:t xml:space="preserve"> stands for agriculture employment. </w:t>
      </w:r>
    </w:p>
    <w:p w14:paraId="0DFA41F1" w14:textId="77777777" w:rsidR="00A940D6" w:rsidRPr="008A7BA1" w:rsidRDefault="00A940D6" w:rsidP="00A748DB">
      <w:pPr>
        <w:jc w:val="both"/>
        <w:rPr>
          <w:rFonts w:cstheme="minorHAnsi"/>
          <w:sz w:val="28"/>
          <w:szCs w:val="28"/>
        </w:rPr>
      </w:pPr>
      <w:r w:rsidRPr="008A7BA1">
        <w:rPr>
          <w:rFonts w:cstheme="minorHAnsi"/>
          <w:sz w:val="28"/>
          <w:szCs w:val="28"/>
        </w:rPr>
        <w:t>Where b</w:t>
      </w:r>
      <w:r w:rsidRPr="008A7BA1">
        <w:rPr>
          <w:rFonts w:cstheme="minorHAnsi"/>
          <w:sz w:val="28"/>
          <w:szCs w:val="28"/>
          <w:vertAlign w:val="subscript"/>
        </w:rPr>
        <w:t xml:space="preserve">0 </w:t>
      </w:r>
      <w:r w:rsidRPr="008A7BA1">
        <w:rPr>
          <w:rFonts w:cstheme="minorHAnsi"/>
          <w:sz w:val="28"/>
          <w:szCs w:val="28"/>
        </w:rPr>
        <w:t>is a constant, b</w:t>
      </w:r>
      <w:proofErr w:type="gramStart"/>
      <w:r w:rsidRPr="008A7BA1">
        <w:rPr>
          <w:rFonts w:cstheme="minorHAnsi"/>
          <w:sz w:val="28"/>
          <w:szCs w:val="28"/>
          <w:vertAlign w:val="subscript"/>
        </w:rPr>
        <w:t xml:space="preserve">1 </w:t>
      </w:r>
      <w:r w:rsidRPr="008A7BA1">
        <w:rPr>
          <w:rFonts w:cstheme="minorHAnsi"/>
          <w:sz w:val="28"/>
          <w:szCs w:val="28"/>
        </w:rPr>
        <w:t>,</w:t>
      </w:r>
      <w:proofErr w:type="gramEnd"/>
      <w:r w:rsidRPr="008A7BA1">
        <w:rPr>
          <w:rFonts w:cstheme="minorHAnsi"/>
          <w:sz w:val="28"/>
          <w:szCs w:val="28"/>
        </w:rPr>
        <w:t xml:space="preserve"> b</w:t>
      </w:r>
      <w:r w:rsidRPr="008A7BA1">
        <w:rPr>
          <w:rFonts w:cstheme="minorHAnsi"/>
          <w:sz w:val="28"/>
          <w:szCs w:val="28"/>
          <w:vertAlign w:val="subscript"/>
        </w:rPr>
        <w:t>2</w:t>
      </w:r>
      <w:r w:rsidRPr="008A7BA1">
        <w:rPr>
          <w:rFonts w:cstheme="minorHAnsi"/>
          <w:sz w:val="28"/>
          <w:szCs w:val="28"/>
        </w:rPr>
        <w:t xml:space="preserve"> , b</w:t>
      </w:r>
      <w:r w:rsidRPr="008A7BA1">
        <w:rPr>
          <w:rFonts w:cstheme="minorHAnsi"/>
          <w:sz w:val="28"/>
          <w:szCs w:val="28"/>
          <w:vertAlign w:val="subscript"/>
        </w:rPr>
        <w:t>3</w:t>
      </w:r>
      <w:r w:rsidRPr="008A7BA1">
        <w:rPr>
          <w:rFonts w:cstheme="minorHAnsi"/>
          <w:sz w:val="28"/>
          <w:szCs w:val="28"/>
        </w:rPr>
        <w:t xml:space="preserve"> , b</w:t>
      </w:r>
      <w:r w:rsidRPr="008A7BA1">
        <w:rPr>
          <w:rFonts w:cstheme="minorHAnsi"/>
          <w:sz w:val="28"/>
          <w:szCs w:val="28"/>
          <w:vertAlign w:val="subscript"/>
        </w:rPr>
        <w:t xml:space="preserve">4 </w:t>
      </w:r>
      <w:r w:rsidRPr="008A7BA1">
        <w:rPr>
          <w:rFonts w:cstheme="minorHAnsi"/>
          <w:sz w:val="28"/>
          <w:szCs w:val="28"/>
        </w:rPr>
        <w:t>are parameters to be estimated and u is the error term.</w:t>
      </w:r>
    </w:p>
    <w:p w14:paraId="54C06555" w14:textId="7BC81EC2" w:rsidR="00A940D6" w:rsidRDefault="00A940D6" w:rsidP="00A940D6">
      <w:pPr>
        <w:rPr>
          <w:rFonts w:cstheme="minorHAnsi"/>
          <w:sz w:val="28"/>
          <w:szCs w:val="28"/>
        </w:rPr>
      </w:pPr>
      <w:proofErr w:type="gramStart"/>
      <w:r w:rsidRPr="008A7BA1">
        <w:rPr>
          <w:rFonts w:cstheme="minorHAnsi"/>
          <w:sz w:val="28"/>
          <w:szCs w:val="28"/>
        </w:rPr>
        <w:t>Firstly</w:t>
      </w:r>
      <w:proofErr w:type="gramEnd"/>
      <w:r w:rsidRPr="008A7BA1">
        <w:rPr>
          <w:rFonts w:cstheme="minorHAnsi"/>
          <w:sz w:val="28"/>
          <w:szCs w:val="28"/>
        </w:rPr>
        <w:t xml:space="preserve"> the correlation between the variables suggests whether the variables are related or not.</w:t>
      </w:r>
    </w:p>
    <w:p w14:paraId="475101E5" w14:textId="09C28D21" w:rsidR="008A7BA1" w:rsidRDefault="008A7BA1" w:rsidP="00A940D6">
      <w:pPr>
        <w:rPr>
          <w:rFonts w:cstheme="minorHAnsi"/>
          <w:sz w:val="28"/>
          <w:szCs w:val="28"/>
        </w:rPr>
      </w:pPr>
    </w:p>
    <w:p w14:paraId="07ACE3CA" w14:textId="77777777" w:rsidR="008A7BA1" w:rsidRPr="008A7BA1" w:rsidRDefault="008A7BA1" w:rsidP="00A940D6">
      <w:pPr>
        <w:rPr>
          <w:rFonts w:cstheme="minorHAnsi"/>
          <w:sz w:val="28"/>
          <w:szCs w:val="28"/>
        </w:rPr>
      </w:pPr>
    </w:p>
    <w:p w14:paraId="326DC249" w14:textId="14573881" w:rsidR="00A940D6" w:rsidRPr="00A940D6" w:rsidRDefault="00A940D6" w:rsidP="00A940D6">
      <w:pPr>
        <w:rPr>
          <w:rFonts w:cstheme="minorHAnsi"/>
        </w:rPr>
      </w:pPr>
      <w:r w:rsidRPr="00A940D6">
        <w:rPr>
          <w:noProof/>
        </w:rPr>
        <mc:AlternateContent>
          <mc:Choice Requires="wps">
            <w:drawing>
              <wp:anchor distT="0" distB="0" distL="114300" distR="114300" simplePos="0" relativeHeight="251668480" behindDoc="0" locked="0" layoutInCell="1" allowOverlap="1" wp14:anchorId="017B08C7" wp14:editId="0EC2D0CA">
                <wp:simplePos x="0" y="0"/>
                <wp:positionH relativeFrom="margin">
                  <wp:posOffset>-31750</wp:posOffset>
                </wp:positionH>
                <wp:positionV relativeFrom="paragraph">
                  <wp:posOffset>137160</wp:posOffset>
                </wp:positionV>
                <wp:extent cx="5417820" cy="1336675"/>
                <wp:effectExtent l="0" t="0" r="11430" b="158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7820" cy="1336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1E7BD" id="Rectangle 7" o:spid="_x0000_s1026" style="position:absolute;margin-left:-2.5pt;margin-top:10.8pt;width:426.6pt;height:10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" filled="f">
                <w10:wrap anchorx="margin"/>
              </v:rect>
            </w:pict>
          </mc:Fallback>
        </mc:AlternateContent>
      </w:r>
    </w:p>
    <w:p w14:paraId="73FC6337" w14:textId="4E9CA4BB"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           years </w:t>
      </w:r>
      <w:proofErr w:type="spellStart"/>
      <w:r w:rsidRPr="00A940D6">
        <w:rPr>
          <w:color w:val="000000"/>
          <w:sz w:val="24"/>
          <w:szCs w:val="24"/>
        </w:rPr>
        <w:t>agr_val_ad</w:t>
      </w:r>
      <w:proofErr w:type="spellEnd"/>
      <w:r w:rsidRPr="00A940D6">
        <w:rPr>
          <w:color w:val="000000"/>
          <w:sz w:val="24"/>
          <w:szCs w:val="24"/>
        </w:rPr>
        <w:t xml:space="preserve"> </w:t>
      </w:r>
      <w:proofErr w:type="spellStart"/>
      <w:r w:rsidRPr="00A940D6">
        <w:rPr>
          <w:color w:val="000000"/>
          <w:sz w:val="24"/>
          <w:szCs w:val="24"/>
        </w:rPr>
        <w:t>agr_ld</w:t>
      </w:r>
      <w:proofErr w:type="spellEnd"/>
      <w:r w:rsidRPr="00A940D6">
        <w:rPr>
          <w:color w:val="000000"/>
          <w:sz w:val="24"/>
          <w:szCs w:val="24"/>
        </w:rPr>
        <w:t xml:space="preserve"> </w:t>
      </w:r>
      <w:proofErr w:type="spellStart"/>
      <w:r w:rsidRPr="00A940D6">
        <w:rPr>
          <w:color w:val="000000"/>
          <w:sz w:val="24"/>
          <w:szCs w:val="24"/>
        </w:rPr>
        <w:t>agr_crd</w:t>
      </w:r>
      <w:proofErr w:type="spellEnd"/>
      <w:r w:rsidRPr="00A940D6">
        <w:rPr>
          <w:color w:val="000000"/>
          <w:sz w:val="24"/>
          <w:szCs w:val="24"/>
        </w:rPr>
        <w:t xml:space="preserve"> </w:t>
      </w:r>
      <w:proofErr w:type="spellStart"/>
      <w:r w:rsidRPr="00A940D6">
        <w:rPr>
          <w:color w:val="000000"/>
          <w:sz w:val="24"/>
          <w:szCs w:val="24"/>
        </w:rPr>
        <w:t>rain_fl</w:t>
      </w:r>
      <w:proofErr w:type="spellEnd"/>
      <w:r w:rsidRPr="00A940D6">
        <w:rPr>
          <w:color w:val="000000"/>
          <w:sz w:val="24"/>
          <w:szCs w:val="24"/>
        </w:rPr>
        <w:t xml:space="preserve"> </w:t>
      </w:r>
      <w:proofErr w:type="spellStart"/>
      <w:r w:rsidRPr="00A940D6">
        <w:rPr>
          <w:color w:val="000000"/>
          <w:sz w:val="24"/>
          <w:szCs w:val="24"/>
        </w:rPr>
        <w:t>agr_emp</w:t>
      </w:r>
      <w:proofErr w:type="spellEnd"/>
    </w:p>
    <w:p w14:paraId="3477200E" w14:textId="0D1C5E38"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years       1.00       </w:t>
      </w:r>
      <w:proofErr w:type="gramStart"/>
      <w:r w:rsidRPr="00A940D6">
        <w:rPr>
          <w:color w:val="000000"/>
          <w:sz w:val="24"/>
          <w:szCs w:val="24"/>
        </w:rPr>
        <w:t>0.94  -</w:t>
      </w:r>
      <w:proofErr w:type="gramEnd"/>
      <w:r w:rsidRPr="00A940D6">
        <w:rPr>
          <w:color w:val="000000"/>
          <w:sz w:val="24"/>
          <w:szCs w:val="24"/>
        </w:rPr>
        <w:t>0.93    0.39    0.04   -0.98</w:t>
      </w:r>
    </w:p>
    <w:p w14:paraId="5915824A"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agr_val_</w:t>
      </w:r>
      <w:proofErr w:type="gramStart"/>
      <w:r w:rsidRPr="00A940D6">
        <w:rPr>
          <w:color w:val="000000"/>
          <w:sz w:val="24"/>
          <w:szCs w:val="24"/>
        </w:rPr>
        <w:t>ad</w:t>
      </w:r>
      <w:proofErr w:type="spellEnd"/>
      <w:r w:rsidRPr="00A940D6">
        <w:rPr>
          <w:color w:val="000000"/>
          <w:sz w:val="24"/>
          <w:szCs w:val="24"/>
        </w:rPr>
        <w:t xml:space="preserve">  0.94</w:t>
      </w:r>
      <w:proofErr w:type="gramEnd"/>
      <w:r w:rsidRPr="00A940D6">
        <w:rPr>
          <w:color w:val="000000"/>
          <w:sz w:val="24"/>
          <w:szCs w:val="24"/>
        </w:rPr>
        <w:t xml:space="preserve">       1.00  -0.85    0.28    0.04   -0.98</w:t>
      </w:r>
    </w:p>
    <w:p w14:paraId="29343C7B"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agr_ld</w:t>
      </w:r>
      <w:proofErr w:type="spellEnd"/>
      <w:r w:rsidRPr="00A940D6">
        <w:rPr>
          <w:color w:val="000000"/>
          <w:sz w:val="24"/>
          <w:szCs w:val="24"/>
        </w:rPr>
        <w:t xml:space="preserve">     -0.93      -0.85   1.00   -0.43   -0.03    0.88</w:t>
      </w:r>
    </w:p>
    <w:p w14:paraId="54010E3A"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agr_crd</w:t>
      </w:r>
      <w:proofErr w:type="spellEnd"/>
      <w:r w:rsidRPr="00A940D6">
        <w:rPr>
          <w:color w:val="000000"/>
          <w:sz w:val="24"/>
          <w:szCs w:val="24"/>
        </w:rPr>
        <w:t xml:space="preserve">     0.39       </w:t>
      </w:r>
      <w:proofErr w:type="gramStart"/>
      <w:r w:rsidRPr="00A940D6">
        <w:rPr>
          <w:color w:val="000000"/>
          <w:sz w:val="24"/>
          <w:szCs w:val="24"/>
        </w:rPr>
        <w:t>0.28  -</w:t>
      </w:r>
      <w:proofErr w:type="gramEnd"/>
      <w:r w:rsidRPr="00A940D6">
        <w:rPr>
          <w:color w:val="000000"/>
          <w:sz w:val="24"/>
          <w:szCs w:val="24"/>
        </w:rPr>
        <w:t>0.43    1.00   -0.07   -0.33</w:t>
      </w:r>
    </w:p>
    <w:p w14:paraId="478BB537"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rain_fl</w:t>
      </w:r>
      <w:proofErr w:type="spellEnd"/>
      <w:r w:rsidRPr="00A940D6">
        <w:rPr>
          <w:color w:val="000000"/>
          <w:sz w:val="24"/>
          <w:szCs w:val="24"/>
        </w:rPr>
        <w:t xml:space="preserve">     0.04       </w:t>
      </w:r>
      <w:proofErr w:type="gramStart"/>
      <w:r w:rsidRPr="00A940D6">
        <w:rPr>
          <w:color w:val="000000"/>
          <w:sz w:val="24"/>
          <w:szCs w:val="24"/>
        </w:rPr>
        <w:t>0.04  -</w:t>
      </w:r>
      <w:proofErr w:type="gramEnd"/>
      <w:r w:rsidRPr="00A940D6">
        <w:rPr>
          <w:color w:val="000000"/>
          <w:sz w:val="24"/>
          <w:szCs w:val="24"/>
        </w:rPr>
        <w:t>0.03   -0.07    1.00   -0.06</w:t>
      </w:r>
    </w:p>
    <w:p w14:paraId="55B3D945"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agr_emp</w:t>
      </w:r>
      <w:proofErr w:type="spellEnd"/>
      <w:r w:rsidRPr="00A940D6">
        <w:rPr>
          <w:color w:val="000000"/>
          <w:sz w:val="24"/>
          <w:szCs w:val="24"/>
        </w:rPr>
        <w:t xml:space="preserve">    -0.98      -0.98   0.88   -0.33   -0.06    1.00</w:t>
      </w:r>
    </w:p>
    <w:p w14:paraId="6FA3012F" w14:textId="77777777" w:rsidR="00A940D6" w:rsidRPr="00A940D6" w:rsidRDefault="00A940D6" w:rsidP="00A940D6">
      <w:pPr>
        <w:rPr>
          <w:rFonts w:cstheme="minorHAnsi"/>
        </w:rPr>
      </w:pPr>
    </w:p>
    <w:p w14:paraId="601D718B" w14:textId="77777777" w:rsidR="008A7BA1" w:rsidRDefault="008A7BA1" w:rsidP="00A748DB">
      <w:pPr>
        <w:jc w:val="both"/>
        <w:rPr>
          <w:rFonts w:cstheme="minorHAnsi"/>
          <w:color w:val="202124"/>
          <w:shd w:val="clear" w:color="auto" w:fill="FFFFFF"/>
        </w:rPr>
      </w:pPr>
    </w:p>
    <w:p w14:paraId="5B714F19" w14:textId="0EAB63B9" w:rsidR="00A940D6" w:rsidRPr="008A7BA1" w:rsidRDefault="00A940D6" w:rsidP="00A748DB">
      <w:pPr>
        <w:jc w:val="both"/>
        <w:rPr>
          <w:rFonts w:cstheme="minorHAnsi"/>
          <w:color w:val="202124"/>
          <w:sz w:val="28"/>
          <w:szCs w:val="28"/>
          <w:shd w:val="clear" w:color="auto" w:fill="FFFFFF"/>
        </w:rPr>
      </w:pPr>
      <w:r w:rsidRPr="008A7BA1">
        <w:rPr>
          <w:rFonts w:cstheme="minorHAnsi"/>
          <w:color w:val="202124"/>
          <w:sz w:val="28"/>
          <w:szCs w:val="28"/>
          <w:shd w:val="clear" w:color="auto" w:fill="FFFFFF"/>
        </w:rPr>
        <w:t>In the above the degree of linear relationship between two variables I measured by </w:t>
      </w:r>
      <w:r w:rsidRPr="008A7BA1">
        <w:rPr>
          <w:rFonts w:cstheme="minorHAnsi"/>
          <w:bCs/>
          <w:color w:val="202124"/>
          <w:sz w:val="28"/>
          <w:szCs w:val="28"/>
          <w:shd w:val="clear" w:color="auto" w:fill="FFFFFF"/>
        </w:rPr>
        <w:t>Karl Pearson's correlation</w:t>
      </w:r>
      <w:r w:rsidRPr="008A7BA1">
        <w:rPr>
          <w:rFonts w:cstheme="minorHAnsi"/>
          <w:color w:val="202124"/>
          <w:sz w:val="28"/>
          <w:szCs w:val="28"/>
          <w:shd w:val="clear" w:color="auto" w:fill="FFFFFF"/>
        </w:rPr>
        <w:t xml:space="preserve">. </w:t>
      </w:r>
      <w:proofErr w:type="gramStart"/>
      <w:r w:rsidRPr="008A7BA1">
        <w:rPr>
          <w:rFonts w:cstheme="minorHAnsi"/>
          <w:color w:val="202124"/>
          <w:sz w:val="28"/>
          <w:szCs w:val="28"/>
          <w:shd w:val="clear" w:color="auto" w:fill="FFFFFF"/>
        </w:rPr>
        <w:t>So</w:t>
      </w:r>
      <w:proofErr w:type="gramEnd"/>
      <w:r w:rsidRPr="008A7BA1">
        <w:rPr>
          <w:rFonts w:cstheme="minorHAnsi"/>
          <w:color w:val="202124"/>
          <w:sz w:val="28"/>
          <w:szCs w:val="28"/>
          <w:shd w:val="clear" w:color="auto" w:fill="FFFFFF"/>
        </w:rPr>
        <w:t xml:space="preserve"> analyzing the above table suggests that agriculture land is negatively correlated with agriculture value added and agriculture employment is positively correlated with agriculture value added. While all the other factors </w:t>
      </w:r>
      <w:proofErr w:type="gramStart"/>
      <w:r w:rsidRPr="008A7BA1">
        <w:rPr>
          <w:rFonts w:cstheme="minorHAnsi"/>
          <w:color w:val="202124"/>
          <w:sz w:val="28"/>
          <w:szCs w:val="28"/>
          <w:shd w:val="clear" w:color="auto" w:fill="FFFFFF"/>
        </w:rPr>
        <w:t>does</w:t>
      </w:r>
      <w:proofErr w:type="gramEnd"/>
      <w:r w:rsidRPr="008A7BA1">
        <w:rPr>
          <w:rFonts w:cstheme="minorHAnsi"/>
          <w:color w:val="202124"/>
          <w:sz w:val="28"/>
          <w:szCs w:val="28"/>
          <w:shd w:val="clear" w:color="auto" w:fill="FFFFFF"/>
        </w:rPr>
        <w:t xml:space="preserve"> not seem to have a significant relation with agriculture value added.</w:t>
      </w:r>
    </w:p>
    <w:p w14:paraId="24F468FF" w14:textId="77777777" w:rsidR="00A940D6" w:rsidRPr="008A7BA1" w:rsidRDefault="00A940D6" w:rsidP="00A940D6">
      <w:pPr>
        <w:rPr>
          <w:rFonts w:cstheme="minorHAnsi"/>
          <w:sz w:val="28"/>
          <w:szCs w:val="28"/>
        </w:rPr>
      </w:pPr>
      <w:r w:rsidRPr="008A7BA1">
        <w:rPr>
          <w:rFonts w:cstheme="minorHAnsi"/>
          <w:sz w:val="28"/>
          <w:szCs w:val="28"/>
        </w:rPr>
        <w:t>Now finding the p-values for correlation coefficient between the variables.</w:t>
      </w:r>
    </w:p>
    <w:p w14:paraId="5C85EC93" w14:textId="77777777" w:rsidR="008A7BA1" w:rsidRPr="008A7BA1" w:rsidRDefault="008A7BA1" w:rsidP="00A940D6">
      <w:pPr>
        <w:pStyle w:val="HTMLPreformatted"/>
        <w:shd w:val="clear" w:color="auto" w:fill="FFFFFF"/>
        <w:rPr>
          <w:rFonts w:asciiTheme="minorHAnsi" w:hAnsiTheme="minorHAnsi" w:cstheme="minorHAnsi"/>
          <w:color w:val="000000"/>
          <w:sz w:val="28"/>
          <w:szCs w:val="28"/>
        </w:rPr>
      </w:pPr>
    </w:p>
    <w:p w14:paraId="4F6CBC3A" w14:textId="0DE31AC0" w:rsidR="00A940D6" w:rsidRPr="008A7BA1" w:rsidRDefault="00A940D6" w:rsidP="00A940D6">
      <w:pPr>
        <w:pStyle w:val="HTMLPreformatted"/>
        <w:shd w:val="clear" w:color="auto" w:fill="FFFFFF"/>
        <w:rPr>
          <w:rFonts w:asciiTheme="minorHAnsi" w:hAnsiTheme="minorHAnsi" w:cstheme="minorHAnsi"/>
          <w:color w:val="000000"/>
          <w:sz w:val="28"/>
          <w:szCs w:val="28"/>
        </w:rPr>
      </w:pPr>
      <w:r w:rsidRPr="008A7BA1">
        <w:rPr>
          <w:rFonts w:asciiTheme="minorHAnsi" w:hAnsiTheme="minorHAnsi" w:cstheme="minorHAnsi"/>
          <w:color w:val="000000"/>
          <w:sz w:val="28"/>
          <w:szCs w:val="28"/>
        </w:rPr>
        <w:t xml:space="preserve">n= 24 </w:t>
      </w:r>
    </w:p>
    <w:p w14:paraId="76DCD3B0" w14:textId="77777777" w:rsidR="008A7BA1" w:rsidRPr="008A7BA1" w:rsidRDefault="008A7BA1" w:rsidP="00A940D6">
      <w:pPr>
        <w:pStyle w:val="HTMLPreformatted"/>
        <w:shd w:val="clear" w:color="auto" w:fill="FFFFFF"/>
        <w:rPr>
          <w:rFonts w:asciiTheme="minorHAnsi" w:hAnsiTheme="minorHAnsi" w:cstheme="minorHAnsi"/>
          <w:color w:val="000000"/>
          <w:sz w:val="28"/>
          <w:szCs w:val="28"/>
        </w:rPr>
      </w:pPr>
    </w:p>
    <w:p w14:paraId="189DA3B1" w14:textId="729D87C7" w:rsidR="008A7BA1" w:rsidRPr="00A940D6" w:rsidRDefault="00A940D6" w:rsidP="00A940D6">
      <w:pPr>
        <w:pStyle w:val="HTMLPreformatted"/>
        <w:shd w:val="clear" w:color="auto" w:fill="FFFFFF"/>
        <w:rPr>
          <w:rFonts w:asciiTheme="minorHAnsi" w:hAnsiTheme="minorHAnsi" w:cstheme="minorHAnsi"/>
          <w:color w:val="000000"/>
          <w:sz w:val="24"/>
          <w:szCs w:val="24"/>
        </w:rPr>
      </w:pPr>
      <w:r w:rsidRPr="00A940D6">
        <w:rPr>
          <w:noProof/>
          <w:sz w:val="24"/>
          <w:szCs w:val="24"/>
        </w:rPr>
        <mc:AlternateContent>
          <mc:Choice Requires="wps">
            <w:drawing>
              <wp:anchor distT="0" distB="0" distL="114300" distR="114300" simplePos="0" relativeHeight="251669504" behindDoc="0" locked="0" layoutInCell="1" allowOverlap="1" wp14:anchorId="680C599C" wp14:editId="5D09BFCD">
                <wp:simplePos x="0" y="0"/>
                <wp:positionH relativeFrom="margin">
                  <wp:posOffset>-38100</wp:posOffset>
                </wp:positionH>
                <wp:positionV relativeFrom="paragraph">
                  <wp:posOffset>181610</wp:posOffset>
                </wp:positionV>
                <wp:extent cx="5541645" cy="1454150"/>
                <wp:effectExtent l="0" t="0" r="20955"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1645" cy="1454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943D4" id="Rectangle 6" o:spid="_x0000_s1026" style="position:absolute;margin-left:-3pt;margin-top:14.3pt;width:436.35pt;height:11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" filled="f">
                <w10:wrap anchorx="margin"/>
              </v:rect>
            </w:pict>
          </mc:Fallback>
        </mc:AlternateContent>
      </w:r>
      <w:r w:rsidRPr="00A940D6">
        <w:rPr>
          <w:rFonts w:asciiTheme="minorHAnsi" w:hAnsiTheme="minorHAnsi" w:cstheme="minorHAnsi"/>
          <w:color w:val="000000"/>
          <w:sz w:val="24"/>
          <w:szCs w:val="24"/>
        </w:rPr>
        <w:t>P</w:t>
      </w:r>
    </w:p>
    <w:p w14:paraId="3CACF630" w14:textId="571717A3"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           </w:t>
      </w:r>
      <w:proofErr w:type="gramStart"/>
      <w:r w:rsidRPr="00A940D6">
        <w:rPr>
          <w:color w:val="000000"/>
          <w:sz w:val="24"/>
          <w:szCs w:val="24"/>
        </w:rPr>
        <w:t xml:space="preserve">years  </w:t>
      </w:r>
      <w:proofErr w:type="spellStart"/>
      <w:r w:rsidRPr="00A940D6">
        <w:rPr>
          <w:color w:val="000000"/>
          <w:sz w:val="24"/>
          <w:szCs w:val="24"/>
        </w:rPr>
        <w:t>agr</w:t>
      </w:r>
      <w:proofErr w:type="gramEnd"/>
      <w:r w:rsidRPr="00A940D6">
        <w:rPr>
          <w:color w:val="000000"/>
          <w:sz w:val="24"/>
          <w:szCs w:val="24"/>
        </w:rPr>
        <w:t>_val_ad</w:t>
      </w:r>
      <w:proofErr w:type="spellEnd"/>
      <w:r w:rsidRPr="00A940D6">
        <w:rPr>
          <w:color w:val="000000"/>
          <w:sz w:val="24"/>
          <w:szCs w:val="24"/>
        </w:rPr>
        <w:t xml:space="preserve"> </w:t>
      </w:r>
      <w:proofErr w:type="spellStart"/>
      <w:r w:rsidRPr="00A940D6">
        <w:rPr>
          <w:color w:val="000000"/>
          <w:sz w:val="24"/>
          <w:szCs w:val="24"/>
        </w:rPr>
        <w:t>agr_ld</w:t>
      </w:r>
      <w:proofErr w:type="spellEnd"/>
      <w:r w:rsidRPr="00A940D6">
        <w:rPr>
          <w:color w:val="000000"/>
          <w:sz w:val="24"/>
          <w:szCs w:val="24"/>
        </w:rPr>
        <w:t xml:space="preserve"> </w:t>
      </w:r>
      <w:proofErr w:type="spellStart"/>
      <w:r w:rsidRPr="00A940D6">
        <w:rPr>
          <w:color w:val="000000"/>
          <w:sz w:val="24"/>
          <w:szCs w:val="24"/>
        </w:rPr>
        <w:t>agr_crd</w:t>
      </w:r>
      <w:proofErr w:type="spellEnd"/>
      <w:r w:rsidRPr="00A940D6">
        <w:rPr>
          <w:color w:val="000000"/>
          <w:sz w:val="24"/>
          <w:szCs w:val="24"/>
        </w:rPr>
        <w:t xml:space="preserve"> </w:t>
      </w:r>
      <w:proofErr w:type="spellStart"/>
      <w:r w:rsidRPr="00A940D6">
        <w:rPr>
          <w:color w:val="000000"/>
          <w:sz w:val="24"/>
          <w:szCs w:val="24"/>
        </w:rPr>
        <w:t>rain_fl</w:t>
      </w:r>
      <w:proofErr w:type="spellEnd"/>
      <w:r w:rsidRPr="00A940D6">
        <w:rPr>
          <w:color w:val="000000"/>
          <w:sz w:val="24"/>
          <w:szCs w:val="24"/>
        </w:rPr>
        <w:t xml:space="preserve"> </w:t>
      </w:r>
      <w:proofErr w:type="spellStart"/>
      <w:r w:rsidRPr="00A940D6">
        <w:rPr>
          <w:color w:val="000000"/>
          <w:sz w:val="24"/>
          <w:szCs w:val="24"/>
        </w:rPr>
        <w:t>agr_emp</w:t>
      </w:r>
      <w:proofErr w:type="spellEnd"/>
    </w:p>
    <w:p w14:paraId="526D6E39" w14:textId="77777777" w:rsidR="00A940D6" w:rsidRPr="00A940D6" w:rsidRDefault="00A940D6" w:rsidP="00A940D6">
      <w:pPr>
        <w:pStyle w:val="HTMLPreformatted"/>
        <w:shd w:val="clear" w:color="auto" w:fill="FFFFFF"/>
        <w:rPr>
          <w:color w:val="000000"/>
          <w:sz w:val="24"/>
          <w:szCs w:val="24"/>
        </w:rPr>
      </w:pPr>
    </w:p>
    <w:p w14:paraId="4B2A51EE"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years             0.0000     0.0000 0.</w:t>
      </w:r>
      <w:proofErr w:type="gramStart"/>
      <w:r w:rsidRPr="00A940D6">
        <w:rPr>
          <w:color w:val="000000"/>
          <w:sz w:val="24"/>
          <w:szCs w:val="24"/>
        </w:rPr>
        <w:t>0588  0.8576</w:t>
      </w:r>
      <w:proofErr w:type="gramEnd"/>
      <w:r w:rsidRPr="00A940D6">
        <w:rPr>
          <w:color w:val="000000"/>
          <w:sz w:val="24"/>
          <w:szCs w:val="24"/>
        </w:rPr>
        <w:t xml:space="preserve">   0.0000</w:t>
      </w:r>
    </w:p>
    <w:p w14:paraId="3195ED68"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agr_val_ad</w:t>
      </w:r>
      <w:proofErr w:type="spellEnd"/>
      <w:r w:rsidRPr="00A940D6">
        <w:rPr>
          <w:color w:val="000000"/>
          <w:sz w:val="24"/>
          <w:szCs w:val="24"/>
        </w:rPr>
        <w:t xml:space="preserve"> 0.0000            0.0000 0.</w:t>
      </w:r>
      <w:proofErr w:type="gramStart"/>
      <w:r w:rsidRPr="00A940D6">
        <w:rPr>
          <w:color w:val="000000"/>
          <w:sz w:val="24"/>
          <w:szCs w:val="24"/>
        </w:rPr>
        <w:t>1870  0.8603</w:t>
      </w:r>
      <w:proofErr w:type="gramEnd"/>
      <w:r w:rsidRPr="00A940D6">
        <w:rPr>
          <w:color w:val="000000"/>
          <w:sz w:val="24"/>
          <w:szCs w:val="24"/>
        </w:rPr>
        <w:t xml:space="preserve">   0.0000</w:t>
      </w:r>
    </w:p>
    <w:p w14:paraId="5FC16F5E"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agr_ld</w:t>
      </w:r>
      <w:proofErr w:type="spellEnd"/>
      <w:r w:rsidRPr="00A940D6">
        <w:rPr>
          <w:color w:val="000000"/>
          <w:sz w:val="24"/>
          <w:szCs w:val="24"/>
        </w:rPr>
        <w:t xml:space="preserve">     0.0000 0.0000            </w:t>
      </w:r>
      <w:proofErr w:type="gramStart"/>
      <w:r w:rsidRPr="00A940D6">
        <w:rPr>
          <w:color w:val="000000"/>
          <w:sz w:val="24"/>
          <w:szCs w:val="24"/>
        </w:rPr>
        <w:t>0.0350  0.8779</w:t>
      </w:r>
      <w:proofErr w:type="gramEnd"/>
      <w:r w:rsidRPr="00A940D6">
        <w:rPr>
          <w:color w:val="000000"/>
          <w:sz w:val="24"/>
          <w:szCs w:val="24"/>
        </w:rPr>
        <w:t xml:space="preserve">   0.0000</w:t>
      </w:r>
    </w:p>
    <w:p w14:paraId="1ADA5905"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agr_crd</w:t>
      </w:r>
      <w:proofErr w:type="spellEnd"/>
      <w:r w:rsidRPr="00A940D6">
        <w:rPr>
          <w:color w:val="000000"/>
          <w:sz w:val="24"/>
          <w:szCs w:val="24"/>
        </w:rPr>
        <w:t xml:space="preserve">    0.0588 0.1870     0.0350         0.7431   0.1161 </w:t>
      </w:r>
    </w:p>
    <w:p w14:paraId="4595CF8F"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rain_fl</w:t>
      </w:r>
      <w:proofErr w:type="spellEnd"/>
      <w:r w:rsidRPr="00A940D6">
        <w:rPr>
          <w:color w:val="000000"/>
          <w:sz w:val="24"/>
          <w:szCs w:val="24"/>
        </w:rPr>
        <w:t xml:space="preserve">    0.8576 0.8603     0.8779 0.7431           0.7815   </w:t>
      </w:r>
    </w:p>
    <w:p w14:paraId="1F488A60"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agr_emp</w:t>
      </w:r>
      <w:proofErr w:type="spellEnd"/>
      <w:r w:rsidRPr="00A940D6">
        <w:rPr>
          <w:color w:val="000000"/>
          <w:sz w:val="24"/>
          <w:szCs w:val="24"/>
        </w:rPr>
        <w:t xml:space="preserve">    0.0000 0.0000     0.0000 0.</w:t>
      </w:r>
      <w:proofErr w:type="gramStart"/>
      <w:r w:rsidRPr="00A940D6">
        <w:rPr>
          <w:color w:val="000000"/>
          <w:sz w:val="24"/>
          <w:szCs w:val="24"/>
        </w:rPr>
        <w:t>1161  0.7815</w:t>
      </w:r>
      <w:proofErr w:type="gramEnd"/>
      <w:r w:rsidRPr="00A940D6">
        <w:rPr>
          <w:color w:val="000000"/>
          <w:sz w:val="24"/>
          <w:szCs w:val="24"/>
        </w:rPr>
        <w:t xml:space="preserve"> </w:t>
      </w:r>
    </w:p>
    <w:p w14:paraId="3CF14E28" w14:textId="77777777" w:rsidR="00A940D6" w:rsidRPr="00A940D6" w:rsidRDefault="00A940D6" w:rsidP="00A940D6">
      <w:pPr>
        <w:pStyle w:val="HTMLPreformatted"/>
        <w:shd w:val="clear" w:color="auto" w:fill="FFFFFF"/>
        <w:rPr>
          <w:rFonts w:asciiTheme="minorHAnsi" w:hAnsiTheme="minorHAnsi" w:cstheme="minorHAnsi"/>
          <w:color w:val="000000"/>
          <w:sz w:val="24"/>
          <w:szCs w:val="24"/>
        </w:rPr>
      </w:pPr>
    </w:p>
    <w:p w14:paraId="105020BD" w14:textId="77777777" w:rsidR="00A940D6" w:rsidRPr="008A7BA1" w:rsidRDefault="00A940D6" w:rsidP="00A748DB">
      <w:pPr>
        <w:pStyle w:val="HTMLPreformatted"/>
        <w:shd w:val="clear" w:color="auto" w:fill="FFFFFF"/>
        <w:jc w:val="both"/>
        <w:rPr>
          <w:rFonts w:asciiTheme="minorHAnsi" w:hAnsiTheme="minorHAnsi" w:cstheme="minorHAnsi"/>
          <w:color w:val="000000"/>
          <w:sz w:val="28"/>
          <w:szCs w:val="28"/>
        </w:rPr>
      </w:pPr>
      <w:r w:rsidRPr="008A7BA1">
        <w:rPr>
          <w:rFonts w:asciiTheme="minorHAnsi" w:hAnsiTheme="minorHAnsi" w:cstheme="minorHAnsi"/>
          <w:color w:val="000000"/>
          <w:sz w:val="28"/>
          <w:szCs w:val="28"/>
        </w:rPr>
        <w:t xml:space="preserve">Analyzing the above </w:t>
      </w:r>
      <w:proofErr w:type="gramStart"/>
      <w:r w:rsidRPr="008A7BA1">
        <w:rPr>
          <w:rFonts w:asciiTheme="minorHAnsi" w:hAnsiTheme="minorHAnsi" w:cstheme="minorHAnsi"/>
          <w:color w:val="000000"/>
          <w:sz w:val="28"/>
          <w:szCs w:val="28"/>
        </w:rPr>
        <w:t>table</w:t>
      </w:r>
      <w:proofErr w:type="gramEnd"/>
      <w:r w:rsidRPr="008A7BA1">
        <w:rPr>
          <w:rFonts w:asciiTheme="minorHAnsi" w:hAnsiTheme="minorHAnsi" w:cstheme="minorHAnsi"/>
          <w:color w:val="000000"/>
          <w:sz w:val="28"/>
          <w:szCs w:val="28"/>
        </w:rPr>
        <w:t xml:space="preserve"> it’s clear that the p-values for correlation coefficient between agriculture land and agriculture value added is 0.0000 and so it is less than 0.05, looking at 95% confidence interval that means here we will not accept the null hypothesis and there is significant correlation between the two. </w:t>
      </w:r>
      <w:proofErr w:type="gramStart"/>
      <w:r w:rsidRPr="008A7BA1">
        <w:rPr>
          <w:rFonts w:asciiTheme="minorHAnsi" w:hAnsiTheme="minorHAnsi" w:cstheme="minorHAnsi"/>
          <w:color w:val="000000"/>
          <w:sz w:val="28"/>
          <w:szCs w:val="28"/>
        </w:rPr>
        <w:t>Similarly</w:t>
      </w:r>
      <w:proofErr w:type="gramEnd"/>
      <w:r w:rsidRPr="008A7BA1">
        <w:rPr>
          <w:rFonts w:asciiTheme="minorHAnsi" w:hAnsiTheme="minorHAnsi" w:cstheme="minorHAnsi"/>
          <w:color w:val="000000"/>
          <w:sz w:val="28"/>
          <w:szCs w:val="28"/>
        </w:rPr>
        <w:t xml:space="preserve"> for agriculture employment p-value is 0.0000 and so here also will not accept the null hypothesis and thus there is significant correlation between agriculture value added and agriculture employment.   </w:t>
      </w:r>
    </w:p>
    <w:p w14:paraId="6D049BB8" w14:textId="6E6B4A26" w:rsidR="00A940D6" w:rsidRDefault="00A940D6" w:rsidP="00A748DB">
      <w:pPr>
        <w:jc w:val="both"/>
        <w:rPr>
          <w:rFonts w:cstheme="minorHAnsi"/>
          <w:sz w:val="28"/>
          <w:szCs w:val="28"/>
        </w:rPr>
      </w:pPr>
      <w:r w:rsidRPr="008A7BA1">
        <w:rPr>
          <w:rFonts w:cstheme="minorHAnsi"/>
          <w:sz w:val="28"/>
          <w:szCs w:val="28"/>
        </w:rPr>
        <w:t xml:space="preserve">But the p-value for correlation coefficient between agriculture value added and agriculture credit is 0.1870 </w:t>
      </w:r>
      <w:proofErr w:type="gramStart"/>
      <w:r w:rsidRPr="008A7BA1">
        <w:rPr>
          <w:rFonts w:cstheme="minorHAnsi"/>
          <w:sz w:val="28"/>
          <w:szCs w:val="28"/>
        </w:rPr>
        <w:t>and  is</w:t>
      </w:r>
      <w:proofErr w:type="gramEnd"/>
      <w:r w:rsidRPr="008A7BA1">
        <w:rPr>
          <w:rFonts w:cstheme="minorHAnsi"/>
          <w:sz w:val="28"/>
          <w:szCs w:val="28"/>
        </w:rPr>
        <w:t xml:space="preserve"> greater than 0.05, looking at 95% confidence interval that means here we accept the null hypothesis and so there is no correlation between the two. </w:t>
      </w:r>
      <w:proofErr w:type="gramStart"/>
      <w:r w:rsidRPr="008A7BA1">
        <w:rPr>
          <w:rFonts w:cstheme="minorHAnsi"/>
          <w:sz w:val="28"/>
          <w:szCs w:val="28"/>
        </w:rPr>
        <w:t>And  But</w:t>
      </w:r>
      <w:proofErr w:type="gramEnd"/>
      <w:r w:rsidRPr="008A7BA1">
        <w:rPr>
          <w:rFonts w:cstheme="minorHAnsi"/>
          <w:sz w:val="28"/>
          <w:szCs w:val="28"/>
        </w:rPr>
        <w:t xml:space="preserve"> the p-value for correlation coefficient between agriculture value added and actual overall rainfall is 0.8603  and  is greater than 0.05, looking at 95% confidence interval that means here we accept the null hypothesis and so there is no correlation between the two.</w:t>
      </w:r>
    </w:p>
    <w:p w14:paraId="25088AF1" w14:textId="53C71232" w:rsidR="008A7BA1" w:rsidRDefault="008A7BA1" w:rsidP="00A748DB">
      <w:pPr>
        <w:jc w:val="both"/>
        <w:rPr>
          <w:rFonts w:cstheme="minorHAnsi"/>
          <w:sz w:val="28"/>
          <w:szCs w:val="28"/>
        </w:rPr>
      </w:pPr>
    </w:p>
    <w:p w14:paraId="1711EF6B" w14:textId="261A9AE3" w:rsidR="008A7BA1" w:rsidRDefault="008A7BA1" w:rsidP="00A748DB">
      <w:pPr>
        <w:jc w:val="both"/>
        <w:rPr>
          <w:rFonts w:cstheme="minorHAnsi"/>
          <w:sz w:val="28"/>
          <w:szCs w:val="28"/>
        </w:rPr>
      </w:pPr>
    </w:p>
    <w:p w14:paraId="65B4C716" w14:textId="634681EA" w:rsidR="008A7BA1" w:rsidRDefault="008A7BA1" w:rsidP="00A748DB">
      <w:pPr>
        <w:jc w:val="both"/>
        <w:rPr>
          <w:rFonts w:cstheme="minorHAnsi"/>
          <w:sz w:val="28"/>
          <w:szCs w:val="28"/>
        </w:rPr>
      </w:pPr>
    </w:p>
    <w:p w14:paraId="22F2CF91" w14:textId="77777777" w:rsidR="008A7BA1" w:rsidRPr="008A7BA1" w:rsidRDefault="008A7BA1" w:rsidP="00A748DB">
      <w:pPr>
        <w:jc w:val="both"/>
        <w:rPr>
          <w:rFonts w:cstheme="minorHAnsi"/>
          <w:sz w:val="28"/>
          <w:szCs w:val="28"/>
        </w:rPr>
      </w:pPr>
    </w:p>
    <w:p w14:paraId="64D6D05C" w14:textId="6FE2D8A2" w:rsidR="00A940D6" w:rsidRPr="008A7BA1" w:rsidRDefault="00A940D6" w:rsidP="00A748DB">
      <w:pPr>
        <w:jc w:val="both"/>
        <w:rPr>
          <w:rFonts w:cstheme="minorHAnsi"/>
          <w:sz w:val="28"/>
          <w:szCs w:val="28"/>
        </w:rPr>
      </w:pPr>
      <w:r w:rsidRPr="008A7BA1">
        <w:rPr>
          <w:rFonts w:cstheme="minorHAnsi"/>
          <w:sz w:val="28"/>
          <w:szCs w:val="28"/>
        </w:rPr>
        <w:t>Now fitting the multiple linear regression, from (1)</w:t>
      </w:r>
    </w:p>
    <w:p w14:paraId="6C9DA8A6" w14:textId="77777777" w:rsidR="00A940D6" w:rsidRPr="00A940D6" w:rsidRDefault="00A940D6" w:rsidP="00A940D6">
      <w:pPr>
        <w:rPr>
          <w:rFonts w:cstheme="minorHAnsi"/>
        </w:rPr>
      </w:pPr>
    </w:p>
    <w:p w14:paraId="200456A1"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Coefficients:</w:t>
      </w:r>
    </w:p>
    <w:p w14:paraId="617C25F8"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w:t>
      </w:r>
      <w:proofErr w:type="gramStart"/>
      <w:r w:rsidRPr="00A940D6">
        <w:rPr>
          <w:color w:val="000000"/>
          <w:sz w:val="24"/>
          <w:szCs w:val="24"/>
        </w:rPr>
        <w:t xml:space="preserve">Intercept)   </w:t>
      </w:r>
      <w:proofErr w:type="gramEnd"/>
      <w:r w:rsidRPr="00A940D6">
        <w:rPr>
          <w:color w:val="000000"/>
          <w:sz w:val="24"/>
          <w:szCs w:val="24"/>
        </w:rPr>
        <w:t xml:space="preserve">    </w:t>
      </w:r>
      <w:proofErr w:type="spellStart"/>
      <w:r w:rsidRPr="00A940D6">
        <w:rPr>
          <w:color w:val="000000"/>
          <w:sz w:val="24"/>
          <w:szCs w:val="24"/>
        </w:rPr>
        <w:t>agr_ld</w:t>
      </w:r>
      <w:proofErr w:type="spellEnd"/>
      <w:r w:rsidRPr="00A940D6">
        <w:rPr>
          <w:color w:val="000000"/>
          <w:sz w:val="24"/>
          <w:szCs w:val="24"/>
        </w:rPr>
        <w:t xml:space="preserve">      </w:t>
      </w:r>
      <w:proofErr w:type="spellStart"/>
      <w:r w:rsidRPr="00A940D6">
        <w:rPr>
          <w:color w:val="000000"/>
          <w:sz w:val="24"/>
          <w:szCs w:val="24"/>
        </w:rPr>
        <w:t>agr_crd</w:t>
      </w:r>
      <w:proofErr w:type="spellEnd"/>
      <w:r w:rsidRPr="00A940D6">
        <w:rPr>
          <w:color w:val="000000"/>
          <w:sz w:val="24"/>
          <w:szCs w:val="24"/>
        </w:rPr>
        <w:t xml:space="preserve">      </w:t>
      </w:r>
      <w:proofErr w:type="spellStart"/>
      <w:r w:rsidRPr="00A940D6">
        <w:rPr>
          <w:color w:val="000000"/>
          <w:sz w:val="24"/>
          <w:szCs w:val="24"/>
        </w:rPr>
        <w:t>rain_fl</w:t>
      </w:r>
      <w:proofErr w:type="spellEnd"/>
      <w:r w:rsidRPr="00A940D6">
        <w:rPr>
          <w:color w:val="000000"/>
          <w:sz w:val="24"/>
          <w:szCs w:val="24"/>
        </w:rPr>
        <w:t xml:space="preserve">  </w:t>
      </w:r>
    </w:p>
    <w:p w14:paraId="72C97FDF"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 -9.009e+02    1.156e-03   -5.443e-06   -1.166e-02  </w:t>
      </w:r>
    </w:p>
    <w:p w14:paraId="373B739E"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    </w:t>
      </w:r>
      <w:proofErr w:type="spellStart"/>
      <w:r w:rsidRPr="00A940D6">
        <w:rPr>
          <w:color w:val="000000"/>
          <w:sz w:val="24"/>
          <w:szCs w:val="24"/>
        </w:rPr>
        <w:t>agr_emp</w:t>
      </w:r>
      <w:proofErr w:type="spellEnd"/>
      <w:r w:rsidRPr="00A940D6">
        <w:rPr>
          <w:color w:val="000000"/>
          <w:sz w:val="24"/>
          <w:szCs w:val="24"/>
        </w:rPr>
        <w:t xml:space="preserve">  </w:t>
      </w:r>
    </w:p>
    <w:p w14:paraId="7ECF338F" w14:textId="0BCA0170"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 -1.783e+01  </w:t>
      </w:r>
    </w:p>
    <w:p w14:paraId="6DF9F9DF" w14:textId="6BAEC449" w:rsidR="00A940D6" w:rsidRPr="00A940D6" w:rsidRDefault="00A748DB" w:rsidP="00A940D6">
      <w:pPr>
        <w:pStyle w:val="HTMLPreformatted"/>
        <w:shd w:val="clear" w:color="auto" w:fill="FFFFFF"/>
        <w:rPr>
          <w:color w:val="000000"/>
          <w:sz w:val="24"/>
          <w:szCs w:val="24"/>
        </w:rPr>
      </w:pPr>
      <w:r w:rsidRPr="00A940D6">
        <w:rPr>
          <w:noProof/>
          <w:sz w:val="24"/>
          <w:szCs w:val="24"/>
        </w:rPr>
        <mc:AlternateContent>
          <mc:Choice Requires="wps">
            <w:drawing>
              <wp:anchor distT="0" distB="0" distL="114300" distR="114300" simplePos="0" relativeHeight="251670528" behindDoc="0" locked="0" layoutInCell="1" allowOverlap="1" wp14:anchorId="3CD6B307" wp14:editId="6E4DE0AB">
                <wp:simplePos x="0" y="0"/>
                <wp:positionH relativeFrom="column">
                  <wp:posOffset>-50800</wp:posOffset>
                </wp:positionH>
                <wp:positionV relativeFrom="paragraph">
                  <wp:posOffset>79375</wp:posOffset>
                </wp:positionV>
                <wp:extent cx="6926580" cy="577850"/>
                <wp:effectExtent l="0" t="0" r="26670" b="127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5778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652D1" id="Rectangle 1" o:spid="_x0000_s1026" style="position:absolute;margin-left:-4pt;margin-top:6.25pt;width:545.4pt;height: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" filled="f"/>
            </w:pict>
          </mc:Fallback>
        </mc:AlternateContent>
      </w:r>
    </w:p>
    <w:p w14:paraId="5311EDCA" w14:textId="71D74CEB" w:rsidR="00A940D6" w:rsidRPr="008A7BA1" w:rsidRDefault="00A940D6" w:rsidP="00A940D6">
      <w:pPr>
        <w:pStyle w:val="HTMLPreformatted"/>
        <w:shd w:val="clear" w:color="auto" w:fill="FFFFFF"/>
        <w:rPr>
          <w:rFonts w:asciiTheme="minorHAnsi" w:hAnsiTheme="minorHAnsi" w:cstheme="minorHAnsi"/>
          <w:color w:val="000000"/>
          <w:sz w:val="24"/>
          <w:szCs w:val="24"/>
        </w:rPr>
      </w:pPr>
      <w:r w:rsidRPr="008A7BA1">
        <w:rPr>
          <w:rFonts w:asciiTheme="minorHAnsi" w:hAnsiTheme="minorHAnsi" w:cstheme="minorHAnsi"/>
          <w:color w:val="000000"/>
          <w:sz w:val="24"/>
          <w:szCs w:val="24"/>
        </w:rPr>
        <w:t>The model is:</w:t>
      </w:r>
    </w:p>
    <w:p w14:paraId="71DC2F14" w14:textId="5C830E12" w:rsidR="00A940D6" w:rsidRPr="008A7BA1" w:rsidRDefault="00A940D6" w:rsidP="00A940D6">
      <w:pPr>
        <w:pStyle w:val="HTMLPreformatted"/>
        <w:shd w:val="clear" w:color="auto" w:fill="FFFFFF"/>
        <w:rPr>
          <w:rFonts w:asciiTheme="minorHAnsi" w:hAnsiTheme="minorHAnsi" w:cstheme="minorHAnsi"/>
          <w:color w:val="000000"/>
          <w:sz w:val="24"/>
          <w:szCs w:val="24"/>
        </w:rPr>
      </w:pPr>
      <w:proofErr w:type="spellStart"/>
      <w:r w:rsidRPr="008A7BA1">
        <w:rPr>
          <w:rFonts w:asciiTheme="minorHAnsi" w:hAnsiTheme="minorHAnsi" w:cstheme="minorHAnsi"/>
          <w:color w:val="000000"/>
          <w:sz w:val="24"/>
          <w:szCs w:val="24"/>
        </w:rPr>
        <w:t>Agr_val_ad</w:t>
      </w:r>
      <w:proofErr w:type="spellEnd"/>
      <w:r w:rsidRPr="008A7BA1">
        <w:rPr>
          <w:rFonts w:asciiTheme="minorHAnsi" w:hAnsiTheme="minorHAnsi" w:cstheme="minorHAnsi"/>
          <w:color w:val="000000"/>
          <w:sz w:val="24"/>
          <w:szCs w:val="24"/>
        </w:rPr>
        <w:t xml:space="preserve"> = -9.009e+02*</w:t>
      </w:r>
      <w:proofErr w:type="spellStart"/>
      <w:r w:rsidRPr="008A7BA1">
        <w:rPr>
          <w:rFonts w:asciiTheme="minorHAnsi" w:hAnsiTheme="minorHAnsi" w:cstheme="minorHAnsi"/>
          <w:color w:val="000000"/>
          <w:sz w:val="24"/>
          <w:szCs w:val="24"/>
        </w:rPr>
        <w:t>agr_ld</w:t>
      </w:r>
      <w:proofErr w:type="spellEnd"/>
      <w:r w:rsidRPr="008A7BA1">
        <w:rPr>
          <w:rFonts w:asciiTheme="minorHAnsi" w:hAnsiTheme="minorHAnsi" w:cstheme="minorHAnsi"/>
          <w:color w:val="000000"/>
          <w:sz w:val="24"/>
          <w:szCs w:val="24"/>
        </w:rPr>
        <w:t xml:space="preserve"> + 1.156e-03*</w:t>
      </w:r>
      <w:proofErr w:type="spellStart"/>
      <w:r w:rsidRPr="008A7BA1">
        <w:rPr>
          <w:rFonts w:asciiTheme="minorHAnsi" w:hAnsiTheme="minorHAnsi" w:cstheme="minorHAnsi"/>
          <w:color w:val="000000"/>
          <w:sz w:val="24"/>
          <w:szCs w:val="24"/>
        </w:rPr>
        <w:t>agr_crd</w:t>
      </w:r>
      <w:proofErr w:type="spellEnd"/>
      <w:r w:rsidRPr="008A7BA1">
        <w:rPr>
          <w:rFonts w:asciiTheme="minorHAnsi" w:hAnsiTheme="minorHAnsi" w:cstheme="minorHAnsi"/>
          <w:color w:val="000000"/>
          <w:sz w:val="24"/>
          <w:szCs w:val="24"/>
        </w:rPr>
        <w:t xml:space="preserve"> + -1.166e-02*</w:t>
      </w:r>
      <w:proofErr w:type="spellStart"/>
      <w:r w:rsidRPr="008A7BA1">
        <w:rPr>
          <w:rFonts w:asciiTheme="minorHAnsi" w:hAnsiTheme="minorHAnsi" w:cstheme="minorHAnsi"/>
          <w:color w:val="000000"/>
          <w:sz w:val="24"/>
          <w:szCs w:val="24"/>
        </w:rPr>
        <w:t>rain_fl</w:t>
      </w:r>
      <w:proofErr w:type="spellEnd"/>
      <w:r w:rsidRPr="008A7BA1">
        <w:rPr>
          <w:rFonts w:asciiTheme="minorHAnsi" w:hAnsiTheme="minorHAnsi" w:cstheme="minorHAnsi"/>
          <w:color w:val="000000"/>
          <w:sz w:val="24"/>
          <w:szCs w:val="24"/>
        </w:rPr>
        <w:t xml:space="preserve"> + -1.783e+01*</w:t>
      </w:r>
      <w:proofErr w:type="spellStart"/>
      <w:r w:rsidRPr="008A7BA1">
        <w:rPr>
          <w:rFonts w:asciiTheme="minorHAnsi" w:hAnsiTheme="minorHAnsi" w:cstheme="minorHAnsi"/>
          <w:color w:val="000000"/>
          <w:sz w:val="24"/>
          <w:szCs w:val="24"/>
        </w:rPr>
        <w:t>agr_emp</w:t>
      </w:r>
      <w:proofErr w:type="spellEnd"/>
    </w:p>
    <w:p w14:paraId="27070429" w14:textId="77777777" w:rsidR="00A940D6" w:rsidRPr="00A940D6" w:rsidRDefault="00A940D6" w:rsidP="00A940D6">
      <w:pPr>
        <w:pStyle w:val="HTMLPreformatted"/>
        <w:shd w:val="clear" w:color="auto" w:fill="FFFFFF"/>
        <w:rPr>
          <w:rFonts w:asciiTheme="minorHAnsi" w:hAnsiTheme="minorHAnsi" w:cstheme="minorHAnsi"/>
          <w:color w:val="000000"/>
          <w:sz w:val="24"/>
          <w:szCs w:val="24"/>
        </w:rPr>
      </w:pPr>
    </w:p>
    <w:p w14:paraId="02B68138" w14:textId="77777777" w:rsidR="00A940D6" w:rsidRPr="00A940D6" w:rsidRDefault="00A940D6" w:rsidP="00A940D6">
      <w:pPr>
        <w:pStyle w:val="HTMLPreformatted"/>
        <w:shd w:val="clear" w:color="auto" w:fill="FFFFFF"/>
        <w:rPr>
          <w:rFonts w:asciiTheme="minorHAnsi" w:hAnsiTheme="minorHAnsi" w:cstheme="minorHAnsi"/>
          <w:color w:val="000000"/>
          <w:sz w:val="24"/>
          <w:szCs w:val="24"/>
        </w:rPr>
      </w:pPr>
    </w:p>
    <w:p w14:paraId="2E87FB31" w14:textId="77777777" w:rsidR="00A940D6" w:rsidRPr="008A7BA1" w:rsidRDefault="00A940D6" w:rsidP="00A940D6">
      <w:pPr>
        <w:pStyle w:val="HTMLPreformatted"/>
        <w:shd w:val="clear" w:color="auto" w:fill="FFFFFF"/>
        <w:rPr>
          <w:rFonts w:asciiTheme="minorHAnsi" w:hAnsiTheme="minorHAnsi" w:cstheme="minorHAnsi"/>
          <w:color w:val="000000"/>
          <w:sz w:val="28"/>
          <w:szCs w:val="28"/>
        </w:rPr>
      </w:pPr>
      <w:r w:rsidRPr="008A7BA1">
        <w:rPr>
          <w:rFonts w:asciiTheme="minorHAnsi" w:hAnsiTheme="minorHAnsi" w:cstheme="minorHAnsi"/>
          <w:color w:val="000000"/>
          <w:sz w:val="28"/>
          <w:szCs w:val="28"/>
        </w:rPr>
        <w:t>For summary of the table,</w:t>
      </w:r>
    </w:p>
    <w:p w14:paraId="31BC42F9" w14:textId="77777777" w:rsidR="00A940D6" w:rsidRPr="00A940D6" w:rsidRDefault="00A940D6" w:rsidP="00A940D6">
      <w:pPr>
        <w:pStyle w:val="HTMLPreformatted"/>
        <w:shd w:val="clear" w:color="auto" w:fill="FFFFFF"/>
        <w:rPr>
          <w:rFonts w:asciiTheme="minorHAnsi" w:hAnsiTheme="minorHAnsi" w:cstheme="minorHAnsi"/>
          <w:color w:val="000000"/>
          <w:sz w:val="24"/>
          <w:szCs w:val="24"/>
        </w:rPr>
      </w:pPr>
    </w:p>
    <w:p w14:paraId="1E620F78"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Residuals:</w:t>
      </w:r>
    </w:p>
    <w:p w14:paraId="32F82D3C"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    Min      1</w:t>
      </w:r>
      <w:proofErr w:type="gramStart"/>
      <w:r w:rsidRPr="00A940D6">
        <w:rPr>
          <w:color w:val="000000"/>
          <w:sz w:val="24"/>
          <w:szCs w:val="24"/>
        </w:rPr>
        <w:t>Q  Median</w:t>
      </w:r>
      <w:proofErr w:type="gramEnd"/>
      <w:r w:rsidRPr="00A940D6">
        <w:rPr>
          <w:color w:val="000000"/>
          <w:sz w:val="24"/>
          <w:szCs w:val="24"/>
        </w:rPr>
        <w:t xml:space="preserve">      3Q     Max </w:t>
      </w:r>
    </w:p>
    <w:p w14:paraId="75EC2AF0"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-29.544 -12.</w:t>
      </w:r>
      <w:proofErr w:type="gramStart"/>
      <w:r w:rsidRPr="00A940D6">
        <w:rPr>
          <w:color w:val="000000"/>
          <w:sz w:val="24"/>
          <w:szCs w:val="24"/>
        </w:rPr>
        <w:t>677  -</w:t>
      </w:r>
      <w:proofErr w:type="gramEnd"/>
      <w:r w:rsidRPr="00A940D6">
        <w:rPr>
          <w:color w:val="000000"/>
          <w:sz w:val="24"/>
          <w:szCs w:val="24"/>
        </w:rPr>
        <w:t xml:space="preserve">1.236  12.965  42.965 </w:t>
      </w:r>
    </w:p>
    <w:p w14:paraId="003838B8" w14:textId="77777777" w:rsidR="00A940D6" w:rsidRPr="00A940D6" w:rsidRDefault="00A940D6" w:rsidP="00A940D6">
      <w:pPr>
        <w:pStyle w:val="HTMLPreformatted"/>
        <w:shd w:val="clear" w:color="auto" w:fill="FFFFFF"/>
        <w:rPr>
          <w:color w:val="000000"/>
          <w:sz w:val="24"/>
          <w:szCs w:val="24"/>
        </w:rPr>
      </w:pPr>
    </w:p>
    <w:p w14:paraId="07E4A451"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Coefficients:</w:t>
      </w:r>
    </w:p>
    <w:p w14:paraId="6980771D"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              Estimate Std. Error t value </w:t>
      </w:r>
      <w:proofErr w:type="spellStart"/>
      <w:r w:rsidRPr="00A940D6">
        <w:rPr>
          <w:color w:val="000000"/>
          <w:sz w:val="24"/>
          <w:szCs w:val="24"/>
        </w:rPr>
        <w:t>Pr</w:t>
      </w:r>
      <w:proofErr w:type="spellEnd"/>
      <w:r w:rsidRPr="00A940D6">
        <w:rPr>
          <w:color w:val="000000"/>
          <w:sz w:val="24"/>
          <w:szCs w:val="24"/>
        </w:rPr>
        <w:t xml:space="preserve">(&gt;|t|)    </w:t>
      </w:r>
    </w:p>
    <w:p w14:paraId="00668AE4"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(Intercept) -9.009e+</w:t>
      </w:r>
      <w:proofErr w:type="gramStart"/>
      <w:r w:rsidRPr="00A940D6">
        <w:rPr>
          <w:color w:val="000000"/>
          <w:sz w:val="24"/>
          <w:szCs w:val="24"/>
        </w:rPr>
        <w:t>02  2</w:t>
      </w:r>
      <w:proofErr w:type="gramEnd"/>
      <w:r w:rsidRPr="00A940D6">
        <w:rPr>
          <w:color w:val="000000"/>
          <w:sz w:val="24"/>
          <w:szCs w:val="24"/>
        </w:rPr>
        <w:t xml:space="preserve">.816e+03  -0.320    0.753    </w:t>
      </w:r>
    </w:p>
    <w:p w14:paraId="78EAFE94"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agr_ld</w:t>
      </w:r>
      <w:proofErr w:type="spellEnd"/>
      <w:r w:rsidRPr="00A940D6">
        <w:rPr>
          <w:color w:val="000000"/>
          <w:sz w:val="24"/>
          <w:szCs w:val="24"/>
        </w:rPr>
        <w:t xml:space="preserve">       1.156e-</w:t>
      </w:r>
      <w:proofErr w:type="gramStart"/>
      <w:r w:rsidRPr="00A940D6">
        <w:rPr>
          <w:color w:val="000000"/>
          <w:sz w:val="24"/>
          <w:szCs w:val="24"/>
        </w:rPr>
        <w:t>03  1.602e</w:t>
      </w:r>
      <w:proofErr w:type="gramEnd"/>
      <w:r w:rsidRPr="00A940D6">
        <w:rPr>
          <w:color w:val="000000"/>
          <w:sz w:val="24"/>
          <w:szCs w:val="24"/>
        </w:rPr>
        <w:t xml:space="preserve">-03   0.722    0.479    </w:t>
      </w:r>
    </w:p>
    <w:p w14:paraId="6A3564FB"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agr_crd</w:t>
      </w:r>
      <w:proofErr w:type="spellEnd"/>
      <w:r w:rsidRPr="00A940D6">
        <w:rPr>
          <w:color w:val="000000"/>
          <w:sz w:val="24"/>
          <w:szCs w:val="24"/>
        </w:rPr>
        <w:t xml:space="preserve">     -5.443e-</w:t>
      </w:r>
      <w:proofErr w:type="gramStart"/>
      <w:r w:rsidRPr="00A940D6">
        <w:rPr>
          <w:color w:val="000000"/>
          <w:sz w:val="24"/>
          <w:szCs w:val="24"/>
        </w:rPr>
        <w:t>06  6.240e</w:t>
      </w:r>
      <w:proofErr w:type="gramEnd"/>
      <w:r w:rsidRPr="00A940D6">
        <w:rPr>
          <w:color w:val="000000"/>
          <w:sz w:val="24"/>
          <w:szCs w:val="24"/>
        </w:rPr>
        <w:t xml:space="preserve">-06  -0.872    0.394    </w:t>
      </w:r>
    </w:p>
    <w:p w14:paraId="1D6FEB18"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rain_fl</w:t>
      </w:r>
      <w:proofErr w:type="spellEnd"/>
      <w:r w:rsidRPr="00A940D6">
        <w:rPr>
          <w:color w:val="000000"/>
          <w:sz w:val="24"/>
          <w:szCs w:val="24"/>
        </w:rPr>
        <w:t xml:space="preserve">     -1.166e-</w:t>
      </w:r>
      <w:proofErr w:type="gramStart"/>
      <w:r w:rsidRPr="00A940D6">
        <w:rPr>
          <w:color w:val="000000"/>
          <w:sz w:val="24"/>
          <w:szCs w:val="24"/>
        </w:rPr>
        <w:t>02  1.918e</w:t>
      </w:r>
      <w:proofErr w:type="gramEnd"/>
      <w:r w:rsidRPr="00A940D6">
        <w:rPr>
          <w:color w:val="000000"/>
          <w:sz w:val="24"/>
          <w:szCs w:val="24"/>
        </w:rPr>
        <w:t xml:space="preserve">-02  -0.608    0.551    </w:t>
      </w:r>
    </w:p>
    <w:p w14:paraId="699ABF7F"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agr_emp</w:t>
      </w:r>
      <w:proofErr w:type="spellEnd"/>
      <w:r w:rsidRPr="00A940D6">
        <w:rPr>
          <w:color w:val="000000"/>
          <w:sz w:val="24"/>
          <w:szCs w:val="24"/>
        </w:rPr>
        <w:t xml:space="preserve">     -1.783e+</w:t>
      </w:r>
      <w:proofErr w:type="gramStart"/>
      <w:r w:rsidRPr="00A940D6">
        <w:rPr>
          <w:color w:val="000000"/>
          <w:sz w:val="24"/>
          <w:szCs w:val="24"/>
        </w:rPr>
        <w:t>01  1</w:t>
      </w:r>
      <w:proofErr w:type="gramEnd"/>
      <w:r w:rsidRPr="00A940D6">
        <w:rPr>
          <w:color w:val="000000"/>
          <w:sz w:val="24"/>
          <w:szCs w:val="24"/>
        </w:rPr>
        <w:t>.529e+00 -11.663 4.19e-10 ***</w:t>
      </w:r>
    </w:p>
    <w:p w14:paraId="70B16BC9"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w:t>
      </w:r>
    </w:p>
    <w:p w14:paraId="6180F980" w14:textId="77777777" w:rsidR="00A940D6" w:rsidRPr="00A940D6" w:rsidRDefault="00A940D6" w:rsidP="00A940D6">
      <w:pPr>
        <w:pStyle w:val="HTMLPreformatted"/>
        <w:shd w:val="clear" w:color="auto" w:fill="FFFFFF"/>
        <w:rPr>
          <w:color w:val="000000"/>
          <w:sz w:val="24"/>
          <w:szCs w:val="24"/>
        </w:rPr>
      </w:pPr>
      <w:proofErr w:type="spellStart"/>
      <w:r w:rsidRPr="00A940D6">
        <w:rPr>
          <w:color w:val="000000"/>
          <w:sz w:val="24"/>
          <w:szCs w:val="24"/>
        </w:rPr>
        <w:t>Signif</w:t>
      </w:r>
      <w:proofErr w:type="spellEnd"/>
      <w:r w:rsidRPr="00A940D6">
        <w:rPr>
          <w:color w:val="000000"/>
          <w:sz w:val="24"/>
          <w:szCs w:val="24"/>
        </w:rPr>
        <w:t xml:space="preserve">. codes:  </w:t>
      </w:r>
    </w:p>
    <w:p w14:paraId="2BF08A87"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0 ‘***’ 0.001 ‘**’ 0.01 ‘*’ 0.05 ‘.’ 0.1 </w:t>
      </w:r>
      <w:proofErr w:type="gramStart"/>
      <w:r w:rsidRPr="00A940D6">
        <w:rPr>
          <w:color w:val="000000"/>
          <w:sz w:val="24"/>
          <w:szCs w:val="24"/>
        </w:rPr>
        <w:t>‘ ’</w:t>
      </w:r>
      <w:proofErr w:type="gramEnd"/>
      <w:r w:rsidRPr="00A940D6">
        <w:rPr>
          <w:color w:val="000000"/>
          <w:sz w:val="24"/>
          <w:szCs w:val="24"/>
        </w:rPr>
        <w:t xml:space="preserve"> 1</w:t>
      </w:r>
    </w:p>
    <w:p w14:paraId="45FF2D84" w14:textId="77777777" w:rsidR="00A940D6" w:rsidRPr="00A940D6" w:rsidRDefault="00A940D6" w:rsidP="00A940D6">
      <w:pPr>
        <w:pStyle w:val="HTMLPreformatted"/>
        <w:shd w:val="clear" w:color="auto" w:fill="FFFFFF"/>
        <w:rPr>
          <w:color w:val="000000"/>
          <w:sz w:val="24"/>
          <w:szCs w:val="24"/>
        </w:rPr>
      </w:pPr>
    </w:p>
    <w:p w14:paraId="6981FDF0"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Residual standard error: 20.53 on 19 degrees of freedom</w:t>
      </w:r>
    </w:p>
    <w:p w14:paraId="3AF7C9FD"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Multiple R-squared:  0.9661,</w:t>
      </w:r>
      <w:r w:rsidRPr="00A940D6">
        <w:rPr>
          <w:color w:val="000000"/>
          <w:sz w:val="24"/>
          <w:szCs w:val="24"/>
        </w:rPr>
        <w:tab/>
        <w:t xml:space="preserve">Adjusted R-squared:  0.9589 </w:t>
      </w:r>
    </w:p>
    <w:p w14:paraId="4F0CB4AB" w14:textId="77777777" w:rsidR="00A940D6" w:rsidRPr="00A940D6" w:rsidRDefault="00A940D6" w:rsidP="00A940D6">
      <w:pPr>
        <w:pStyle w:val="HTMLPreformatted"/>
        <w:shd w:val="clear" w:color="auto" w:fill="FFFFFF"/>
        <w:rPr>
          <w:color w:val="000000"/>
          <w:sz w:val="24"/>
          <w:szCs w:val="24"/>
        </w:rPr>
      </w:pPr>
      <w:r w:rsidRPr="00A940D6">
        <w:rPr>
          <w:color w:val="000000"/>
          <w:sz w:val="24"/>
          <w:szCs w:val="24"/>
        </w:rPr>
        <w:t xml:space="preserve">F-statistic: 135.3 on 4 and 19 </w:t>
      </w:r>
      <w:proofErr w:type="gramStart"/>
      <w:r w:rsidRPr="00A940D6">
        <w:rPr>
          <w:color w:val="000000"/>
          <w:sz w:val="24"/>
          <w:szCs w:val="24"/>
        </w:rPr>
        <w:t>DF,  p</w:t>
      </w:r>
      <w:proofErr w:type="gramEnd"/>
      <w:r w:rsidRPr="00A940D6">
        <w:rPr>
          <w:color w:val="000000"/>
          <w:sz w:val="24"/>
          <w:szCs w:val="24"/>
        </w:rPr>
        <w:t>-value: 1.115e-13</w:t>
      </w:r>
    </w:p>
    <w:p w14:paraId="357BE215" w14:textId="77777777" w:rsidR="00A940D6" w:rsidRPr="00A940D6" w:rsidRDefault="00A940D6" w:rsidP="00A940D6">
      <w:pPr>
        <w:pStyle w:val="HTMLPreformatted"/>
        <w:shd w:val="clear" w:color="auto" w:fill="FFFFFF"/>
        <w:rPr>
          <w:rFonts w:asciiTheme="minorHAnsi" w:hAnsiTheme="minorHAnsi" w:cstheme="minorHAnsi"/>
          <w:color w:val="000000"/>
          <w:sz w:val="24"/>
          <w:szCs w:val="24"/>
        </w:rPr>
      </w:pPr>
    </w:p>
    <w:p w14:paraId="5627FC8E" w14:textId="77777777" w:rsidR="00A940D6" w:rsidRPr="008A7BA1" w:rsidRDefault="00A940D6" w:rsidP="00A748DB">
      <w:pPr>
        <w:pStyle w:val="HTMLPreformatted"/>
        <w:shd w:val="clear" w:color="auto" w:fill="FFFFFF"/>
        <w:jc w:val="both"/>
        <w:rPr>
          <w:rFonts w:asciiTheme="minorHAnsi" w:hAnsiTheme="minorHAnsi" w:cstheme="minorHAnsi"/>
          <w:color w:val="000000"/>
          <w:sz w:val="28"/>
          <w:szCs w:val="28"/>
        </w:rPr>
      </w:pPr>
      <w:r w:rsidRPr="008A7BA1">
        <w:rPr>
          <w:rFonts w:asciiTheme="minorHAnsi" w:hAnsiTheme="minorHAnsi" w:cstheme="minorHAnsi"/>
          <w:color w:val="000000"/>
          <w:sz w:val="28"/>
          <w:szCs w:val="28"/>
        </w:rPr>
        <w:t>Residual standard error: 20.53 on 19 degrees of freedom</w:t>
      </w:r>
    </w:p>
    <w:p w14:paraId="5710C3D4" w14:textId="77777777" w:rsidR="00A940D6" w:rsidRPr="008A7BA1" w:rsidRDefault="00A940D6" w:rsidP="00A748DB">
      <w:pPr>
        <w:pStyle w:val="HTMLPreformatted"/>
        <w:shd w:val="clear" w:color="auto" w:fill="FFFFFF"/>
        <w:jc w:val="both"/>
        <w:rPr>
          <w:rFonts w:asciiTheme="minorHAnsi" w:hAnsiTheme="minorHAnsi" w:cstheme="minorHAnsi"/>
          <w:color w:val="000000"/>
          <w:sz w:val="28"/>
          <w:szCs w:val="28"/>
        </w:rPr>
      </w:pPr>
      <w:r w:rsidRPr="008A7BA1">
        <w:rPr>
          <w:rFonts w:asciiTheme="minorHAnsi" w:hAnsiTheme="minorHAnsi" w:cstheme="minorHAnsi"/>
          <w:color w:val="000000"/>
          <w:sz w:val="28"/>
          <w:szCs w:val="28"/>
        </w:rPr>
        <w:t>Multiple R-squared:  0.9661,</w:t>
      </w:r>
      <w:r w:rsidRPr="008A7BA1">
        <w:rPr>
          <w:rFonts w:asciiTheme="minorHAnsi" w:hAnsiTheme="minorHAnsi" w:cstheme="minorHAnsi"/>
          <w:color w:val="000000"/>
          <w:sz w:val="28"/>
          <w:szCs w:val="28"/>
        </w:rPr>
        <w:tab/>
        <w:t xml:space="preserve">Adjusted R-squared:  0.9589 </w:t>
      </w:r>
    </w:p>
    <w:p w14:paraId="3935799A" w14:textId="77777777" w:rsidR="00A940D6" w:rsidRPr="008A7BA1" w:rsidRDefault="00A940D6" w:rsidP="00A748DB">
      <w:pPr>
        <w:pStyle w:val="HTMLPreformatted"/>
        <w:shd w:val="clear" w:color="auto" w:fill="FFFFFF"/>
        <w:jc w:val="both"/>
        <w:rPr>
          <w:rFonts w:asciiTheme="minorHAnsi" w:hAnsiTheme="minorHAnsi" w:cstheme="minorHAnsi"/>
          <w:color w:val="000000"/>
          <w:sz w:val="28"/>
          <w:szCs w:val="28"/>
        </w:rPr>
      </w:pPr>
      <w:r w:rsidRPr="008A7BA1">
        <w:rPr>
          <w:rFonts w:asciiTheme="minorHAnsi" w:hAnsiTheme="minorHAnsi" w:cstheme="minorHAnsi"/>
          <w:color w:val="000000"/>
          <w:sz w:val="28"/>
          <w:szCs w:val="28"/>
        </w:rPr>
        <w:t xml:space="preserve">F-statistic: 135.3 on 4 and 19 </w:t>
      </w:r>
      <w:proofErr w:type="gramStart"/>
      <w:r w:rsidRPr="008A7BA1">
        <w:rPr>
          <w:rFonts w:asciiTheme="minorHAnsi" w:hAnsiTheme="minorHAnsi" w:cstheme="minorHAnsi"/>
          <w:color w:val="000000"/>
          <w:sz w:val="28"/>
          <w:szCs w:val="28"/>
        </w:rPr>
        <w:t>DF,  p</w:t>
      </w:r>
      <w:proofErr w:type="gramEnd"/>
      <w:r w:rsidRPr="008A7BA1">
        <w:rPr>
          <w:rFonts w:asciiTheme="minorHAnsi" w:hAnsiTheme="minorHAnsi" w:cstheme="minorHAnsi"/>
          <w:color w:val="000000"/>
          <w:sz w:val="28"/>
          <w:szCs w:val="28"/>
        </w:rPr>
        <w:t>-value: 1.115e-13</w:t>
      </w:r>
    </w:p>
    <w:p w14:paraId="5386DDC3" w14:textId="77777777" w:rsidR="00A940D6" w:rsidRPr="008A7BA1" w:rsidRDefault="00A940D6" w:rsidP="00A748DB">
      <w:pPr>
        <w:pStyle w:val="HTMLPreformatted"/>
        <w:shd w:val="clear" w:color="auto" w:fill="FFFFFF"/>
        <w:jc w:val="both"/>
        <w:rPr>
          <w:rFonts w:asciiTheme="minorHAnsi" w:hAnsiTheme="minorHAnsi" w:cstheme="minorHAnsi"/>
          <w:color w:val="000000"/>
          <w:sz w:val="28"/>
          <w:szCs w:val="28"/>
        </w:rPr>
      </w:pPr>
    </w:p>
    <w:p w14:paraId="77F6735A" w14:textId="77777777" w:rsidR="00A940D6" w:rsidRPr="008A7BA1" w:rsidRDefault="00A940D6" w:rsidP="00A748DB">
      <w:pPr>
        <w:pStyle w:val="HTMLPreformatted"/>
        <w:shd w:val="clear" w:color="auto" w:fill="FFFFFF"/>
        <w:jc w:val="both"/>
        <w:rPr>
          <w:rFonts w:asciiTheme="minorHAnsi" w:hAnsiTheme="minorHAnsi" w:cstheme="minorHAnsi"/>
          <w:color w:val="000000"/>
          <w:sz w:val="28"/>
          <w:szCs w:val="28"/>
        </w:rPr>
      </w:pPr>
      <w:r w:rsidRPr="008A7BA1">
        <w:rPr>
          <w:rFonts w:asciiTheme="minorHAnsi" w:hAnsiTheme="minorHAnsi" w:cstheme="minorHAnsi"/>
          <w:color w:val="000000"/>
          <w:sz w:val="28"/>
          <w:szCs w:val="28"/>
        </w:rPr>
        <w:t>As it is clear from the above that pr(&gt;|t|) is less than 0.05 only for agriculture employment so for this we will not accept the null hypothesis and this correlation between them is significant and all others are not significant.</w:t>
      </w:r>
    </w:p>
    <w:p w14:paraId="44B44B04" w14:textId="77777777" w:rsidR="00A940D6" w:rsidRPr="008A7BA1" w:rsidRDefault="00A940D6" w:rsidP="00A748DB">
      <w:pPr>
        <w:pStyle w:val="HTMLPreformatted"/>
        <w:shd w:val="clear" w:color="auto" w:fill="FFFFFF"/>
        <w:jc w:val="both"/>
        <w:rPr>
          <w:rFonts w:asciiTheme="minorHAnsi" w:hAnsiTheme="minorHAnsi" w:cstheme="minorHAnsi"/>
          <w:color w:val="000000"/>
          <w:sz w:val="28"/>
          <w:szCs w:val="28"/>
        </w:rPr>
      </w:pPr>
      <w:r w:rsidRPr="008A7BA1">
        <w:rPr>
          <w:rFonts w:asciiTheme="minorHAnsi" w:hAnsiTheme="minorHAnsi" w:cstheme="minorHAnsi"/>
          <w:color w:val="000000"/>
          <w:sz w:val="28"/>
          <w:szCs w:val="28"/>
        </w:rPr>
        <w:t>The residual standard error has value 20.53 so this much deviation is present in the residual terms from its mean. Now as we have regressed multi linear regression so we will see adjusted R-squared rather than multiple R-squared as multiple R-squared always increases even if the regressor is irrelevant but this is not the case with adjusted R-squared.</w:t>
      </w:r>
    </w:p>
    <w:p w14:paraId="53AEB417" w14:textId="39085157" w:rsidR="00A748DB" w:rsidRDefault="00A940D6" w:rsidP="00A748DB">
      <w:pPr>
        <w:pStyle w:val="HTMLPreformatted"/>
        <w:shd w:val="clear" w:color="auto" w:fill="FFFFFF"/>
        <w:jc w:val="both"/>
        <w:rPr>
          <w:rFonts w:asciiTheme="minorHAnsi" w:hAnsiTheme="minorHAnsi" w:cstheme="minorHAnsi"/>
          <w:color w:val="000000"/>
          <w:sz w:val="28"/>
          <w:szCs w:val="28"/>
        </w:rPr>
      </w:pPr>
      <w:r w:rsidRPr="008A7BA1">
        <w:rPr>
          <w:rFonts w:asciiTheme="minorHAnsi" w:hAnsiTheme="minorHAnsi" w:cstheme="minorHAnsi"/>
          <w:color w:val="000000"/>
          <w:sz w:val="28"/>
          <w:szCs w:val="28"/>
        </w:rPr>
        <w:lastRenderedPageBreak/>
        <w:t>Now lastly analyzing the f-statistic the p-value is 1.115e-13 which is less than 0.05 so overall the model is significant.</w:t>
      </w:r>
    </w:p>
    <w:p w14:paraId="0F254C07" w14:textId="24E25EB8" w:rsidR="004874C8" w:rsidRDefault="004874C8" w:rsidP="00A748DB">
      <w:pPr>
        <w:pStyle w:val="HTMLPreformatted"/>
        <w:shd w:val="clear" w:color="auto" w:fill="FFFFFF"/>
        <w:jc w:val="both"/>
        <w:rPr>
          <w:rFonts w:asciiTheme="minorHAnsi" w:hAnsiTheme="minorHAnsi" w:cstheme="minorHAnsi"/>
          <w:color w:val="000000"/>
          <w:sz w:val="28"/>
          <w:szCs w:val="28"/>
        </w:rPr>
      </w:pPr>
    </w:p>
    <w:p w14:paraId="1B5878D6" w14:textId="77777777" w:rsidR="004874C8" w:rsidRPr="008A7BA1" w:rsidRDefault="004874C8" w:rsidP="00A748DB">
      <w:pPr>
        <w:pStyle w:val="HTMLPreformatted"/>
        <w:shd w:val="clear" w:color="auto" w:fill="FFFFFF"/>
        <w:jc w:val="both"/>
        <w:rPr>
          <w:rFonts w:asciiTheme="minorHAnsi" w:hAnsiTheme="minorHAnsi" w:cstheme="minorHAnsi"/>
          <w:color w:val="000000"/>
          <w:sz w:val="28"/>
          <w:szCs w:val="28"/>
        </w:rPr>
      </w:pPr>
    </w:p>
    <w:p w14:paraId="64B0CC7D" w14:textId="77777777" w:rsidR="008A7BA1" w:rsidRDefault="008A7BA1" w:rsidP="008A7BA1">
      <w:pPr>
        <w:pStyle w:val="Heading3"/>
      </w:pPr>
      <w:r w:rsidRPr="00A748DB">
        <w:t>Discussion</w:t>
      </w:r>
      <w:r>
        <w:t>:</w:t>
      </w:r>
    </w:p>
    <w:p w14:paraId="7BF56099" w14:textId="6DA1BEF5" w:rsidR="00A748DB" w:rsidRDefault="00A748DB" w:rsidP="00A748DB">
      <w:pPr>
        <w:rPr>
          <w:rFonts w:eastAsia="Times New Roman" w:cstheme="minorHAnsi"/>
          <w:color w:val="000000"/>
        </w:rPr>
      </w:pPr>
    </w:p>
    <w:p w14:paraId="7127BE41" w14:textId="4A38FA2A" w:rsidR="008A7BA1" w:rsidRDefault="008A7BA1" w:rsidP="00A748DB">
      <w:pPr>
        <w:rPr>
          <w:rFonts w:eastAsia="Times New Roman" w:cstheme="minorHAnsi"/>
          <w:color w:val="000000"/>
        </w:rPr>
      </w:pPr>
    </w:p>
    <w:p w14:paraId="7A99A002" w14:textId="763C0B8D" w:rsidR="008E0348" w:rsidRDefault="008E0348" w:rsidP="008E0348">
      <w:pPr>
        <w:jc w:val="both"/>
        <w:rPr>
          <w:rFonts w:cstheme="minorHAnsi"/>
          <w:color w:val="0E0E0E"/>
          <w:sz w:val="28"/>
          <w:szCs w:val="28"/>
          <w:shd w:val="clear" w:color="auto" w:fill="FFFFFF"/>
        </w:rPr>
      </w:pPr>
      <w:r w:rsidRPr="008E0348">
        <w:rPr>
          <w:rFonts w:cstheme="minorHAnsi"/>
          <w:sz w:val="28"/>
          <w:szCs w:val="28"/>
        </w:rPr>
        <w:t xml:space="preserve">The analysis demonstrates that the overall model is significant but the individual p-value states that only agriculture employment has a significant correlation among all the regressors. </w:t>
      </w:r>
      <w:r w:rsidRPr="008E0348">
        <w:rPr>
          <w:rFonts w:cstheme="minorHAnsi"/>
          <w:sz w:val="28"/>
          <w:szCs w:val="28"/>
        </w:rPr>
        <w:t>Also,</w:t>
      </w:r>
      <w:r w:rsidRPr="008E0348">
        <w:rPr>
          <w:rFonts w:cstheme="minorHAnsi"/>
          <w:sz w:val="28"/>
          <w:szCs w:val="28"/>
        </w:rPr>
        <w:t xml:space="preserve"> the multiple R</w:t>
      </w:r>
      <w:r w:rsidRPr="008E0348">
        <w:rPr>
          <w:rFonts w:cstheme="minorHAnsi"/>
          <w:sz w:val="28"/>
          <w:szCs w:val="28"/>
          <w:vertAlign w:val="superscript"/>
        </w:rPr>
        <w:t>2</w:t>
      </w:r>
      <w:r w:rsidRPr="008E0348">
        <w:rPr>
          <w:rFonts w:cstheme="minorHAnsi"/>
          <w:sz w:val="28"/>
          <w:szCs w:val="28"/>
        </w:rPr>
        <w:t xml:space="preserve"> is 0.9589 </w:t>
      </w:r>
      <w:r w:rsidRPr="008E0348">
        <w:rPr>
          <w:rFonts w:cstheme="minorHAnsi"/>
          <w:color w:val="0E0E0E"/>
          <w:sz w:val="28"/>
          <w:szCs w:val="28"/>
          <w:shd w:val="clear" w:color="auto" w:fill="FFFFFF"/>
        </w:rPr>
        <w:t>which means that about 95% variation in agricultural output is explained by changes in agricultural land, agricultural employment, agricultural credit, and rainfall. The independent p-value calculated initially in the regression suggested that agriculture employment,  agriculture land and agriculture credit had a significant correlation but after multiple regression fit the p-value stated that only agriculture employment has a significant correlation with the output so it means there isn’t a LINEAR relationship between the other regressors, but there might be another type of functional relationship (for example, quadratic or exponential) which analysis has not been able to cover</w:t>
      </w:r>
      <w:r w:rsidRPr="008E0348">
        <w:rPr>
          <w:rFonts w:ascii="Helvetica" w:hAnsi="Helvetica"/>
          <w:color w:val="0E0E0E"/>
          <w:sz w:val="28"/>
          <w:szCs w:val="28"/>
          <w:shd w:val="clear" w:color="auto" w:fill="FFFFFF"/>
        </w:rPr>
        <w:t>.</w:t>
      </w:r>
      <w:r w:rsidRPr="008E0348">
        <w:rPr>
          <w:rFonts w:cstheme="minorHAnsi"/>
          <w:color w:val="0E0E0E"/>
          <w:sz w:val="28"/>
          <w:szCs w:val="28"/>
          <w:shd w:val="clear" w:color="auto" w:fill="FFFFFF"/>
        </w:rPr>
        <w:t xml:space="preserve"> Some of the conclusions from the empirical analysis are:</w:t>
      </w:r>
    </w:p>
    <w:p w14:paraId="6F841D87" w14:textId="77777777" w:rsidR="008E0348" w:rsidRPr="008E0348" w:rsidRDefault="008E0348" w:rsidP="008E0348">
      <w:pPr>
        <w:jc w:val="both"/>
        <w:rPr>
          <w:rFonts w:cstheme="minorHAnsi"/>
          <w:color w:val="0E0E0E"/>
          <w:sz w:val="28"/>
          <w:szCs w:val="28"/>
          <w:shd w:val="clear" w:color="auto" w:fill="FFFFFF"/>
        </w:rPr>
      </w:pPr>
    </w:p>
    <w:p w14:paraId="729C747E" w14:textId="77777777" w:rsidR="008E0348" w:rsidRPr="008E0348" w:rsidRDefault="008E0348" w:rsidP="008E0348">
      <w:pPr>
        <w:pStyle w:val="NormalWeb"/>
        <w:shd w:val="clear" w:color="auto" w:fill="FFFFFF"/>
        <w:spacing w:before="0" w:beforeAutospacing="0" w:after="0" w:afterAutospacing="0"/>
        <w:jc w:val="both"/>
        <w:rPr>
          <w:rFonts w:asciiTheme="minorHAnsi" w:hAnsiTheme="minorHAnsi" w:cstheme="minorHAnsi"/>
          <w:color w:val="0E0E0E"/>
          <w:sz w:val="28"/>
          <w:szCs w:val="28"/>
        </w:rPr>
      </w:pPr>
      <w:r w:rsidRPr="008E0348">
        <w:rPr>
          <w:rFonts w:asciiTheme="minorHAnsi" w:hAnsiTheme="minorHAnsi" w:cstheme="minorHAnsi"/>
          <w:color w:val="0E0E0E"/>
          <w:sz w:val="28"/>
          <w:szCs w:val="28"/>
        </w:rPr>
        <w:t>b</w:t>
      </w:r>
      <w:r w:rsidRPr="008E0348">
        <w:rPr>
          <w:rFonts w:asciiTheme="minorHAnsi" w:hAnsiTheme="minorHAnsi" w:cstheme="minorHAnsi"/>
          <w:color w:val="0E0E0E"/>
          <w:sz w:val="28"/>
          <w:szCs w:val="28"/>
          <w:vertAlign w:val="subscript"/>
        </w:rPr>
        <w:t>1</w:t>
      </w:r>
      <w:r w:rsidRPr="008E0348">
        <w:rPr>
          <w:rFonts w:asciiTheme="minorHAnsi" w:hAnsiTheme="minorHAnsi" w:cstheme="minorHAnsi"/>
          <w:color w:val="0E0E0E"/>
          <w:sz w:val="28"/>
          <w:szCs w:val="28"/>
        </w:rPr>
        <w:t>= -9.009e+02 is the slope for agricultural land, this is the expected decrease in agricultural output corresponding to 1 sq.km increase in agricultural land when other independent variables do not change.</w:t>
      </w:r>
    </w:p>
    <w:p w14:paraId="772E0B11" w14:textId="77777777" w:rsidR="008E0348" w:rsidRPr="008E0348" w:rsidRDefault="008E0348" w:rsidP="008E0348">
      <w:pPr>
        <w:pStyle w:val="NormalWeb"/>
        <w:shd w:val="clear" w:color="auto" w:fill="FFFFFF"/>
        <w:spacing w:before="0" w:beforeAutospacing="0" w:after="0" w:afterAutospacing="0"/>
        <w:jc w:val="both"/>
        <w:rPr>
          <w:rFonts w:asciiTheme="minorHAnsi" w:hAnsiTheme="minorHAnsi" w:cstheme="minorHAnsi"/>
          <w:color w:val="0E0E0E"/>
          <w:sz w:val="28"/>
          <w:szCs w:val="28"/>
        </w:rPr>
      </w:pPr>
    </w:p>
    <w:p w14:paraId="3C6B90C6" w14:textId="77777777" w:rsidR="008E0348" w:rsidRPr="008E0348" w:rsidRDefault="008E0348" w:rsidP="008E0348">
      <w:pPr>
        <w:pStyle w:val="NormalWeb"/>
        <w:shd w:val="clear" w:color="auto" w:fill="FFFFFF"/>
        <w:spacing w:before="0" w:beforeAutospacing="0" w:after="0" w:afterAutospacing="0"/>
        <w:jc w:val="both"/>
        <w:rPr>
          <w:rFonts w:asciiTheme="minorHAnsi" w:hAnsiTheme="minorHAnsi" w:cstheme="minorHAnsi"/>
          <w:color w:val="0E0E0E"/>
          <w:sz w:val="28"/>
          <w:szCs w:val="28"/>
        </w:rPr>
      </w:pPr>
      <w:r w:rsidRPr="008E0348">
        <w:rPr>
          <w:rFonts w:asciiTheme="minorHAnsi" w:hAnsiTheme="minorHAnsi" w:cstheme="minorHAnsi"/>
          <w:color w:val="0E0E0E"/>
          <w:sz w:val="28"/>
          <w:szCs w:val="28"/>
        </w:rPr>
        <w:t>b</w:t>
      </w:r>
      <w:r w:rsidRPr="008E0348">
        <w:rPr>
          <w:rFonts w:asciiTheme="minorHAnsi" w:hAnsiTheme="minorHAnsi" w:cstheme="minorHAnsi"/>
          <w:color w:val="0E0E0E"/>
          <w:sz w:val="28"/>
          <w:szCs w:val="28"/>
          <w:vertAlign w:val="subscript"/>
        </w:rPr>
        <w:t>2</w:t>
      </w:r>
      <w:r w:rsidRPr="008E0348">
        <w:rPr>
          <w:rFonts w:asciiTheme="minorHAnsi" w:hAnsiTheme="minorHAnsi" w:cstheme="minorHAnsi"/>
          <w:color w:val="0E0E0E"/>
          <w:sz w:val="28"/>
          <w:szCs w:val="28"/>
        </w:rPr>
        <w:t>= 1.156e-03 is the slope for agricultural credit, this is the expected increase in agricultural output corresponding to 1 crore increase in agricultural credit when other independent variables do not change.</w:t>
      </w:r>
    </w:p>
    <w:p w14:paraId="059DD0AD" w14:textId="77777777" w:rsidR="008E0348" w:rsidRPr="008E0348" w:rsidRDefault="008E0348" w:rsidP="008E0348">
      <w:pPr>
        <w:pStyle w:val="NormalWeb"/>
        <w:shd w:val="clear" w:color="auto" w:fill="FFFFFF"/>
        <w:spacing w:before="0" w:beforeAutospacing="0" w:after="0" w:afterAutospacing="0"/>
        <w:jc w:val="both"/>
        <w:rPr>
          <w:rFonts w:asciiTheme="minorHAnsi" w:hAnsiTheme="minorHAnsi" w:cstheme="minorHAnsi"/>
          <w:color w:val="0E0E0E"/>
          <w:sz w:val="28"/>
          <w:szCs w:val="28"/>
        </w:rPr>
      </w:pPr>
    </w:p>
    <w:p w14:paraId="125B4109" w14:textId="77777777" w:rsidR="008E0348" w:rsidRPr="008E0348" w:rsidRDefault="008E0348" w:rsidP="008E0348">
      <w:pPr>
        <w:pStyle w:val="NormalWeb"/>
        <w:shd w:val="clear" w:color="auto" w:fill="FFFFFF"/>
        <w:spacing w:before="0" w:beforeAutospacing="0" w:after="0" w:afterAutospacing="0"/>
        <w:jc w:val="both"/>
        <w:rPr>
          <w:rFonts w:asciiTheme="minorHAnsi" w:hAnsiTheme="minorHAnsi" w:cstheme="minorHAnsi"/>
          <w:color w:val="0E0E0E"/>
          <w:sz w:val="28"/>
          <w:szCs w:val="28"/>
        </w:rPr>
      </w:pPr>
      <w:r w:rsidRPr="008E0348">
        <w:rPr>
          <w:rFonts w:asciiTheme="minorHAnsi" w:hAnsiTheme="minorHAnsi" w:cstheme="minorHAnsi"/>
          <w:color w:val="0E0E0E"/>
          <w:sz w:val="28"/>
          <w:szCs w:val="28"/>
        </w:rPr>
        <w:t>b</w:t>
      </w:r>
      <w:r w:rsidRPr="008E0348">
        <w:rPr>
          <w:rFonts w:asciiTheme="minorHAnsi" w:hAnsiTheme="minorHAnsi" w:cstheme="minorHAnsi"/>
          <w:color w:val="0E0E0E"/>
          <w:sz w:val="28"/>
          <w:szCs w:val="28"/>
          <w:vertAlign w:val="subscript"/>
        </w:rPr>
        <w:t>3</w:t>
      </w:r>
      <w:r w:rsidRPr="008E0348">
        <w:rPr>
          <w:rFonts w:asciiTheme="minorHAnsi" w:hAnsiTheme="minorHAnsi" w:cstheme="minorHAnsi"/>
          <w:color w:val="0E0E0E"/>
          <w:sz w:val="28"/>
          <w:szCs w:val="28"/>
        </w:rPr>
        <w:t>= -1.166e-02 is the slope for rainfall, this is the expected decrease in agricultural output corresponding to a 1mm increase in rainfall when other independent variables do not change.</w:t>
      </w:r>
    </w:p>
    <w:p w14:paraId="51DAB4FC" w14:textId="77777777" w:rsidR="008E0348" w:rsidRPr="008E0348" w:rsidRDefault="008E0348" w:rsidP="008E0348">
      <w:pPr>
        <w:pStyle w:val="NormalWeb"/>
        <w:shd w:val="clear" w:color="auto" w:fill="FFFFFF"/>
        <w:spacing w:before="0" w:beforeAutospacing="0" w:after="0" w:afterAutospacing="0"/>
        <w:jc w:val="both"/>
        <w:rPr>
          <w:rFonts w:asciiTheme="minorHAnsi" w:hAnsiTheme="minorHAnsi" w:cstheme="minorHAnsi"/>
          <w:color w:val="0E0E0E"/>
          <w:sz w:val="28"/>
          <w:szCs w:val="28"/>
        </w:rPr>
      </w:pPr>
    </w:p>
    <w:p w14:paraId="4E5E02A9" w14:textId="77777777" w:rsidR="008E0348" w:rsidRPr="008E0348" w:rsidRDefault="008E0348" w:rsidP="008E0348">
      <w:pPr>
        <w:pStyle w:val="NormalWeb"/>
        <w:shd w:val="clear" w:color="auto" w:fill="FFFFFF"/>
        <w:spacing w:before="0" w:beforeAutospacing="0" w:after="0" w:afterAutospacing="0"/>
        <w:jc w:val="both"/>
        <w:rPr>
          <w:rFonts w:asciiTheme="minorHAnsi" w:hAnsiTheme="minorHAnsi" w:cstheme="minorHAnsi"/>
          <w:color w:val="0E0E0E"/>
          <w:sz w:val="28"/>
          <w:szCs w:val="28"/>
        </w:rPr>
      </w:pPr>
      <w:r w:rsidRPr="008E0348">
        <w:rPr>
          <w:rFonts w:asciiTheme="minorHAnsi" w:hAnsiTheme="minorHAnsi" w:cstheme="minorHAnsi"/>
          <w:color w:val="0E0E0E"/>
          <w:sz w:val="28"/>
          <w:szCs w:val="28"/>
        </w:rPr>
        <w:t>b</w:t>
      </w:r>
      <w:r w:rsidRPr="008E0348">
        <w:rPr>
          <w:rFonts w:asciiTheme="minorHAnsi" w:hAnsiTheme="minorHAnsi" w:cstheme="minorHAnsi"/>
          <w:color w:val="0E0E0E"/>
          <w:sz w:val="28"/>
          <w:szCs w:val="28"/>
          <w:vertAlign w:val="subscript"/>
        </w:rPr>
        <w:t>4</w:t>
      </w:r>
      <w:r w:rsidRPr="008E0348">
        <w:rPr>
          <w:rFonts w:asciiTheme="minorHAnsi" w:hAnsiTheme="minorHAnsi" w:cstheme="minorHAnsi"/>
          <w:color w:val="0E0E0E"/>
          <w:sz w:val="28"/>
          <w:szCs w:val="28"/>
        </w:rPr>
        <w:t>= -1.783e+01 is the slope for agricultural employment, this is the expected decrease in agricultural output corresponding to 1 percent increase in agricultural employment when other independent variables do not change. </w:t>
      </w:r>
    </w:p>
    <w:p w14:paraId="0798E271" w14:textId="7E3E8A9C" w:rsidR="008E0348" w:rsidRDefault="008E0348" w:rsidP="008E0348">
      <w:pPr>
        <w:pStyle w:val="NormalWeb"/>
        <w:shd w:val="clear" w:color="auto" w:fill="FFFFFF"/>
        <w:spacing w:before="0" w:beforeAutospacing="0" w:after="0" w:afterAutospacing="0"/>
        <w:jc w:val="both"/>
        <w:rPr>
          <w:rFonts w:asciiTheme="minorHAnsi" w:hAnsiTheme="minorHAnsi" w:cstheme="minorHAnsi"/>
          <w:color w:val="0E0E0E"/>
          <w:sz w:val="28"/>
          <w:szCs w:val="28"/>
        </w:rPr>
      </w:pPr>
      <w:r w:rsidRPr="008E0348">
        <w:rPr>
          <w:rFonts w:asciiTheme="minorHAnsi" w:hAnsiTheme="minorHAnsi" w:cstheme="minorHAnsi"/>
          <w:color w:val="0E0E0E"/>
          <w:sz w:val="28"/>
          <w:szCs w:val="28"/>
        </w:rPr>
        <w:t xml:space="preserve">This indicates that the total agricultural </w:t>
      </w:r>
      <w:proofErr w:type="spellStart"/>
      <w:r w:rsidRPr="008E0348">
        <w:rPr>
          <w:rFonts w:asciiTheme="minorHAnsi" w:hAnsiTheme="minorHAnsi" w:cstheme="minorHAnsi"/>
          <w:color w:val="0E0E0E"/>
          <w:sz w:val="28"/>
          <w:szCs w:val="28"/>
        </w:rPr>
        <w:t>labor</w:t>
      </w:r>
      <w:proofErr w:type="spellEnd"/>
      <w:r w:rsidRPr="008E0348">
        <w:rPr>
          <w:rFonts w:asciiTheme="minorHAnsi" w:hAnsiTheme="minorHAnsi" w:cstheme="minorHAnsi"/>
          <w:color w:val="0E0E0E"/>
          <w:sz w:val="28"/>
          <w:szCs w:val="28"/>
        </w:rPr>
        <w:t xml:space="preserve"> force in rural areas is more than required.</w:t>
      </w:r>
    </w:p>
    <w:p w14:paraId="40587397" w14:textId="77777777" w:rsidR="008E0348" w:rsidRPr="008E0348" w:rsidRDefault="008E0348" w:rsidP="008E0348">
      <w:pPr>
        <w:pStyle w:val="NormalWeb"/>
        <w:shd w:val="clear" w:color="auto" w:fill="FFFFFF"/>
        <w:spacing w:before="0" w:beforeAutospacing="0" w:after="0" w:afterAutospacing="0"/>
        <w:jc w:val="both"/>
        <w:rPr>
          <w:rFonts w:asciiTheme="minorHAnsi" w:hAnsiTheme="minorHAnsi" w:cstheme="minorHAnsi"/>
          <w:color w:val="0E0E0E"/>
          <w:sz w:val="28"/>
          <w:szCs w:val="28"/>
        </w:rPr>
      </w:pPr>
    </w:p>
    <w:p w14:paraId="6EB45112" w14:textId="77777777" w:rsidR="008E0348" w:rsidRDefault="008E0348" w:rsidP="008E0348">
      <w:pPr>
        <w:jc w:val="both"/>
        <w:rPr>
          <w:rFonts w:cstheme="minorHAnsi"/>
          <w:sz w:val="28"/>
          <w:szCs w:val="28"/>
        </w:rPr>
      </w:pPr>
      <w:r w:rsidRPr="008E0348">
        <w:rPr>
          <w:rFonts w:cstheme="minorHAnsi"/>
          <w:sz w:val="28"/>
          <w:szCs w:val="28"/>
        </w:rPr>
        <w:t>During the analysis we faced many limitations, some of which are:</w:t>
      </w:r>
    </w:p>
    <w:p w14:paraId="0F33C2C0" w14:textId="78941063" w:rsidR="008E0348" w:rsidRDefault="008E0348" w:rsidP="008E0348">
      <w:pPr>
        <w:jc w:val="both"/>
        <w:rPr>
          <w:rFonts w:cstheme="minorHAnsi"/>
          <w:sz w:val="28"/>
          <w:szCs w:val="28"/>
        </w:rPr>
      </w:pPr>
      <w:r w:rsidRPr="008E0348">
        <w:rPr>
          <w:rFonts w:cstheme="minorHAnsi"/>
          <w:sz w:val="28"/>
          <w:szCs w:val="28"/>
        </w:rPr>
        <w:t xml:space="preserve">Less availability of data because of which we were able to analyze data for only 23 years (1993-2016). We were expecting a significant impact of rainfall on agriculture output but the analysis proved otherwise. We were also expecting the coefficient of agriculture </w:t>
      </w:r>
      <w:r w:rsidRPr="008E0348">
        <w:rPr>
          <w:rFonts w:cstheme="minorHAnsi"/>
          <w:sz w:val="28"/>
          <w:szCs w:val="28"/>
        </w:rPr>
        <w:lastRenderedPageBreak/>
        <w:t xml:space="preserve">employment to turn out positive but it wasn’t the case which states that for betterment of agriculture we do not need more employment but we need more technology. </w:t>
      </w:r>
    </w:p>
    <w:p w14:paraId="6345A305" w14:textId="77777777" w:rsidR="008E0348" w:rsidRDefault="008E0348" w:rsidP="008E0348">
      <w:pPr>
        <w:jc w:val="both"/>
        <w:rPr>
          <w:rFonts w:cstheme="minorHAnsi"/>
          <w:sz w:val="28"/>
          <w:szCs w:val="28"/>
        </w:rPr>
      </w:pPr>
    </w:p>
    <w:p w14:paraId="715736FF" w14:textId="77777777" w:rsidR="004874C8" w:rsidRDefault="004874C8" w:rsidP="00A748DB">
      <w:pPr>
        <w:rPr>
          <w:rFonts w:eastAsia="Times New Roman" w:cstheme="minorHAnsi"/>
          <w:color w:val="000000"/>
        </w:rPr>
      </w:pPr>
    </w:p>
    <w:p w14:paraId="06649B3B" w14:textId="68B6CCDA" w:rsidR="008A7BA1" w:rsidRDefault="008A7BA1" w:rsidP="008A7BA1">
      <w:pPr>
        <w:pStyle w:val="Heading3"/>
        <w:rPr>
          <w:rFonts w:eastAsia="Times New Roman"/>
        </w:rPr>
      </w:pPr>
      <w:r>
        <w:rPr>
          <w:rFonts w:eastAsia="Times New Roman"/>
        </w:rPr>
        <w:t>Conclusions:</w:t>
      </w:r>
    </w:p>
    <w:p w14:paraId="47DDA4EE" w14:textId="1D0D2138" w:rsidR="008A7BA1" w:rsidRDefault="008A7BA1" w:rsidP="008A7BA1"/>
    <w:p w14:paraId="78D02B0C" w14:textId="6D65DCD2" w:rsidR="008A7BA1" w:rsidRPr="008A7BA1" w:rsidRDefault="008A7BA1" w:rsidP="008A7BA1">
      <w:pPr>
        <w:pStyle w:val="NormalWeb"/>
        <w:spacing w:before="240" w:beforeAutospacing="0" w:after="240" w:afterAutospacing="0"/>
        <w:jc w:val="both"/>
        <w:rPr>
          <w:rFonts w:asciiTheme="minorHAnsi" w:hAnsiTheme="minorHAnsi"/>
          <w:sz w:val="28"/>
          <w:szCs w:val="28"/>
        </w:rPr>
      </w:pPr>
      <w:r w:rsidRPr="008A7BA1">
        <w:rPr>
          <w:rFonts w:asciiTheme="minorHAnsi" w:hAnsiTheme="minorHAnsi" w:cs="Arial"/>
          <w:color w:val="000000"/>
          <w:sz w:val="28"/>
          <w:szCs w:val="28"/>
        </w:rPr>
        <w:t xml:space="preserve">From the above discussions and empirical analysis, we can see that the land and employment have a statistical impact on total agricultural output. This shows us higher the land amount higher will be total output. Employment data has a negative effect on the total production of agriculture, i.e., higher the employment lower the entire production. One of the main reasons behind this is the traditional way of farming in India. The lack of manpower easily can be recovered with the help of technologies and scientific way to do farming. With the use of new agricultural technologies, this negative impact of employment on total production can be overcome easily. Thirdly, there is no such impact of rain on the total output according to our model. From here we can say that a large part of rural India is not dependent on rainwater anymore for agriculture. This is a result of all those dams and water reserves throughout the country. Farmers need rely fully for the water resource used in crop production. At last, we got a minimal amount of positive correlation between institutional credit and total agricultural production. The amount of credit has been increased every year, but still, this has no such effect in the total output produced in the analysis period of 1993 to 2016. This refers that the farmers still depend on the local money lenders for credits, and the reason behind this is the system of credit still have a lot of problems and complexity. Some farmers prefer contract farming for some specific crops, so they also don’t need institutional credit. So, we can conclude with the remark that from the model we can clearly see the India needs better credit system, more implement of agricultural technologies with better </w:t>
      </w:r>
      <w:r w:rsidRPr="008A7BA1">
        <w:rPr>
          <w:rFonts w:asciiTheme="minorHAnsi" w:hAnsiTheme="minorHAnsi" w:cs="Arial"/>
          <w:color w:val="000000"/>
          <w:sz w:val="28"/>
          <w:szCs w:val="28"/>
        </w:rPr>
        <w:t>equipment</w:t>
      </w:r>
      <w:r w:rsidRPr="008A7BA1">
        <w:rPr>
          <w:rFonts w:asciiTheme="minorHAnsi" w:hAnsiTheme="minorHAnsi" w:cs="Arial"/>
          <w:color w:val="000000"/>
          <w:sz w:val="28"/>
          <w:szCs w:val="28"/>
        </w:rPr>
        <w:t xml:space="preserve"> and more land for cultivation.</w:t>
      </w:r>
    </w:p>
    <w:p w14:paraId="1BC02442" w14:textId="77777777" w:rsidR="008A7BA1" w:rsidRPr="008A7BA1" w:rsidRDefault="008A7BA1" w:rsidP="008A7BA1"/>
    <w:p w14:paraId="401FE6E7" w14:textId="77777777" w:rsidR="008A7BA1" w:rsidRPr="008A7BA1" w:rsidRDefault="008A7BA1" w:rsidP="00A748DB">
      <w:pPr>
        <w:rPr>
          <w:rFonts w:eastAsia="Times New Roman" w:cstheme="minorHAnsi"/>
          <w:color w:val="000000"/>
        </w:rPr>
      </w:pPr>
    </w:p>
    <w:p w14:paraId="66421D1C" w14:textId="77777777" w:rsidR="00A748DB" w:rsidRPr="00A748DB" w:rsidRDefault="00A748DB" w:rsidP="00A748DB"/>
    <w:p w14:paraId="6E396EA4" w14:textId="77777777" w:rsidR="00A940D6" w:rsidRDefault="00A940D6">
      <w:pPr>
        <w:rPr>
          <w:rFonts w:eastAsia="Times New Roman" w:cstheme="minorHAnsi"/>
          <w:color w:val="000000"/>
          <w:sz w:val="28"/>
          <w:szCs w:val="28"/>
        </w:rPr>
      </w:pPr>
      <w:r>
        <w:rPr>
          <w:rFonts w:cstheme="minorHAnsi"/>
          <w:color w:val="000000"/>
          <w:sz w:val="28"/>
          <w:szCs w:val="28"/>
        </w:rPr>
        <w:br w:type="page"/>
      </w:r>
    </w:p>
    <w:p w14:paraId="65E15C19" w14:textId="0B741A2F" w:rsidR="00A940D6" w:rsidRDefault="00A940D6" w:rsidP="00A940D6">
      <w:pPr>
        <w:pStyle w:val="Heading3"/>
      </w:pPr>
      <w:r>
        <w:lastRenderedPageBreak/>
        <w:t>References:</w:t>
      </w:r>
    </w:p>
    <w:p w14:paraId="001D2C95" w14:textId="7A4409BF" w:rsidR="00A940D6" w:rsidRDefault="00A940D6" w:rsidP="00A940D6"/>
    <w:p w14:paraId="2D8A20DB" w14:textId="77777777" w:rsidR="00A748DB" w:rsidRPr="00A748DB" w:rsidRDefault="00A748DB" w:rsidP="00A748DB">
      <w:pPr>
        <w:pStyle w:val="Body"/>
        <w:numPr>
          <w:ilvl w:val="0"/>
          <w:numId w:val="1"/>
        </w:numPr>
        <w:jc w:val="both"/>
        <w:rPr>
          <w:rFonts w:asciiTheme="minorHAnsi" w:eastAsia="Times New Roman" w:hAnsiTheme="minorHAnsi" w:cs="Times New Roman"/>
          <w:color w:val="auto"/>
        </w:rPr>
      </w:pPr>
      <w:r w:rsidRPr="00A748DB">
        <w:rPr>
          <w:rFonts w:asciiTheme="minorHAnsi" w:hAnsiTheme="minorHAnsi"/>
          <w:color w:val="auto"/>
          <w:lang w:val="en-US"/>
        </w:rPr>
        <w:t xml:space="preserve">1. The World Bank Data </w:t>
      </w:r>
      <w:hyperlink r:id="rId15" w:history="1">
        <w:r w:rsidRPr="00A748DB">
          <w:rPr>
            <w:rStyle w:val="Hyperlink"/>
            <w:rFonts w:asciiTheme="minorHAnsi" w:hAnsiTheme="minorHAnsi" w:cs="Times New Roman"/>
            <w:color w:val="auto"/>
            <w:lang w:val="en-US"/>
          </w:rPr>
          <w:t>https://data.worldbank.org/indicator/NV.AGR.TOTL.ZS</w:t>
        </w:r>
      </w:hyperlink>
    </w:p>
    <w:p w14:paraId="271B3F7C" w14:textId="77777777" w:rsidR="00A748DB" w:rsidRPr="00A748DB" w:rsidRDefault="00A748DB" w:rsidP="00A748DB">
      <w:pPr>
        <w:pStyle w:val="Title"/>
        <w:numPr>
          <w:ilvl w:val="0"/>
          <w:numId w:val="1"/>
        </w:numPr>
        <w:jc w:val="both"/>
        <w:rPr>
          <w:rFonts w:asciiTheme="minorHAnsi" w:eastAsia="Times New Roman" w:hAnsiTheme="minorHAnsi" w:cs="Times New Roman"/>
          <w:b w:val="0"/>
          <w:bCs w:val="0"/>
          <w:color w:val="auto"/>
          <w:sz w:val="24"/>
          <w:szCs w:val="24"/>
        </w:rPr>
      </w:pPr>
      <w:r w:rsidRPr="00A748DB">
        <w:rPr>
          <w:rFonts w:asciiTheme="minorHAnsi" w:hAnsiTheme="minorHAnsi"/>
          <w:b w:val="0"/>
          <w:bCs w:val="0"/>
          <w:color w:val="auto"/>
          <w:sz w:val="24"/>
          <w:szCs w:val="24"/>
          <w:lang w:val="en-US"/>
        </w:rPr>
        <w:t xml:space="preserve">2. The World Bank Data </w:t>
      </w:r>
      <w:hyperlink r:id="rId16" w:history="1">
        <w:r w:rsidRPr="00A748DB">
          <w:rPr>
            <w:rStyle w:val="Hyperlink"/>
            <w:rFonts w:asciiTheme="minorHAnsi" w:hAnsiTheme="minorHAnsi" w:cs="Times New Roman"/>
            <w:b w:val="0"/>
            <w:bCs w:val="0"/>
            <w:color w:val="auto"/>
            <w:sz w:val="24"/>
            <w:szCs w:val="24"/>
            <w:lang w:val="en-US"/>
          </w:rPr>
          <w:t>https://data.worldbank.org/indicator/SL.AGR.EMPL.ZS</w:t>
        </w:r>
      </w:hyperlink>
    </w:p>
    <w:p w14:paraId="5B5F4E4A" w14:textId="77777777" w:rsidR="00A748DB" w:rsidRPr="00A748DB" w:rsidRDefault="00A748DB" w:rsidP="00A748DB">
      <w:pPr>
        <w:pStyle w:val="Body"/>
        <w:numPr>
          <w:ilvl w:val="0"/>
          <w:numId w:val="1"/>
        </w:numPr>
        <w:jc w:val="both"/>
        <w:rPr>
          <w:rFonts w:asciiTheme="minorHAnsi" w:eastAsia="Times New Roman" w:hAnsiTheme="minorHAnsi" w:cs="Times New Roman"/>
          <w:color w:val="auto"/>
        </w:rPr>
      </w:pPr>
      <w:r w:rsidRPr="00A748DB">
        <w:rPr>
          <w:rFonts w:asciiTheme="minorHAnsi" w:hAnsiTheme="minorHAnsi"/>
          <w:color w:val="auto"/>
          <w:lang w:val="en-US"/>
        </w:rPr>
        <w:t xml:space="preserve">3. Government of India: Ministry of Agriculture and Farmers Welfare, Department of Agriculture, Cooperation and Farmer’s Welfare </w:t>
      </w:r>
      <w:hyperlink r:id="rId17" w:history="1">
        <w:r w:rsidRPr="00A748DB">
          <w:rPr>
            <w:rStyle w:val="Hyperlink"/>
            <w:rFonts w:asciiTheme="minorHAnsi" w:hAnsiTheme="minorHAnsi" w:cs="Times New Roman"/>
            <w:color w:val="auto"/>
            <w:lang w:val="en-US"/>
          </w:rPr>
          <w:t>http://agricoop.nic.in/divisiontype/rainfed-farming-system</w:t>
        </w:r>
      </w:hyperlink>
    </w:p>
    <w:p w14:paraId="1FF54847" w14:textId="77777777" w:rsidR="00A748DB" w:rsidRPr="00A748DB" w:rsidRDefault="004E16CD" w:rsidP="00A748DB">
      <w:pPr>
        <w:pStyle w:val="Title"/>
        <w:numPr>
          <w:ilvl w:val="0"/>
          <w:numId w:val="1"/>
        </w:numPr>
        <w:jc w:val="both"/>
        <w:rPr>
          <w:rFonts w:asciiTheme="minorHAnsi" w:eastAsia="Times New Roman" w:hAnsiTheme="minorHAnsi" w:cs="Times New Roman"/>
          <w:b w:val="0"/>
          <w:bCs w:val="0"/>
          <w:color w:val="auto"/>
          <w:sz w:val="24"/>
          <w:szCs w:val="24"/>
        </w:rPr>
      </w:pPr>
      <w:hyperlink r:id="rId18" w:history="1">
        <w:r w:rsidR="00A748DB" w:rsidRPr="00A748DB">
          <w:rPr>
            <w:rStyle w:val="Hyperlink"/>
            <w:rFonts w:asciiTheme="minorHAnsi" w:hAnsiTheme="minorHAnsi"/>
            <w:b w:val="0"/>
            <w:bCs w:val="0"/>
            <w:color w:val="auto"/>
            <w:sz w:val="24"/>
            <w:szCs w:val="24"/>
            <w:lang w:val="en-US"/>
          </w:rPr>
          <w:t>https://www.britannica.com/topic/agricultural-economics/Land-output-and-yields</w:t>
        </w:r>
      </w:hyperlink>
    </w:p>
    <w:p w14:paraId="1FE2966D" w14:textId="77777777" w:rsidR="00A748DB" w:rsidRPr="00A748DB" w:rsidRDefault="004E16CD" w:rsidP="00A748DB">
      <w:pPr>
        <w:pStyle w:val="Body"/>
        <w:numPr>
          <w:ilvl w:val="0"/>
          <w:numId w:val="1"/>
        </w:numPr>
        <w:jc w:val="both"/>
        <w:rPr>
          <w:rFonts w:asciiTheme="minorHAnsi" w:eastAsia="Times New Roman" w:hAnsiTheme="minorHAnsi" w:cs="Times New Roman"/>
          <w:color w:val="auto"/>
        </w:rPr>
      </w:pPr>
      <w:hyperlink r:id="rId19" w:history="1">
        <w:r w:rsidR="00A748DB" w:rsidRPr="00A748DB">
          <w:rPr>
            <w:rStyle w:val="Hyperlink"/>
            <w:rFonts w:asciiTheme="minorHAnsi" w:hAnsiTheme="minorHAnsi"/>
            <w:color w:val="auto"/>
          </w:rPr>
          <w:t>https://knoema.com/atlas/India/topics/Land-Use/Area/Agricultural-land-as-a-share-of-land-area</w:t>
        </w:r>
      </w:hyperlink>
    </w:p>
    <w:p w14:paraId="52B183C7" w14:textId="77777777" w:rsidR="00A748DB" w:rsidRPr="00A748DB" w:rsidRDefault="004E16CD" w:rsidP="00A748DB">
      <w:pPr>
        <w:pStyle w:val="Body"/>
        <w:numPr>
          <w:ilvl w:val="0"/>
          <w:numId w:val="1"/>
        </w:numPr>
        <w:jc w:val="both"/>
        <w:rPr>
          <w:rFonts w:asciiTheme="minorHAnsi" w:hAnsiTheme="minorHAnsi"/>
          <w:color w:val="auto"/>
        </w:rPr>
      </w:pPr>
      <w:hyperlink r:id="rId20" w:history="1">
        <w:r w:rsidR="00A748DB" w:rsidRPr="00A748DB">
          <w:rPr>
            <w:rStyle w:val="Hyperlink"/>
            <w:rFonts w:asciiTheme="minorHAnsi" w:hAnsiTheme="minorHAnsi"/>
            <w:color w:val="auto"/>
            <w:lang w:val="en-US"/>
          </w:rPr>
          <w:t>http://agricoop.nic.in/divisiontype/rainfed-farming-system</w:t>
        </w:r>
      </w:hyperlink>
    </w:p>
    <w:p w14:paraId="2B3EFA30" w14:textId="77777777" w:rsidR="00A748DB" w:rsidRPr="00A748DB" w:rsidRDefault="00A748DB" w:rsidP="00A748DB">
      <w:pPr>
        <w:numPr>
          <w:ilvl w:val="0"/>
          <w:numId w:val="1"/>
        </w:numPr>
        <w:jc w:val="both"/>
        <w:rPr>
          <w:rFonts w:eastAsia="Arial" w:cs="Arial"/>
        </w:rPr>
      </w:pPr>
      <w:r w:rsidRPr="00A748DB">
        <w:rPr>
          <w:rFonts w:eastAsia="Arial" w:cs="Arial"/>
          <w:highlight w:val="white"/>
        </w:rPr>
        <w:t xml:space="preserve">Tripathi, Amarnath and Prasad, A. R. (2009) "Agricultural Development in India since Independence: A Study on Progress, Performance, and Determinants," </w:t>
      </w:r>
      <w:r w:rsidRPr="00A748DB">
        <w:rPr>
          <w:rFonts w:eastAsia="Arial" w:cs="Arial"/>
          <w:i/>
          <w:highlight w:val="white"/>
        </w:rPr>
        <w:t>Journal of Emerging Knowledge on Emerging Markets</w:t>
      </w:r>
      <w:r w:rsidRPr="00A748DB">
        <w:rPr>
          <w:rFonts w:eastAsia="Arial" w:cs="Arial"/>
          <w:highlight w:val="white"/>
        </w:rPr>
        <w:t xml:space="preserve">: Vol. 1, Article 8. DOI: </w:t>
      </w:r>
      <w:hyperlink r:id="rId21">
        <w:r w:rsidRPr="00A748DB">
          <w:rPr>
            <w:rFonts w:eastAsia="Arial" w:cs="Arial"/>
            <w:highlight w:val="white"/>
            <w:u w:val="single"/>
          </w:rPr>
          <w:t>https://doi.org/10.7885/1946-651X.1007</w:t>
        </w:r>
      </w:hyperlink>
    </w:p>
    <w:p w14:paraId="2A10BC03" w14:textId="77777777" w:rsidR="00A748DB" w:rsidRPr="00A748DB" w:rsidRDefault="004E16CD" w:rsidP="00A748DB">
      <w:pPr>
        <w:numPr>
          <w:ilvl w:val="0"/>
          <w:numId w:val="1"/>
        </w:numPr>
        <w:jc w:val="both"/>
        <w:rPr>
          <w:rFonts w:eastAsia="Arial" w:cs="Arial"/>
        </w:rPr>
      </w:pPr>
      <w:hyperlink r:id="rId22">
        <w:r w:rsidR="00A748DB" w:rsidRPr="00A748DB">
          <w:rPr>
            <w:rFonts w:eastAsia="Arial" w:cs="Arial"/>
            <w:u w:val="single"/>
          </w:rPr>
          <w:t>https://www.sciencedirect.com/science/article/abs/pii/S0959378001000048</w:t>
        </w:r>
      </w:hyperlink>
    </w:p>
    <w:p w14:paraId="5F0977E2" w14:textId="77777777" w:rsidR="00A748DB" w:rsidRPr="00A748DB" w:rsidRDefault="004E16CD" w:rsidP="00A748DB">
      <w:pPr>
        <w:numPr>
          <w:ilvl w:val="0"/>
          <w:numId w:val="1"/>
        </w:numPr>
        <w:jc w:val="both"/>
        <w:rPr>
          <w:rFonts w:eastAsia="Arial" w:cs="Arial"/>
        </w:rPr>
      </w:pPr>
      <w:hyperlink r:id="rId23">
        <w:r w:rsidR="00A748DB" w:rsidRPr="00A748DB">
          <w:rPr>
            <w:rFonts w:eastAsia="Arial" w:cs="Arial"/>
            <w:u w:val="single"/>
          </w:rPr>
          <w:t>https://rmets.onlinelibrary.wiley.com/doi/epdf/10.1002/joc.1081</w:t>
        </w:r>
      </w:hyperlink>
    </w:p>
    <w:p w14:paraId="09490D2B" w14:textId="77777777" w:rsidR="00A748DB" w:rsidRPr="00A748DB" w:rsidRDefault="00A748DB" w:rsidP="00A748DB">
      <w:pPr>
        <w:numPr>
          <w:ilvl w:val="0"/>
          <w:numId w:val="1"/>
        </w:numPr>
        <w:jc w:val="both"/>
        <w:rPr>
          <w:rFonts w:eastAsia="Arial" w:cs="Arial"/>
        </w:rPr>
      </w:pPr>
      <w:r w:rsidRPr="00A748DB">
        <w:rPr>
          <w:rFonts w:eastAsia="Arial" w:cs="Arial"/>
        </w:rPr>
        <w:t>Trends in Employment in Agriculture, Land and Asset OCTOBER-DECEMBER-1987-4 by Shelia Bhalla</w:t>
      </w:r>
    </w:p>
    <w:p w14:paraId="528AEBF5" w14:textId="77777777" w:rsidR="00A748DB" w:rsidRPr="00A748DB" w:rsidRDefault="00A748DB" w:rsidP="00A748DB">
      <w:pPr>
        <w:numPr>
          <w:ilvl w:val="0"/>
          <w:numId w:val="1"/>
        </w:numPr>
        <w:jc w:val="both"/>
        <w:rPr>
          <w:rFonts w:eastAsia="Arial" w:cs="Arial"/>
        </w:rPr>
      </w:pPr>
      <w:r w:rsidRPr="00A748DB">
        <w:rPr>
          <w:rFonts w:eastAsia="Arial" w:cs="Arial"/>
        </w:rPr>
        <w:t xml:space="preserve">Adams, R., Rosenzweig, C., Pearl, R., Ritchie, J., </w:t>
      </w:r>
      <w:proofErr w:type="spellStart"/>
      <w:r w:rsidRPr="00A748DB">
        <w:rPr>
          <w:rFonts w:eastAsia="Arial" w:cs="Arial"/>
        </w:rPr>
        <w:t>McCarl</w:t>
      </w:r>
      <w:proofErr w:type="spellEnd"/>
      <w:r w:rsidRPr="00A748DB">
        <w:rPr>
          <w:rFonts w:eastAsia="Arial" w:cs="Arial"/>
        </w:rPr>
        <w:t xml:space="preserve">, B., </w:t>
      </w:r>
      <w:proofErr w:type="spellStart"/>
      <w:r w:rsidRPr="00A748DB">
        <w:rPr>
          <w:rFonts w:eastAsia="Arial" w:cs="Arial"/>
        </w:rPr>
        <w:t>Glyer</w:t>
      </w:r>
      <w:proofErr w:type="spellEnd"/>
      <w:r w:rsidRPr="00A748DB">
        <w:rPr>
          <w:rFonts w:eastAsia="Arial" w:cs="Arial"/>
        </w:rPr>
        <w:t xml:space="preserve">, D., Curry, B., James, J., </w:t>
      </w:r>
      <w:proofErr w:type="spellStart"/>
      <w:r w:rsidRPr="00A748DB">
        <w:rPr>
          <w:rFonts w:eastAsia="Arial" w:cs="Arial"/>
        </w:rPr>
        <w:t>Boote</w:t>
      </w:r>
      <w:proofErr w:type="spellEnd"/>
      <w:r w:rsidRPr="00A748DB">
        <w:rPr>
          <w:rFonts w:eastAsia="Arial" w:cs="Arial"/>
        </w:rPr>
        <w:t>, K., Allen, H., 1990. Global climate change and U.S. agriculture. Nature 345, 219–223.</w:t>
      </w:r>
    </w:p>
    <w:p w14:paraId="368AFED4" w14:textId="77777777" w:rsidR="00A748DB" w:rsidRPr="00A748DB" w:rsidRDefault="00A748DB" w:rsidP="00A748DB">
      <w:pPr>
        <w:numPr>
          <w:ilvl w:val="0"/>
          <w:numId w:val="1"/>
        </w:numPr>
        <w:jc w:val="both"/>
        <w:rPr>
          <w:rFonts w:eastAsia="Arial" w:cs="Arial"/>
        </w:rPr>
      </w:pPr>
      <w:r w:rsidRPr="00A748DB">
        <w:rPr>
          <w:rFonts w:eastAsia="Arial" w:cs="Arial"/>
        </w:rPr>
        <w:t xml:space="preserve">Cure, J.D., </w:t>
      </w:r>
      <w:proofErr w:type="spellStart"/>
      <w:r w:rsidRPr="00A748DB">
        <w:rPr>
          <w:rFonts w:eastAsia="Arial" w:cs="Arial"/>
        </w:rPr>
        <w:t>Acock</w:t>
      </w:r>
      <w:proofErr w:type="spellEnd"/>
      <w:r w:rsidRPr="00A748DB">
        <w:rPr>
          <w:rFonts w:eastAsia="Arial" w:cs="Arial"/>
        </w:rPr>
        <w:t>, B., 1986. Crop responses to carbon dioxide doubling: a literature survey. Agriculture and Forest Meteorology 38, 127–145.</w:t>
      </w:r>
    </w:p>
    <w:p w14:paraId="0D5EE947" w14:textId="77777777" w:rsidR="00A748DB" w:rsidRPr="00A748DB" w:rsidRDefault="00A748DB" w:rsidP="00A748DB">
      <w:pPr>
        <w:numPr>
          <w:ilvl w:val="0"/>
          <w:numId w:val="1"/>
        </w:numPr>
        <w:jc w:val="both"/>
        <w:rPr>
          <w:rFonts w:eastAsia="Arial" w:cs="Arial"/>
        </w:rPr>
      </w:pPr>
      <w:r w:rsidRPr="00A748DB">
        <w:rPr>
          <w:rFonts w:eastAsia="Arial" w:cs="Arial"/>
        </w:rPr>
        <w:t>Balakrishnan, P. and M. Parameswaran (2007), “Understanding Economic Growth in India: A Prerequisite”, Economic and Political Weakly, 42: 2915-2922.</w:t>
      </w:r>
    </w:p>
    <w:p w14:paraId="0D280F9B" w14:textId="77777777" w:rsidR="00A748DB" w:rsidRPr="00A748DB" w:rsidRDefault="00A748DB" w:rsidP="00A748DB">
      <w:pPr>
        <w:numPr>
          <w:ilvl w:val="0"/>
          <w:numId w:val="1"/>
        </w:numPr>
        <w:jc w:val="both"/>
        <w:rPr>
          <w:rFonts w:eastAsia="Arial" w:cs="Arial"/>
        </w:rPr>
      </w:pPr>
      <w:r w:rsidRPr="00A748DB">
        <w:rPr>
          <w:rFonts w:eastAsia="Arial" w:cs="Arial"/>
        </w:rPr>
        <w:t>Government of India (2018), Annual Report, Planning Commission of India, New Delhi.</w:t>
      </w:r>
    </w:p>
    <w:p w14:paraId="54EB535F" w14:textId="77777777" w:rsidR="00A748DB" w:rsidRPr="00A748DB" w:rsidRDefault="00A748DB" w:rsidP="00A748DB">
      <w:pPr>
        <w:numPr>
          <w:ilvl w:val="0"/>
          <w:numId w:val="1"/>
        </w:numPr>
        <w:jc w:val="both"/>
        <w:rPr>
          <w:rFonts w:eastAsia="Arial" w:cs="Arial"/>
        </w:rPr>
      </w:pPr>
      <w:proofErr w:type="spellStart"/>
      <w:r w:rsidRPr="00A748DB">
        <w:rPr>
          <w:rFonts w:eastAsia="Arial" w:cs="Arial"/>
          <w:highlight w:val="white"/>
        </w:rPr>
        <w:t>Ajit</w:t>
      </w:r>
      <w:proofErr w:type="spellEnd"/>
      <w:r w:rsidRPr="00A748DB">
        <w:rPr>
          <w:rFonts w:eastAsia="Arial" w:cs="Arial"/>
          <w:highlight w:val="white"/>
        </w:rPr>
        <w:t xml:space="preserve"> Kumar Ghose (1979) Farm size and land productivity in Indian agriculture: A reappraisal, The Journal of Development Studies, 16:1, 27 49, DOI: </w:t>
      </w:r>
      <w:hyperlink r:id="rId24">
        <w:r w:rsidRPr="00A748DB">
          <w:rPr>
            <w:rFonts w:eastAsia="Arial" w:cs="Arial"/>
            <w:highlight w:val="white"/>
            <w:u w:val="single"/>
          </w:rPr>
          <w:t>10.1080/00220387908421742</w:t>
        </w:r>
      </w:hyperlink>
    </w:p>
    <w:p w14:paraId="62EA47D7" w14:textId="77777777" w:rsidR="00A748DB" w:rsidRPr="00A748DB" w:rsidRDefault="00A748DB" w:rsidP="00A748DB">
      <w:pPr>
        <w:numPr>
          <w:ilvl w:val="0"/>
          <w:numId w:val="1"/>
        </w:numPr>
        <w:jc w:val="both"/>
        <w:rPr>
          <w:rFonts w:eastAsia="Arial" w:cs="Arial"/>
        </w:rPr>
      </w:pPr>
      <w:r w:rsidRPr="00A748DB">
        <w:rPr>
          <w:rFonts w:eastAsia="Arial" w:cs="Arial"/>
        </w:rPr>
        <w:t>K. S. Krishnaswamy, “Issues for the Eighth Plan – I: What is new”, The Economic Times, June 18, 1987.</w:t>
      </w:r>
    </w:p>
    <w:p w14:paraId="50D2E543" w14:textId="77777777" w:rsidR="00A748DB" w:rsidRPr="00A748DB" w:rsidRDefault="00A748DB" w:rsidP="00A748DB">
      <w:pPr>
        <w:numPr>
          <w:ilvl w:val="0"/>
          <w:numId w:val="1"/>
        </w:numPr>
        <w:jc w:val="both"/>
        <w:rPr>
          <w:rFonts w:eastAsia="Arial" w:cs="Arial"/>
        </w:rPr>
      </w:pPr>
      <w:r w:rsidRPr="00A748DB">
        <w:rPr>
          <w:rFonts w:eastAsia="Arial" w:cs="Arial"/>
          <w:highlight w:val="white"/>
        </w:rPr>
        <w:t>Mohan, Rakesh. “Agricultural Credit in India: Status, Issues and Future Agenda.” </w:t>
      </w:r>
      <w:r w:rsidRPr="00A748DB">
        <w:rPr>
          <w:rFonts w:eastAsia="Arial" w:cs="Arial"/>
          <w:i/>
          <w:highlight w:val="white"/>
        </w:rPr>
        <w:t>Economic and Political Weekly</w:t>
      </w:r>
      <w:r w:rsidRPr="00A748DB">
        <w:rPr>
          <w:rFonts w:eastAsia="Arial" w:cs="Arial"/>
          <w:highlight w:val="white"/>
        </w:rPr>
        <w:t>, vol. 41, no. 11, 2006, pp. 1013–1023. </w:t>
      </w:r>
      <w:r w:rsidRPr="00A748DB">
        <w:rPr>
          <w:rFonts w:eastAsia="Arial" w:cs="Arial"/>
          <w:i/>
          <w:highlight w:val="white"/>
        </w:rPr>
        <w:t>JSTOR</w:t>
      </w:r>
      <w:r w:rsidRPr="00A748DB">
        <w:rPr>
          <w:rFonts w:eastAsia="Arial" w:cs="Arial"/>
          <w:highlight w:val="white"/>
        </w:rPr>
        <w:t xml:space="preserve">, </w:t>
      </w:r>
      <w:hyperlink r:id="rId25">
        <w:r w:rsidRPr="00A748DB">
          <w:rPr>
            <w:rFonts w:eastAsia="Arial" w:cs="Arial"/>
            <w:highlight w:val="white"/>
            <w:u w:val="single"/>
          </w:rPr>
          <w:t>www.jstor.org/stable/4417965. Accessed 13 Dec. 2020</w:t>
        </w:r>
      </w:hyperlink>
      <w:r w:rsidRPr="00A748DB">
        <w:rPr>
          <w:rFonts w:eastAsia="Arial" w:cs="Arial"/>
          <w:highlight w:val="white"/>
        </w:rPr>
        <w:t>.</w:t>
      </w:r>
    </w:p>
    <w:p w14:paraId="45B2133B" w14:textId="77777777" w:rsidR="00A748DB" w:rsidRPr="00A748DB" w:rsidRDefault="00A748DB" w:rsidP="00A748DB">
      <w:pPr>
        <w:numPr>
          <w:ilvl w:val="0"/>
          <w:numId w:val="1"/>
        </w:numPr>
        <w:jc w:val="both"/>
        <w:rPr>
          <w:rFonts w:eastAsia="Arial" w:cs="Arial"/>
        </w:rPr>
      </w:pPr>
      <w:r w:rsidRPr="00A748DB">
        <w:rPr>
          <w:rFonts w:eastAsia="Arial" w:cs="Arial"/>
        </w:rPr>
        <w:t>'Task Force on Revival of Rural Cooperative Credit Institutions', chairman A Vaidyanathan. ministry of finance, government of India, New Delhi. (2005)</w:t>
      </w:r>
    </w:p>
    <w:p w14:paraId="05D1CBC6" w14:textId="17880182" w:rsidR="00EA55C2" w:rsidRPr="008A7BA1" w:rsidRDefault="00A748DB" w:rsidP="008A7BA1">
      <w:pPr>
        <w:numPr>
          <w:ilvl w:val="0"/>
          <w:numId w:val="1"/>
        </w:numPr>
        <w:jc w:val="both"/>
        <w:rPr>
          <w:rFonts w:eastAsia="Arial" w:cs="Arial"/>
        </w:rPr>
      </w:pPr>
      <w:proofErr w:type="spellStart"/>
      <w:r w:rsidRPr="00A748DB">
        <w:rPr>
          <w:rFonts w:eastAsia="Arial" w:cs="Arial"/>
        </w:rPr>
        <w:t>Ajit</w:t>
      </w:r>
      <w:proofErr w:type="spellEnd"/>
      <w:r w:rsidRPr="00A748DB">
        <w:rPr>
          <w:rFonts w:eastAsia="Arial" w:cs="Arial"/>
        </w:rPr>
        <w:t xml:space="preserve"> Kumar Ghose (1979) Farm size and land productivity in Indian agriculture: A reappraisal, The Journal of Development Studies, 16:1, 27-49, DOI: 10.1080/00220387908421742</w:t>
      </w:r>
      <w:r w:rsidR="00EA55C2">
        <w:rPr>
          <w:rFonts w:eastAsia="Arial" w:cs="Arial"/>
        </w:rPr>
        <w:t>.</w:t>
      </w:r>
    </w:p>
    <w:p w14:paraId="703FB5D0" w14:textId="77777777" w:rsidR="00A940D6" w:rsidRDefault="00A940D6" w:rsidP="00A940D6">
      <w:pPr>
        <w:pStyle w:val="HTMLPreformatted"/>
        <w:shd w:val="clear" w:color="auto" w:fill="FFFFFF"/>
        <w:rPr>
          <w:rFonts w:asciiTheme="minorHAnsi" w:hAnsiTheme="minorHAnsi" w:cstheme="minorHAnsi"/>
          <w:color w:val="000000"/>
          <w:sz w:val="28"/>
          <w:szCs w:val="28"/>
        </w:rPr>
      </w:pPr>
    </w:p>
    <w:p w14:paraId="572ED623" w14:textId="77777777" w:rsidR="00A940D6" w:rsidRDefault="00A940D6" w:rsidP="00A940D6">
      <w:pPr>
        <w:pStyle w:val="HTMLPreformatted"/>
        <w:shd w:val="clear" w:color="auto" w:fill="FFFFFF"/>
        <w:rPr>
          <w:rFonts w:asciiTheme="minorHAnsi" w:hAnsiTheme="minorHAnsi" w:cstheme="minorHAnsi"/>
          <w:color w:val="000000"/>
          <w:sz w:val="28"/>
          <w:szCs w:val="28"/>
        </w:rPr>
      </w:pPr>
    </w:p>
    <w:p w14:paraId="326FBAA6" w14:textId="77777777" w:rsidR="00A940D6" w:rsidRPr="00A940D6" w:rsidRDefault="00A940D6" w:rsidP="00A940D6"/>
    <w:p w14:paraId="53497628" w14:textId="77777777" w:rsidR="00A940D6" w:rsidRPr="00A940D6" w:rsidRDefault="00A940D6" w:rsidP="00A940D6"/>
    <w:sectPr w:rsidR="00A940D6" w:rsidRPr="00A940D6" w:rsidSect="00A24793">
      <w:headerReference w:type="even" r:id="rId26"/>
      <w:headerReference w:type="default" r:id="rId27"/>
      <w:footerReference w:type="even" r:id="rId28"/>
      <w:footerReference w:type="default" r:id="rId29"/>
      <w:headerReference w:type="first" r:id="rId30"/>
      <w:footerReference w:type="first" r:id="rId3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71069" w14:textId="77777777" w:rsidR="00FA25A0" w:rsidRDefault="00FA25A0" w:rsidP="001205A1">
      <w:r>
        <w:separator/>
      </w:r>
    </w:p>
  </w:endnote>
  <w:endnote w:type="continuationSeparator" w:id="0">
    <w:p w14:paraId="2E391DD0" w14:textId="77777777" w:rsidR="00FA25A0" w:rsidRDefault="00FA25A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Neue">
    <w:altName w:val="Arial"/>
    <w:charset w:val="00"/>
    <w:family w:val="roman"/>
    <w:pitch w:val="default"/>
  </w:font>
  <w:font w:name="Arial Unicode MS">
    <w:altName w:val="Arial"/>
    <w:panose1 w:val="020B0604020202020204"/>
    <w:charset w:val="00"/>
    <w:family w:val="roman"/>
    <w:pitch w:val="default"/>
  </w:font>
  <w:font w:name="Helvetica Neue Medium">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Content>
      <w:p w14:paraId="695EECC4" w14:textId="77777777" w:rsidR="004E16CD" w:rsidRDefault="004E16CD" w:rsidP="004E16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9AE097F" w14:textId="77777777" w:rsidR="004E16CD" w:rsidRDefault="004E16CD"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E7BA4" w14:textId="77777777" w:rsidR="004E16CD" w:rsidRDefault="004E16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5A328" w14:textId="77777777" w:rsidR="004E16CD" w:rsidRDefault="004E1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2487B" w14:textId="77777777" w:rsidR="00FA25A0" w:rsidRDefault="00FA25A0" w:rsidP="001205A1">
      <w:r>
        <w:separator/>
      </w:r>
    </w:p>
  </w:footnote>
  <w:footnote w:type="continuationSeparator" w:id="0">
    <w:p w14:paraId="470A095D" w14:textId="77777777" w:rsidR="00FA25A0" w:rsidRDefault="00FA25A0"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95A19" w14:textId="77777777" w:rsidR="004E16CD" w:rsidRDefault="004E1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2B20E" w14:textId="77777777" w:rsidR="004E16CD" w:rsidRDefault="004E1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A6111" w14:textId="77777777" w:rsidR="004E16CD" w:rsidRDefault="004E1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356D8"/>
    <w:multiLevelType w:val="hybridMultilevel"/>
    <w:tmpl w:val="B4CECB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322EF0"/>
    <w:multiLevelType w:val="multilevel"/>
    <w:tmpl w:val="C456C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EE2"/>
    <w:rsid w:val="000C4ED1"/>
    <w:rsid w:val="001205A1"/>
    <w:rsid w:val="001231E0"/>
    <w:rsid w:val="00196EE2"/>
    <w:rsid w:val="001C213A"/>
    <w:rsid w:val="002877E8"/>
    <w:rsid w:val="002E7C4E"/>
    <w:rsid w:val="0031055C"/>
    <w:rsid w:val="00371EE1"/>
    <w:rsid w:val="0037530C"/>
    <w:rsid w:val="003A798E"/>
    <w:rsid w:val="00425A99"/>
    <w:rsid w:val="004874C8"/>
    <w:rsid w:val="00496801"/>
    <w:rsid w:val="004E16CD"/>
    <w:rsid w:val="005E6B25"/>
    <w:rsid w:val="005F4F46"/>
    <w:rsid w:val="006603F1"/>
    <w:rsid w:val="006C60E6"/>
    <w:rsid w:val="007B0740"/>
    <w:rsid w:val="007C1BAB"/>
    <w:rsid w:val="007E7F25"/>
    <w:rsid w:val="008A7BA1"/>
    <w:rsid w:val="008E0348"/>
    <w:rsid w:val="00A15CF7"/>
    <w:rsid w:val="00A24793"/>
    <w:rsid w:val="00A748DB"/>
    <w:rsid w:val="00A81248"/>
    <w:rsid w:val="00A940D6"/>
    <w:rsid w:val="00B72969"/>
    <w:rsid w:val="00B81A2C"/>
    <w:rsid w:val="00B82E35"/>
    <w:rsid w:val="00C66528"/>
    <w:rsid w:val="00C915F0"/>
    <w:rsid w:val="00D07163"/>
    <w:rsid w:val="00EA55C2"/>
    <w:rsid w:val="00F07EA5"/>
    <w:rsid w:val="00F109FD"/>
    <w:rsid w:val="00FA25A0"/>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8E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Body">
    <w:name w:val="Body"/>
    <w:rsid w:val="00A940D6"/>
    <w:pPr>
      <w:spacing w:before="160"/>
    </w:pPr>
    <w:rPr>
      <w:rFonts w:ascii="Helvetica Neue" w:eastAsia="Arial Unicode MS" w:hAnsi="Helvetica Neue" w:cs="Arial Unicode MS"/>
      <w:color w:val="000000"/>
      <w:lang w:val="fr-FR" w:eastAsia="en-IN"/>
      <w14:textOutline w14:w="0" w14:cap="flat" w14:cmpd="sng" w14:algn="ctr">
        <w14:noFill/>
        <w14:prstDash w14:val="solid"/>
        <w14:bevel/>
      </w14:textOutline>
    </w:rPr>
  </w:style>
  <w:style w:type="paragraph" w:styleId="Title">
    <w:name w:val="Title"/>
    <w:next w:val="Body"/>
    <w:link w:val="TitleChar"/>
    <w:uiPriority w:val="10"/>
    <w:qFormat/>
    <w:rsid w:val="00A940D6"/>
    <w:pPr>
      <w:keepNext/>
    </w:pPr>
    <w:rPr>
      <w:rFonts w:ascii="Helvetica Neue" w:eastAsia="Arial Unicode MS" w:hAnsi="Helvetica Neue" w:cs="Arial Unicode MS"/>
      <w:b/>
      <w:bCs/>
      <w:color w:val="000000"/>
      <w:sz w:val="60"/>
      <w:szCs w:val="60"/>
      <w:lang w:val="fr-FR" w:eastAsia="en-IN"/>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A940D6"/>
    <w:rPr>
      <w:rFonts w:ascii="Helvetica Neue" w:eastAsia="Arial Unicode MS" w:hAnsi="Helvetica Neue" w:cs="Arial Unicode MS"/>
      <w:b/>
      <w:bCs/>
      <w:color w:val="000000"/>
      <w:sz w:val="60"/>
      <w:szCs w:val="60"/>
      <w:lang w:val="fr-FR" w:eastAsia="en-IN"/>
      <w14:textOutline w14:w="0" w14:cap="flat" w14:cmpd="sng" w14:algn="ctr">
        <w14:noFill/>
        <w14:prstDash w14:val="solid"/>
        <w14:bevel/>
      </w14:textOutline>
    </w:rPr>
  </w:style>
  <w:style w:type="paragraph" w:customStyle="1" w:styleId="TableStyle6">
    <w:name w:val="Table Style 6"/>
    <w:rsid w:val="00A940D6"/>
    <w:pPr>
      <w:keepLines/>
      <w:pBdr>
        <w:top w:val="nil"/>
        <w:left w:val="nil"/>
        <w:bottom w:val="nil"/>
        <w:right w:val="nil"/>
        <w:between w:val="nil"/>
        <w:bar w:val="nil"/>
      </w:pBdr>
    </w:pPr>
    <w:rPr>
      <w:rFonts w:ascii="Helvetica Neue Medium" w:eastAsia="Arial Unicode MS" w:hAnsi="Helvetica Neue Medium" w:cs="Arial Unicode MS"/>
      <w:color w:val="323232"/>
      <w:sz w:val="20"/>
      <w:szCs w:val="20"/>
      <w:bdr w:val="nil"/>
    </w:rPr>
  </w:style>
  <w:style w:type="paragraph" w:customStyle="1" w:styleId="TableStyle2">
    <w:name w:val="Table Style 2"/>
    <w:rsid w:val="00A940D6"/>
    <w:pPr>
      <w:pBdr>
        <w:top w:val="nil"/>
        <w:left w:val="nil"/>
        <w:bottom w:val="nil"/>
        <w:right w:val="nil"/>
        <w:between w:val="nil"/>
        <w:bar w:val="nil"/>
      </w:pBdr>
    </w:pPr>
    <w:rPr>
      <w:rFonts w:ascii="Helvetica Neue" w:eastAsia="Arial Unicode MS" w:hAnsi="Helvetica Neue" w:cs="Arial Unicode MS"/>
      <w:color w:val="000000"/>
      <w:sz w:val="20"/>
      <w:szCs w:val="20"/>
      <w:bdr w:val="nil"/>
    </w:rPr>
  </w:style>
  <w:style w:type="paragraph" w:styleId="HTMLPreformatted">
    <w:name w:val="HTML Preformatted"/>
    <w:basedOn w:val="Normal"/>
    <w:link w:val="HTMLPreformattedChar"/>
    <w:uiPriority w:val="99"/>
    <w:semiHidden/>
    <w:unhideWhenUsed/>
    <w:rsid w:val="00A94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0D6"/>
    <w:rPr>
      <w:rFonts w:ascii="Courier New" w:eastAsia="Times New Roman" w:hAnsi="Courier New" w:cs="Courier New"/>
      <w:sz w:val="20"/>
      <w:szCs w:val="20"/>
    </w:rPr>
  </w:style>
  <w:style w:type="paragraph" w:styleId="ListParagraph">
    <w:name w:val="List Paragraph"/>
    <w:basedOn w:val="Normal"/>
    <w:uiPriority w:val="34"/>
    <w:semiHidden/>
    <w:qFormat/>
    <w:rsid w:val="00A940D6"/>
    <w:pPr>
      <w:ind w:left="720"/>
      <w:contextualSpacing/>
    </w:pPr>
  </w:style>
  <w:style w:type="character" w:styleId="Hyperlink">
    <w:name w:val="Hyperlink"/>
    <w:basedOn w:val="DefaultParagraphFont"/>
    <w:uiPriority w:val="99"/>
    <w:semiHidden/>
    <w:unhideWhenUsed/>
    <w:rsid w:val="00A748DB"/>
    <w:rPr>
      <w:color w:val="0000FF" w:themeColor="hyperlink"/>
      <w:u w:val="single"/>
    </w:rPr>
  </w:style>
  <w:style w:type="character" w:customStyle="1" w:styleId="Hyperlink0">
    <w:name w:val="Hyperlink.0"/>
    <w:basedOn w:val="DefaultParagraphFont"/>
    <w:rsid w:val="00A748DB"/>
    <w:rPr>
      <w:rFonts w:ascii="Times New Roman" w:eastAsia="Times New Roman" w:hAnsi="Times New Roman" w:cs="Times New Roman" w:hint="default"/>
      <w:outline w:val="0"/>
      <w:shadow w:val="0"/>
      <w:emboss w:val="0"/>
      <w:imprint w:val="0"/>
      <w:color w:val="000000"/>
      <w:u w:val="single"/>
    </w:rPr>
  </w:style>
  <w:style w:type="character" w:customStyle="1" w:styleId="Link">
    <w:name w:val="Link"/>
    <w:rsid w:val="00A748DB"/>
    <w:rPr>
      <w:u w:val="single"/>
    </w:rPr>
  </w:style>
  <w:style w:type="paragraph" w:styleId="NormalWeb">
    <w:name w:val="Normal (Web)"/>
    <w:basedOn w:val="Normal"/>
    <w:uiPriority w:val="99"/>
    <w:semiHidden/>
    <w:unhideWhenUsed/>
    <w:rsid w:val="008A7BA1"/>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225931">
      <w:bodyDiv w:val="1"/>
      <w:marLeft w:val="0"/>
      <w:marRight w:val="0"/>
      <w:marTop w:val="0"/>
      <w:marBottom w:val="0"/>
      <w:divBdr>
        <w:top w:val="none" w:sz="0" w:space="0" w:color="auto"/>
        <w:left w:val="none" w:sz="0" w:space="0" w:color="auto"/>
        <w:bottom w:val="none" w:sz="0" w:space="0" w:color="auto"/>
        <w:right w:val="none" w:sz="0" w:space="0" w:color="auto"/>
      </w:divBdr>
    </w:div>
    <w:div w:id="359015659">
      <w:bodyDiv w:val="1"/>
      <w:marLeft w:val="0"/>
      <w:marRight w:val="0"/>
      <w:marTop w:val="0"/>
      <w:marBottom w:val="0"/>
      <w:divBdr>
        <w:top w:val="none" w:sz="0" w:space="0" w:color="auto"/>
        <w:left w:val="none" w:sz="0" w:space="0" w:color="auto"/>
        <w:bottom w:val="none" w:sz="0" w:space="0" w:color="auto"/>
        <w:right w:val="none" w:sz="0" w:space="0" w:color="auto"/>
      </w:divBdr>
    </w:div>
    <w:div w:id="597832803">
      <w:bodyDiv w:val="1"/>
      <w:marLeft w:val="0"/>
      <w:marRight w:val="0"/>
      <w:marTop w:val="0"/>
      <w:marBottom w:val="0"/>
      <w:divBdr>
        <w:top w:val="none" w:sz="0" w:space="0" w:color="auto"/>
        <w:left w:val="none" w:sz="0" w:space="0" w:color="auto"/>
        <w:bottom w:val="none" w:sz="0" w:space="0" w:color="auto"/>
        <w:right w:val="none" w:sz="0" w:space="0" w:color="auto"/>
      </w:divBdr>
    </w:div>
    <w:div w:id="712850115">
      <w:bodyDiv w:val="1"/>
      <w:marLeft w:val="0"/>
      <w:marRight w:val="0"/>
      <w:marTop w:val="0"/>
      <w:marBottom w:val="0"/>
      <w:divBdr>
        <w:top w:val="none" w:sz="0" w:space="0" w:color="auto"/>
        <w:left w:val="none" w:sz="0" w:space="0" w:color="auto"/>
        <w:bottom w:val="none" w:sz="0" w:space="0" w:color="auto"/>
        <w:right w:val="none" w:sz="0" w:space="0" w:color="auto"/>
      </w:divBdr>
    </w:div>
    <w:div w:id="957955195">
      <w:bodyDiv w:val="1"/>
      <w:marLeft w:val="0"/>
      <w:marRight w:val="0"/>
      <w:marTop w:val="0"/>
      <w:marBottom w:val="0"/>
      <w:divBdr>
        <w:top w:val="none" w:sz="0" w:space="0" w:color="auto"/>
        <w:left w:val="none" w:sz="0" w:space="0" w:color="auto"/>
        <w:bottom w:val="none" w:sz="0" w:space="0" w:color="auto"/>
        <w:right w:val="none" w:sz="0" w:space="0" w:color="auto"/>
      </w:divBdr>
    </w:div>
    <w:div w:id="1388649726">
      <w:bodyDiv w:val="1"/>
      <w:marLeft w:val="0"/>
      <w:marRight w:val="0"/>
      <w:marTop w:val="0"/>
      <w:marBottom w:val="0"/>
      <w:divBdr>
        <w:top w:val="none" w:sz="0" w:space="0" w:color="auto"/>
        <w:left w:val="none" w:sz="0" w:space="0" w:color="auto"/>
        <w:bottom w:val="none" w:sz="0" w:space="0" w:color="auto"/>
        <w:right w:val="none" w:sz="0" w:space="0" w:color="auto"/>
      </w:divBdr>
    </w:div>
    <w:div w:id="155111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hyperlink" Target="https://www.britannica.com/topic/agricultural-economics/Land-output-and-yield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doi.org/10.7885/1946-651X.1007" TargetMode="Externa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hyperlink" Target="http://agricoop.nic.in/divisiontype/rainfed-farming-system" TargetMode="External"/><Relationship Id="rId25" Type="http://schemas.openxmlformats.org/officeDocument/2006/relationships/hyperlink" Target="http://www.jstor.org/stable/4417965.%20Accessed%2013%20Dec.%20202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ata.worldbank.org/indicator/SL.AGR.EMPL.ZS" TargetMode="External"/><Relationship Id="rId20" Type="http://schemas.openxmlformats.org/officeDocument/2006/relationships/hyperlink" Target="http://agricoop.nic.in/divisiontype/rainfed-farming-syste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hyperlink" Target="https://doi.org/10.1080/00220387908421742"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ata.worldbank.org/indicator/NV.AGR.TOTL.ZS" TargetMode="External"/><Relationship Id="rId23" Type="http://schemas.openxmlformats.org/officeDocument/2006/relationships/hyperlink" Target="https://rmets.onlinelibrary.wiley.com/doi/epdf/10.1002/joc.1081" TargetMode="External"/><Relationship Id="rId28"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hyperlink" Target="https://knoema.com/atlas/India/topics/Land-Use/Area/Agricultural-land-as-a-share-of-land-area" TargetMode="External"/><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hyperlink" Target="https://www.sciencedirect.com/science/article/abs/pii/S0959378001000048"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bha\AppData\Roaming\Microsoft\Templates\Jazzy%20student%20repor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589039242757619E-2"/>
          <c:y val="0.15692682121028578"/>
          <c:w val="0.90429700000000002"/>
          <c:h val="0.78967100000000001"/>
        </c:manualLayout>
      </c:layout>
      <c:lineChart>
        <c:grouping val="standard"/>
        <c:varyColors val="0"/>
        <c:ser>
          <c:idx val="0"/>
          <c:order val="0"/>
          <c:tx>
            <c:strRef>
              <c:f>Sheet1!$B$1</c:f>
              <c:strCache>
                <c:ptCount val="1"/>
                <c:pt idx="0">
                  <c:v>Y (AGRICULTURE VALUE ADDED in billion USD)</c:v>
                </c:pt>
              </c:strCache>
            </c:strRef>
          </c:tx>
          <c:spPr>
            <a:ln w="50800" cap="flat">
              <a:solidFill>
                <a:schemeClr val="accent1"/>
              </a:solidFill>
              <a:prstDash val="solid"/>
              <a:miter lim="400000"/>
            </a:ln>
            <a:effectLst/>
          </c:spPr>
          <c:marker>
            <c:symbol val="circle"/>
            <c:size val="4"/>
            <c:spPr>
              <a:solidFill>
                <a:srgbClr val="FFFFFF"/>
              </a:solidFill>
              <a:ln w="50800" cap="flat">
                <a:solidFill>
                  <a:schemeClr val="accent1"/>
                </a:solidFill>
                <a:prstDash val="solid"/>
                <a:miter lim="400000"/>
              </a:ln>
              <a:effectLst/>
            </c:spPr>
          </c:marker>
          <c:dLbls>
            <c:numFmt formatCode="#,##0" sourceLinked="0"/>
            <c:spPr>
              <a:noFill/>
              <a:ln>
                <a:noFill/>
              </a:ln>
              <a:effectLst/>
            </c:spPr>
            <c:txPr>
              <a:bodyPr/>
              <a:lstStyle/>
              <a:p>
                <a:pPr>
                  <a:defRPr sz="1200" b="0" i="0" u="none" strike="noStrike">
                    <a:solidFill>
                      <a:srgbClr val="000000"/>
                    </a:solidFill>
                    <a:latin typeface="Helvetica Neue"/>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Sheet1!$A$2:$A$25</c:f>
              <c:strCache>
                <c:ptCount val="24"/>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strCache>
            </c:strRef>
          </c:cat>
          <c:val>
            <c:numRef>
              <c:f>Sheet1!$B$2:$B$25</c:f>
              <c:numCache>
                <c:formatCode>General</c:formatCode>
                <c:ptCount val="24"/>
                <c:pt idx="0">
                  <c:v>75.08</c:v>
                </c:pt>
                <c:pt idx="1">
                  <c:v>86.39</c:v>
                </c:pt>
                <c:pt idx="2">
                  <c:v>88.11</c:v>
                </c:pt>
                <c:pt idx="3">
                  <c:v>99.86</c:v>
                </c:pt>
                <c:pt idx="4">
                  <c:v>101.24</c:v>
                </c:pt>
                <c:pt idx="5">
                  <c:v>102.72</c:v>
                </c:pt>
                <c:pt idx="6">
                  <c:v>105.48</c:v>
                </c:pt>
                <c:pt idx="7">
                  <c:v>101.22</c:v>
                </c:pt>
                <c:pt idx="8">
                  <c:v>104.95</c:v>
                </c:pt>
                <c:pt idx="9">
                  <c:v>100.6</c:v>
                </c:pt>
                <c:pt idx="10">
                  <c:v>118.93</c:v>
                </c:pt>
                <c:pt idx="11">
                  <c:v>126.33</c:v>
                </c:pt>
                <c:pt idx="12">
                  <c:v>144.55000000000001</c:v>
                </c:pt>
                <c:pt idx="13">
                  <c:v>158.05000000000001</c:v>
                </c:pt>
                <c:pt idx="14">
                  <c:v>203.8</c:v>
                </c:pt>
                <c:pt idx="15">
                  <c:v>201.31</c:v>
                </c:pt>
                <c:pt idx="16">
                  <c:v>224.69</c:v>
                </c:pt>
                <c:pt idx="17">
                  <c:v>285.3</c:v>
                </c:pt>
                <c:pt idx="18">
                  <c:v>313.42</c:v>
                </c:pt>
                <c:pt idx="19">
                  <c:v>307.8</c:v>
                </c:pt>
                <c:pt idx="20">
                  <c:v>318.39999999999998</c:v>
                </c:pt>
                <c:pt idx="21">
                  <c:v>342.41</c:v>
                </c:pt>
                <c:pt idx="22">
                  <c:v>340.24</c:v>
                </c:pt>
                <c:pt idx="23">
                  <c:v>375.52</c:v>
                </c:pt>
              </c:numCache>
            </c:numRef>
          </c:val>
          <c:smooth val="0"/>
          <c:extLst>
            <c:ext xmlns:c16="http://schemas.microsoft.com/office/drawing/2014/chart" uri="{C3380CC4-5D6E-409C-BE32-E72D297353CC}">
              <c16:uniqueId val="{00000000-80CB-4C8B-A1E8-2C9918D0CC9D}"/>
            </c:ext>
          </c:extLst>
        </c:ser>
        <c:dLbls>
          <c:showLegendKey val="0"/>
          <c:showVal val="0"/>
          <c:showCatName val="0"/>
          <c:showSerName val="0"/>
          <c:showPercent val="0"/>
          <c:showBubbleSize val="0"/>
        </c:dLbls>
        <c:marker val="1"/>
        <c:smooth val="0"/>
        <c:axId val="2094734552"/>
        <c:axId val="2094734553"/>
      </c:lineChart>
      <c:catAx>
        <c:axId val="2094734552"/>
        <c:scaling>
          <c:orientation val="minMax"/>
        </c:scaling>
        <c:delete val="0"/>
        <c:axPos val="b"/>
        <c:title>
          <c:tx>
            <c:rich>
              <a:bodyPr rot="0"/>
              <a:lstStyle/>
              <a:p>
                <a:pPr>
                  <a:defRPr sz="1000" b="0" i="0" u="none" strike="noStrike">
                    <a:solidFill>
                      <a:srgbClr val="000000"/>
                    </a:solidFill>
                    <a:latin typeface="Helvetica Neue"/>
                  </a:defRPr>
                </a:pPr>
                <a:r>
                  <a:rPr lang="en-IN" sz="1000" b="0" i="0" u="none" strike="noStrike">
                    <a:solidFill>
                      <a:srgbClr val="000000"/>
                    </a:solidFill>
                    <a:latin typeface="Helvetica Neue"/>
                  </a:rPr>
                  <a:t>YEAR</a:t>
                </a:r>
              </a:p>
            </c:rich>
          </c:tx>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Neue"/>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Neue"/>
              </a:defRPr>
            </a:pPr>
            <a:endParaRPr lang="en-US"/>
          </a:p>
        </c:txPr>
        <c:crossAx val="2094734552"/>
        <c:crosses val="autoZero"/>
        <c:crossBetween val="midCat"/>
        <c:majorUnit val="100"/>
        <c:minorUnit val="50"/>
      </c:valAx>
      <c:spPr>
        <a:noFill/>
        <a:ln w="12700" cap="flat">
          <a:noFill/>
          <a:miter lim="400000"/>
        </a:ln>
        <a:effectLst/>
      </c:spPr>
    </c:plotArea>
    <c:legend>
      <c:legendPos val="t"/>
      <c:layout>
        <c:manualLayout>
          <c:xMode val="edge"/>
          <c:yMode val="edge"/>
          <c:x val="4.7750000000000001E-2"/>
          <c:y val="0"/>
          <c:w val="0.85950000000000004"/>
          <c:h val="5.7780900000000003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en-US"/>
        </a:p>
      </c:txPr>
    </c:legend>
    <c:plotVisOnly val="1"/>
    <c:dispBlanksAs val="gap"/>
    <c:showDLblsOverMax val="1"/>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08200000000001"/>
          <c:y val="0.10044699999999999"/>
          <c:w val="0.843225"/>
          <c:h val="0.79602499999999998"/>
        </c:manualLayout>
      </c:layout>
      <c:lineChart>
        <c:grouping val="standard"/>
        <c:varyColors val="0"/>
        <c:ser>
          <c:idx val="0"/>
          <c:order val="0"/>
          <c:tx>
            <c:strRef>
              <c:f>Sheet1!$B$1</c:f>
              <c:strCache>
                <c:ptCount val="1"/>
                <c:pt idx="0">
                  <c:v>X1 (AGRICULTURE LAND)</c:v>
                </c:pt>
              </c:strCache>
            </c:strRef>
          </c:tx>
          <c:spPr>
            <a:ln w="50800" cap="flat">
              <a:solidFill>
                <a:schemeClr val="accent1"/>
              </a:solidFill>
              <a:prstDash val="solid"/>
              <a:miter lim="400000"/>
            </a:ln>
            <a:effectLst/>
          </c:spPr>
          <c:marker>
            <c:symbol val="circle"/>
            <c:size val="4"/>
            <c:spPr>
              <a:solidFill>
                <a:srgbClr val="FFFFFF"/>
              </a:solidFill>
              <a:ln w="50800" cap="flat">
                <a:solidFill>
                  <a:schemeClr val="accent1"/>
                </a:solidFill>
                <a:prstDash val="solid"/>
                <a:miter lim="400000"/>
              </a:ln>
              <a:effectLst/>
            </c:spPr>
          </c:marker>
          <c:dLbls>
            <c:numFmt formatCode="#,##0" sourceLinked="0"/>
            <c:spPr>
              <a:noFill/>
              <a:ln>
                <a:noFill/>
              </a:ln>
              <a:effectLst/>
            </c:spPr>
            <c:txPr>
              <a:bodyPr/>
              <a:lstStyle/>
              <a:p>
                <a:pPr>
                  <a:defRPr sz="1200" b="0" i="0" u="none" strike="noStrike">
                    <a:solidFill>
                      <a:srgbClr val="000000"/>
                    </a:solidFill>
                    <a:latin typeface="Helvetica Neue"/>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Sheet1!$A$2:$A$25</c:f>
              <c:strCache>
                <c:ptCount val="24"/>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strCache>
            </c:strRef>
          </c:cat>
          <c:val>
            <c:numRef>
              <c:f>Sheet1!$B$2:$B$25</c:f>
              <c:numCache>
                <c:formatCode>General</c:formatCode>
                <c:ptCount val="24"/>
                <c:pt idx="0">
                  <c:v>1813820</c:v>
                </c:pt>
                <c:pt idx="1">
                  <c:v>1812910</c:v>
                </c:pt>
                <c:pt idx="2">
                  <c:v>1809450</c:v>
                </c:pt>
                <c:pt idx="3">
                  <c:v>1805890</c:v>
                </c:pt>
                <c:pt idx="4">
                  <c:v>1809810</c:v>
                </c:pt>
                <c:pt idx="5">
                  <c:v>1808740</c:v>
                </c:pt>
                <c:pt idx="6">
                  <c:v>1810210</c:v>
                </c:pt>
                <c:pt idx="7">
                  <c:v>1809750</c:v>
                </c:pt>
                <c:pt idx="8">
                  <c:v>1804870</c:v>
                </c:pt>
                <c:pt idx="9">
                  <c:v>1805600</c:v>
                </c:pt>
                <c:pt idx="10">
                  <c:v>1802490</c:v>
                </c:pt>
                <c:pt idx="11">
                  <c:v>1803750</c:v>
                </c:pt>
                <c:pt idx="12">
                  <c:v>1801260</c:v>
                </c:pt>
                <c:pt idx="13">
                  <c:v>1799060</c:v>
                </c:pt>
                <c:pt idx="14">
                  <c:v>1796200</c:v>
                </c:pt>
                <c:pt idx="15">
                  <c:v>1797570</c:v>
                </c:pt>
                <c:pt idx="16">
                  <c:v>1800680</c:v>
                </c:pt>
                <c:pt idx="17">
                  <c:v>1795730</c:v>
                </c:pt>
                <c:pt idx="18">
                  <c:v>1796700</c:v>
                </c:pt>
                <c:pt idx="19">
                  <c:v>1796420</c:v>
                </c:pt>
                <c:pt idx="20">
                  <c:v>1796980</c:v>
                </c:pt>
                <c:pt idx="21">
                  <c:v>1797210</c:v>
                </c:pt>
                <c:pt idx="22">
                  <c:v>1797210</c:v>
                </c:pt>
                <c:pt idx="23">
                  <c:v>1797210</c:v>
                </c:pt>
              </c:numCache>
            </c:numRef>
          </c:val>
          <c:smooth val="0"/>
          <c:extLst>
            <c:ext xmlns:c16="http://schemas.microsoft.com/office/drawing/2014/chart" uri="{C3380CC4-5D6E-409C-BE32-E72D297353CC}">
              <c16:uniqueId val="{00000000-E06B-4CBF-B29F-D0A020AE5B67}"/>
            </c:ext>
          </c:extLst>
        </c:ser>
        <c:dLbls>
          <c:showLegendKey val="0"/>
          <c:showVal val="0"/>
          <c:showCatName val="0"/>
          <c:showSerName val="0"/>
          <c:showPercent val="0"/>
          <c:showBubbleSize val="0"/>
        </c:dLbls>
        <c:marker val="1"/>
        <c:smooth val="0"/>
        <c:axId val="2094734552"/>
        <c:axId val="2094734553"/>
      </c:lineChart>
      <c:catAx>
        <c:axId val="2094734552"/>
        <c:scaling>
          <c:orientation val="minMax"/>
        </c:scaling>
        <c:delete val="0"/>
        <c:axPos val="b"/>
        <c:title>
          <c:tx>
            <c:rich>
              <a:bodyPr rot="0"/>
              <a:lstStyle/>
              <a:p>
                <a:pPr>
                  <a:defRPr sz="1000" b="0" i="0" u="none" strike="noStrike">
                    <a:solidFill>
                      <a:srgbClr val="000000"/>
                    </a:solidFill>
                    <a:latin typeface="Helvetica Neue"/>
                  </a:defRPr>
                </a:pPr>
                <a:r>
                  <a:rPr lang="en-IN" sz="1000" b="0" i="0" u="none" strike="noStrike">
                    <a:solidFill>
                      <a:srgbClr val="000000"/>
                    </a:solidFill>
                    <a:latin typeface="Helvetica Neue"/>
                  </a:rPr>
                  <a:t>YEAR</a:t>
                </a:r>
              </a:p>
            </c:rich>
          </c:tx>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Neue"/>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Neue"/>
              </a:defRPr>
            </a:pPr>
            <a:endParaRPr lang="en-US"/>
          </a:p>
        </c:txPr>
        <c:crossAx val="2094734552"/>
        <c:crosses val="autoZero"/>
        <c:crossBetween val="midCat"/>
        <c:majorUnit val="7500"/>
        <c:minorUnit val="3750"/>
      </c:valAx>
      <c:spPr>
        <a:noFill/>
        <a:ln w="12700" cap="flat">
          <a:noFill/>
          <a:miter lim="400000"/>
        </a:ln>
        <a:effectLst/>
      </c:spPr>
    </c:plotArea>
    <c:legend>
      <c:legendPos val="t"/>
      <c:layout>
        <c:manualLayout>
          <c:xMode val="edge"/>
          <c:yMode val="edge"/>
          <c:x val="9.3986100000000003E-2"/>
          <c:y val="0"/>
          <c:w val="0.80101800000000001"/>
          <c:h val="5.6728000000000001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en-US"/>
        </a:p>
      </c:txPr>
    </c:legend>
    <c:plotVisOnly val="1"/>
    <c:dispBlanksAs val="gap"/>
    <c:showDLblsOverMax val="1"/>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812"/>
          <c:y val="0.103684"/>
          <c:w val="0.84210399999999996"/>
          <c:h val="0.78985499999999997"/>
        </c:manualLayout>
      </c:layout>
      <c:lineChart>
        <c:grouping val="standard"/>
        <c:varyColors val="0"/>
        <c:ser>
          <c:idx val="0"/>
          <c:order val="0"/>
          <c:tx>
            <c:strRef>
              <c:f>Sheet1!$B$1</c:f>
              <c:strCache>
                <c:ptCount val="1"/>
                <c:pt idx="0">
                  <c:v>X2  (AGRIULTURE CREDIT)</c:v>
                </c:pt>
              </c:strCache>
            </c:strRef>
          </c:tx>
          <c:spPr>
            <a:ln w="50800" cap="flat">
              <a:solidFill>
                <a:schemeClr val="accent1"/>
              </a:solidFill>
              <a:prstDash val="solid"/>
              <a:miter lim="400000"/>
            </a:ln>
            <a:effectLst/>
          </c:spPr>
          <c:marker>
            <c:symbol val="circle"/>
            <c:size val="4"/>
            <c:spPr>
              <a:solidFill>
                <a:srgbClr val="FFFFFF"/>
              </a:solidFill>
              <a:ln w="50800" cap="flat">
                <a:solidFill>
                  <a:schemeClr val="accent1"/>
                </a:solidFill>
                <a:prstDash val="solid"/>
                <a:miter lim="400000"/>
              </a:ln>
              <a:effectLst/>
            </c:spPr>
          </c:marker>
          <c:dLbls>
            <c:numFmt formatCode="#,##0" sourceLinked="0"/>
            <c:spPr>
              <a:noFill/>
              <a:ln>
                <a:noFill/>
              </a:ln>
              <a:effectLst/>
            </c:spPr>
            <c:txPr>
              <a:bodyPr/>
              <a:lstStyle/>
              <a:p>
                <a:pPr>
                  <a:defRPr sz="1200" b="0" i="0" u="none" strike="noStrike">
                    <a:solidFill>
                      <a:srgbClr val="000000"/>
                    </a:solidFill>
                    <a:latin typeface="Helvetica Neue"/>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Sheet1!$A$2:$A$25</c:f>
              <c:strCache>
                <c:ptCount val="24"/>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strCache>
            </c:strRef>
          </c:cat>
          <c:val>
            <c:numRef>
              <c:f>Sheet1!$B$2:$B$25</c:f>
              <c:numCache>
                <c:formatCode>General</c:formatCode>
                <c:ptCount val="24"/>
                <c:pt idx="0">
                  <c:v>51323</c:v>
                </c:pt>
                <c:pt idx="1">
                  <c:v>74688</c:v>
                </c:pt>
                <c:pt idx="2">
                  <c:v>87641</c:v>
                </c:pt>
                <c:pt idx="3">
                  <c:v>102274</c:v>
                </c:pt>
                <c:pt idx="4">
                  <c:v>114471</c:v>
                </c:pt>
                <c:pt idx="5">
                  <c:v>123994</c:v>
                </c:pt>
                <c:pt idx="6">
                  <c:v>136103</c:v>
                </c:pt>
                <c:pt idx="7">
                  <c:v>278955</c:v>
                </c:pt>
                <c:pt idx="8">
                  <c:v>320085</c:v>
                </c:pt>
                <c:pt idx="9">
                  <c:v>344209</c:v>
                </c:pt>
                <c:pt idx="10">
                  <c:v>3856519</c:v>
                </c:pt>
                <c:pt idx="11">
                  <c:v>445081</c:v>
                </c:pt>
                <c:pt idx="12">
                  <c:v>549984</c:v>
                </c:pt>
                <c:pt idx="13">
                  <c:v>679016</c:v>
                </c:pt>
                <c:pt idx="14">
                  <c:v>836636</c:v>
                </c:pt>
                <c:pt idx="15">
                  <c:v>894199</c:v>
                </c:pt>
                <c:pt idx="16">
                  <c:v>518221</c:v>
                </c:pt>
                <c:pt idx="17">
                  <c:v>609762</c:v>
                </c:pt>
                <c:pt idx="18">
                  <c:v>712117</c:v>
                </c:pt>
                <c:pt idx="19">
                  <c:v>919017</c:v>
                </c:pt>
                <c:pt idx="20">
                  <c:v>1206251</c:v>
                </c:pt>
                <c:pt idx="21">
                  <c:v>736984</c:v>
                </c:pt>
                <c:pt idx="22">
                  <c:v>950860</c:v>
                </c:pt>
                <c:pt idx="23">
                  <c:v>1104363</c:v>
                </c:pt>
              </c:numCache>
            </c:numRef>
          </c:val>
          <c:smooth val="0"/>
          <c:extLst>
            <c:ext xmlns:c16="http://schemas.microsoft.com/office/drawing/2014/chart" uri="{C3380CC4-5D6E-409C-BE32-E72D297353CC}">
              <c16:uniqueId val="{00000000-592F-475F-BB4B-913F1E4DA580}"/>
            </c:ext>
          </c:extLst>
        </c:ser>
        <c:dLbls>
          <c:showLegendKey val="0"/>
          <c:showVal val="0"/>
          <c:showCatName val="0"/>
          <c:showSerName val="0"/>
          <c:showPercent val="0"/>
          <c:showBubbleSize val="0"/>
        </c:dLbls>
        <c:marker val="1"/>
        <c:smooth val="0"/>
        <c:axId val="2094734552"/>
        <c:axId val="2094734553"/>
      </c:lineChart>
      <c:catAx>
        <c:axId val="2094734552"/>
        <c:scaling>
          <c:orientation val="minMax"/>
        </c:scaling>
        <c:delete val="0"/>
        <c:axPos val="b"/>
        <c:title>
          <c:tx>
            <c:rich>
              <a:bodyPr rot="0"/>
              <a:lstStyle/>
              <a:p>
                <a:pPr>
                  <a:defRPr sz="1000" b="0" i="0" u="none" strike="noStrike">
                    <a:solidFill>
                      <a:srgbClr val="000000"/>
                    </a:solidFill>
                    <a:latin typeface="Helvetica Neue"/>
                  </a:defRPr>
                </a:pPr>
                <a:r>
                  <a:rPr lang="en-IN" sz="1000" b="0" i="0" u="none" strike="noStrike">
                    <a:solidFill>
                      <a:srgbClr val="000000"/>
                    </a:solidFill>
                    <a:latin typeface="Helvetica Neue"/>
                  </a:rPr>
                  <a:t>YEAR</a:t>
                </a:r>
              </a:p>
            </c:rich>
          </c:tx>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Neue"/>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Neue"/>
              </a:defRPr>
            </a:pPr>
            <a:endParaRPr lang="en-US"/>
          </a:p>
        </c:txPr>
        <c:crossAx val="2094734552"/>
        <c:crosses val="autoZero"/>
        <c:crossBetween val="midCat"/>
        <c:majorUnit val="1000000"/>
        <c:minorUnit val="500000"/>
      </c:valAx>
      <c:spPr>
        <a:noFill/>
        <a:ln w="12700" cap="flat">
          <a:noFill/>
          <a:miter lim="400000"/>
        </a:ln>
        <a:effectLst/>
      </c:spPr>
    </c:plotArea>
    <c:legend>
      <c:legendPos val="t"/>
      <c:layout>
        <c:manualLayout>
          <c:xMode val="edge"/>
          <c:yMode val="edge"/>
          <c:x val="9.3986100000000003E-2"/>
          <c:y val="0"/>
          <c:w val="0.80101800000000001"/>
          <c:h val="5.77504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en-US"/>
        </a:p>
      </c:txPr>
    </c:legend>
    <c:plotVisOnly val="1"/>
    <c:dispBlanksAs val="gap"/>
    <c:showDLblsOverMax val="1"/>
  </c:chart>
  <c:spPr>
    <a:noFill/>
    <a:ln>
      <a:noFill/>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962400000000005E-2"/>
          <c:y val="9.8991300000000004E-2"/>
          <c:w val="0.84943100000000005"/>
          <c:h val="0.79879900000000004"/>
        </c:manualLayout>
      </c:layout>
      <c:lineChart>
        <c:grouping val="standard"/>
        <c:varyColors val="0"/>
        <c:ser>
          <c:idx val="0"/>
          <c:order val="0"/>
          <c:tx>
            <c:strRef>
              <c:f>Sheet1!$B$1</c:f>
              <c:strCache>
                <c:ptCount val="1"/>
                <c:pt idx="0">
                  <c:v>X3  (RAINFALL)</c:v>
                </c:pt>
              </c:strCache>
            </c:strRef>
          </c:tx>
          <c:spPr>
            <a:ln w="50800" cap="flat">
              <a:solidFill>
                <a:schemeClr val="accent1"/>
              </a:solidFill>
              <a:prstDash val="solid"/>
              <a:miter lim="400000"/>
            </a:ln>
            <a:effectLst/>
          </c:spPr>
          <c:marker>
            <c:symbol val="circle"/>
            <c:size val="4"/>
            <c:spPr>
              <a:solidFill>
                <a:srgbClr val="FFFFFF"/>
              </a:solidFill>
              <a:ln w="50800" cap="flat">
                <a:solidFill>
                  <a:schemeClr val="accent1"/>
                </a:solidFill>
                <a:prstDash val="solid"/>
                <a:miter lim="400000"/>
              </a:ln>
              <a:effectLst/>
            </c:spPr>
          </c:marker>
          <c:dLbls>
            <c:numFmt formatCode="#,##0" sourceLinked="0"/>
            <c:spPr>
              <a:noFill/>
              <a:ln>
                <a:noFill/>
              </a:ln>
              <a:effectLst/>
            </c:spPr>
            <c:txPr>
              <a:bodyPr/>
              <a:lstStyle/>
              <a:p>
                <a:pPr>
                  <a:defRPr sz="1200" b="0" i="0" u="none" strike="noStrike">
                    <a:solidFill>
                      <a:srgbClr val="000000"/>
                    </a:solidFill>
                    <a:latin typeface="Helvetica Neue"/>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Sheet1!$A$2:$A$25</c:f>
              <c:strCache>
                <c:ptCount val="24"/>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strCache>
            </c:strRef>
          </c:cat>
          <c:val>
            <c:numRef>
              <c:f>Sheet1!$B$2:$B$25</c:f>
              <c:numCache>
                <c:formatCode>General</c:formatCode>
                <c:ptCount val="24"/>
                <c:pt idx="0">
                  <c:v>1091.5999999999999</c:v>
                </c:pt>
                <c:pt idx="1">
                  <c:v>1184.3</c:v>
                </c:pt>
                <c:pt idx="2">
                  <c:v>1297.3</c:v>
                </c:pt>
                <c:pt idx="3">
                  <c:v>1154.5999999999999</c:v>
                </c:pt>
                <c:pt idx="4">
                  <c:v>1195.5</c:v>
                </c:pt>
                <c:pt idx="5">
                  <c:v>129.5</c:v>
                </c:pt>
                <c:pt idx="6">
                  <c:v>1275.5</c:v>
                </c:pt>
                <c:pt idx="7">
                  <c:v>1183.5</c:v>
                </c:pt>
                <c:pt idx="8">
                  <c:v>1043.7</c:v>
                </c:pt>
                <c:pt idx="9">
                  <c:v>1120.2</c:v>
                </c:pt>
                <c:pt idx="10">
                  <c:v>981.4</c:v>
                </c:pt>
                <c:pt idx="11">
                  <c:v>1278</c:v>
                </c:pt>
                <c:pt idx="12">
                  <c:v>1085.9000000000001</c:v>
                </c:pt>
                <c:pt idx="13">
                  <c:v>1185.4000000000001</c:v>
                </c:pt>
                <c:pt idx="14">
                  <c:v>1133</c:v>
                </c:pt>
                <c:pt idx="15">
                  <c:v>1075</c:v>
                </c:pt>
                <c:pt idx="16">
                  <c:v>1075</c:v>
                </c:pt>
                <c:pt idx="17">
                  <c:v>972.8</c:v>
                </c:pt>
                <c:pt idx="18">
                  <c:v>1212.3</c:v>
                </c:pt>
                <c:pt idx="19">
                  <c:v>1094.7</c:v>
                </c:pt>
                <c:pt idx="20">
                  <c:v>1073.4000000000001</c:v>
                </c:pt>
                <c:pt idx="21">
                  <c:v>1262.4000000000001</c:v>
                </c:pt>
                <c:pt idx="22">
                  <c:v>1081.8</c:v>
                </c:pt>
                <c:pt idx="23">
                  <c:v>1007.3</c:v>
                </c:pt>
              </c:numCache>
            </c:numRef>
          </c:val>
          <c:smooth val="0"/>
          <c:extLst>
            <c:ext xmlns:c16="http://schemas.microsoft.com/office/drawing/2014/chart" uri="{C3380CC4-5D6E-409C-BE32-E72D297353CC}">
              <c16:uniqueId val="{00000000-45AC-4AAE-905E-2D7C5819C999}"/>
            </c:ext>
          </c:extLst>
        </c:ser>
        <c:dLbls>
          <c:showLegendKey val="0"/>
          <c:showVal val="0"/>
          <c:showCatName val="0"/>
          <c:showSerName val="0"/>
          <c:showPercent val="0"/>
          <c:showBubbleSize val="0"/>
        </c:dLbls>
        <c:marker val="1"/>
        <c:smooth val="0"/>
        <c:axId val="2094734552"/>
        <c:axId val="2094734553"/>
      </c:lineChart>
      <c:catAx>
        <c:axId val="2094734552"/>
        <c:scaling>
          <c:orientation val="minMax"/>
        </c:scaling>
        <c:delete val="0"/>
        <c:axPos val="b"/>
        <c:title>
          <c:tx>
            <c:rich>
              <a:bodyPr rot="0"/>
              <a:lstStyle/>
              <a:p>
                <a:pPr>
                  <a:defRPr sz="1000" b="0" i="0" u="none" strike="noStrike">
                    <a:solidFill>
                      <a:srgbClr val="000000"/>
                    </a:solidFill>
                    <a:latin typeface="Helvetica Neue"/>
                  </a:defRPr>
                </a:pPr>
                <a:r>
                  <a:rPr lang="en-IN" sz="1000" b="0" i="0" u="none" strike="noStrike">
                    <a:solidFill>
                      <a:srgbClr val="000000"/>
                    </a:solidFill>
                    <a:latin typeface="Helvetica Neue"/>
                  </a:rPr>
                  <a:t>YEAR</a:t>
                </a:r>
              </a:p>
            </c:rich>
          </c:tx>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Neue"/>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Neue"/>
              </a:defRPr>
            </a:pPr>
            <a:endParaRPr lang="en-US"/>
          </a:p>
        </c:txPr>
        <c:crossAx val="2094734552"/>
        <c:crosses val="autoZero"/>
        <c:crossBetween val="midCat"/>
        <c:majorUnit val="350"/>
        <c:minorUnit val="175"/>
      </c:valAx>
      <c:spPr>
        <a:noFill/>
        <a:ln w="12700" cap="flat">
          <a:noFill/>
          <a:miter lim="400000"/>
        </a:ln>
        <a:effectLst/>
      </c:spPr>
    </c:plotArea>
    <c:legend>
      <c:legendPos val="t"/>
      <c:layout>
        <c:manualLayout>
          <c:xMode val="edge"/>
          <c:yMode val="edge"/>
          <c:x val="5.7041799999999997E-2"/>
          <c:y val="0"/>
          <c:w val="0.80340599999999995"/>
          <c:h val="5.62683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en-US"/>
        </a:p>
      </c:txPr>
    </c:legend>
    <c:plotVisOnly val="1"/>
    <c:dispBlanksAs val="gap"/>
    <c:showDLblsOverMax val="1"/>
  </c:chart>
  <c:spPr>
    <a:noFill/>
    <a:ln>
      <a:noFill/>
    </a:ln>
    <a:effectLst/>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538399999999999E-2"/>
          <c:y val="0.104493"/>
          <c:w val="0.897478"/>
          <c:h val="0.78831200000000001"/>
        </c:manualLayout>
      </c:layout>
      <c:lineChart>
        <c:grouping val="standard"/>
        <c:varyColors val="0"/>
        <c:ser>
          <c:idx val="0"/>
          <c:order val="0"/>
          <c:tx>
            <c:strRef>
              <c:f>Sheet1!$B$1</c:f>
              <c:strCache>
                <c:ptCount val="1"/>
                <c:pt idx="0">
                  <c:v>        X4 (AGRICULTURE EMPLOYMENT)</c:v>
                </c:pt>
              </c:strCache>
            </c:strRef>
          </c:tx>
          <c:spPr>
            <a:ln w="50800" cap="flat">
              <a:solidFill>
                <a:schemeClr val="accent1"/>
              </a:solidFill>
              <a:prstDash val="solid"/>
              <a:miter lim="400000"/>
            </a:ln>
            <a:effectLst/>
          </c:spPr>
          <c:marker>
            <c:symbol val="circle"/>
            <c:size val="4"/>
            <c:spPr>
              <a:solidFill>
                <a:srgbClr val="FFFFFF"/>
              </a:solidFill>
              <a:ln w="50800" cap="flat">
                <a:solidFill>
                  <a:schemeClr val="accent1"/>
                </a:solidFill>
                <a:prstDash val="solid"/>
                <a:miter lim="400000"/>
              </a:ln>
              <a:effectLst/>
            </c:spPr>
          </c:marker>
          <c:dLbls>
            <c:numFmt formatCode="#,##0" sourceLinked="0"/>
            <c:spPr>
              <a:noFill/>
              <a:ln>
                <a:noFill/>
              </a:ln>
              <a:effectLst/>
            </c:spPr>
            <c:txPr>
              <a:bodyPr/>
              <a:lstStyle/>
              <a:p>
                <a:pPr>
                  <a:defRPr sz="1200" b="0" i="0" u="none" strike="noStrike">
                    <a:solidFill>
                      <a:srgbClr val="000000"/>
                    </a:solidFill>
                    <a:latin typeface="Helvetica Neue"/>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Sheet1!$A$2:$A$25</c:f>
              <c:strCache>
                <c:ptCount val="24"/>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pt idx="20">
                  <c:v>2013</c:v>
                </c:pt>
                <c:pt idx="21">
                  <c:v>2014</c:v>
                </c:pt>
                <c:pt idx="22">
                  <c:v>2015</c:v>
                </c:pt>
                <c:pt idx="23">
                  <c:v>2016</c:v>
                </c:pt>
              </c:strCache>
            </c:strRef>
          </c:cat>
          <c:val>
            <c:numRef>
              <c:f>Sheet1!$B$2:$B$25</c:f>
              <c:numCache>
                <c:formatCode>General</c:formatCode>
                <c:ptCount val="24"/>
                <c:pt idx="0">
                  <c:v>62.27</c:v>
                </c:pt>
                <c:pt idx="1">
                  <c:v>62.18</c:v>
                </c:pt>
                <c:pt idx="2">
                  <c:v>61.88</c:v>
                </c:pt>
                <c:pt idx="3">
                  <c:v>61.7</c:v>
                </c:pt>
                <c:pt idx="4">
                  <c:v>61.05</c:v>
                </c:pt>
                <c:pt idx="5">
                  <c:v>60.67</c:v>
                </c:pt>
                <c:pt idx="6">
                  <c:v>60.17</c:v>
                </c:pt>
                <c:pt idx="7">
                  <c:v>59.65</c:v>
                </c:pt>
                <c:pt idx="8">
                  <c:v>59.29</c:v>
                </c:pt>
                <c:pt idx="9">
                  <c:v>58.71</c:v>
                </c:pt>
                <c:pt idx="10">
                  <c:v>58.24</c:v>
                </c:pt>
                <c:pt idx="11">
                  <c:v>56.73</c:v>
                </c:pt>
                <c:pt idx="12">
                  <c:v>56</c:v>
                </c:pt>
                <c:pt idx="13">
                  <c:v>55.16</c:v>
                </c:pt>
                <c:pt idx="14">
                  <c:v>53.93</c:v>
                </c:pt>
                <c:pt idx="15">
                  <c:v>52.58</c:v>
                </c:pt>
                <c:pt idx="16">
                  <c:v>52.45</c:v>
                </c:pt>
                <c:pt idx="17">
                  <c:v>51.51</c:v>
                </c:pt>
                <c:pt idx="18">
                  <c:v>48.98</c:v>
                </c:pt>
                <c:pt idx="19">
                  <c:v>47</c:v>
                </c:pt>
                <c:pt idx="20">
                  <c:v>46.36</c:v>
                </c:pt>
                <c:pt idx="21">
                  <c:v>45.84</c:v>
                </c:pt>
                <c:pt idx="22">
                  <c:v>45.67</c:v>
                </c:pt>
                <c:pt idx="23">
                  <c:v>45.14</c:v>
                </c:pt>
              </c:numCache>
            </c:numRef>
          </c:val>
          <c:smooth val="0"/>
          <c:extLst>
            <c:ext xmlns:c16="http://schemas.microsoft.com/office/drawing/2014/chart" uri="{C3380CC4-5D6E-409C-BE32-E72D297353CC}">
              <c16:uniqueId val="{00000000-5D53-40A1-8FE2-B44AAD2DC98C}"/>
            </c:ext>
          </c:extLst>
        </c:ser>
        <c:dLbls>
          <c:showLegendKey val="0"/>
          <c:showVal val="0"/>
          <c:showCatName val="0"/>
          <c:showSerName val="0"/>
          <c:showPercent val="0"/>
          <c:showBubbleSize val="0"/>
        </c:dLbls>
        <c:marker val="1"/>
        <c:smooth val="0"/>
        <c:axId val="2094734552"/>
        <c:axId val="2094734553"/>
      </c:lineChart>
      <c:catAx>
        <c:axId val="2094734552"/>
        <c:scaling>
          <c:orientation val="minMax"/>
        </c:scaling>
        <c:delete val="0"/>
        <c:axPos val="b"/>
        <c:title>
          <c:tx>
            <c:rich>
              <a:bodyPr rot="0"/>
              <a:lstStyle/>
              <a:p>
                <a:pPr>
                  <a:defRPr sz="1000" b="0" i="0" u="none" strike="noStrike">
                    <a:solidFill>
                      <a:srgbClr val="000000"/>
                    </a:solidFill>
                    <a:latin typeface="Helvetica Neue"/>
                  </a:defRPr>
                </a:pPr>
                <a:r>
                  <a:rPr lang="en-IN" sz="1000" b="0" i="0" u="none" strike="noStrike">
                    <a:solidFill>
                      <a:srgbClr val="000000"/>
                    </a:solidFill>
                    <a:latin typeface="Helvetica Neue"/>
                  </a:rPr>
                  <a:t>YEAR</a:t>
                </a:r>
              </a:p>
            </c:rich>
          </c:tx>
          <c:overlay val="1"/>
        </c:title>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Neue"/>
              </a:defRPr>
            </a:pPr>
            <a:endParaRPr lang="en-US"/>
          </a:p>
        </c:txPr>
        <c:crossAx val="2094734553"/>
        <c:crosses val="autoZero"/>
        <c:auto val="1"/>
        <c:lblAlgn val="ctr"/>
        <c:lblOffset val="100"/>
        <c:noMultiLvlLbl val="1"/>
      </c:catAx>
      <c:valAx>
        <c:axId val="2094734553"/>
        <c:scaling>
          <c:orientation val="minMax"/>
        </c:scaling>
        <c:delete val="0"/>
        <c:axPos val="l"/>
        <c:majorGridlines>
          <c:spPr>
            <a:ln w="6350"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Neue"/>
              </a:defRPr>
            </a:pPr>
            <a:endParaRPr lang="en-US"/>
          </a:p>
        </c:txPr>
        <c:crossAx val="2094734552"/>
        <c:crosses val="autoZero"/>
        <c:crossBetween val="midCat"/>
        <c:majorUnit val="17.5"/>
        <c:minorUnit val="8.75"/>
      </c:valAx>
      <c:spPr>
        <a:noFill/>
        <a:ln w="12700" cap="flat">
          <a:noFill/>
          <a:miter lim="400000"/>
        </a:ln>
        <a:effectLst/>
      </c:spPr>
    </c:plotArea>
    <c:legend>
      <c:legendPos val="t"/>
      <c:layout>
        <c:manualLayout>
          <c:xMode val="edge"/>
          <c:yMode val="edge"/>
          <c:x val="5.4459500000000001E-2"/>
          <c:y val="0"/>
          <c:w val="0.86064300000000005"/>
          <c:h val="5.8006099999999998E-2"/>
        </c:manualLayout>
      </c:layout>
      <c:overlay val="1"/>
      <c:spPr>
        <a:noFill/>
        <a:ln w="12700" cap="flat">
          <a:noFill/>
          <a:miter lim="400000"/>
        </a:ln>
        <a:effectLst/>
      </c:spPr>
      <c:txPr>
        <a:bodyPr rot="0"/>
        <a:lstStyle/>
        <a:p>
          <a:pPr>
            <a:defRPr sz="1000" b="0" i="0" u="none" strike="noStrike">
              <a:solidFill>
                <a:srgbClr val="000000"/>
              </a:solidFill>
              <a:latin typeface="Helvetica Neue"/>
            </a:defRPr>
          </a:pPr>
          <a:endParaRPr lang="en-US"/>
        </a:p>
      </c:txPr>
    </c:legend>
    <c:plotVisOnly val="1"/>
    <c:dispBlanksAs val="gap"/>
    <c:showDLblsOverMax val="1"/>
  </c:chart>
  <c:spPr>
    <a:noFill/>
    <a:ln>
      <a:noFill/>
    </a:ln>
    <a:effectLst/>
  </c:spPr>
  <c:externalData r:id="rId1">
    <c:autoUpdate val="0"/>
  </c:externalData>
</c:chartSpac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15</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2020-12-13T12:47:00Z</dcterms:created>
  <dcterms:modified xsi:type="dcterms:W3CDTF">2020-12-13T18:20:00Z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