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64473" w14:textId="30181A93" w:rsidR="00C503DE" w:rsidRDefault="00C503DE" w:rsidP="00C503DE">
      <w:pPr>
        <w:shd w:val="clear" w:color="auto" w:fill="FFFFFF"/>
        <w:spacing w:before="144" w:after="0" w:line="600" w:lineRule="atLeast"/>
        <w:jc w:val="both"/>
        <w:outlineLvl w:val="0"/>
        <w:rPr>
          <w:rFonts w:ascii="Helvetica" w:eastAsia="Times New Roman" w:hAnsi="Helvetica" w:cs="Helvetica"/>
          <w:b/>
          <w:bCs/>
          <w:color w:val="292929"/>
          <w:spacing w:val="-4"/>
          <w:kern w:val="36"/>
          <w:sz w:val="48"/>
          <w:szCs w:val="48"/>
        </w:rPr>
      </w:pPr>
      <w:r>
        <w:rPr>
          <w:rFonts w:ascii="Helvetica" w:eastAsia="Times New Roman" w:hAnsi="Helvetica" w:cs="Helvetica"/>
          <w:b/>
          <w:bCs/>
          <w:color w:val="292929"/>
          <w:spacing w:val="-4"/>
          <w:kern w:val="36"/>
          <w:sz w:val="48"/>
          <w:szCs w:val="48"/>
        </w:rPr>
        <w:t>Razorpay</w:t>
      </w:r>
      <w:r w:rsidRPr="00C503DE">
        <w:rPr>
          <w:rFonts w:ascii="Helvetica" w:eastAsia="Times New Roman" w:hAnsi="Helvetica" w:cs="Helvetica"/>
          <w:b/>
          <w:bCs/>
          <w:color w:val="292929"/>
          <w:spacing w:val="-4"/>
          <w:kern w:val="36"/>
          <w:sz w:val="48"/>
          <w:szCs w:val="48"/>
        </w:rPr>
        <w:t xml:space="preserve"> Case Study: Telco Customer Churn Prediction</w:t>
      </w:r>
      <w:r>
        <w:rPr>
          <w:rFonts w:ascii="Helvetica" w:eastAsia="Times New Roman" w:hAnsi="Helvetica" w:cs="Helvetica"/>
          <w:b/>
          <w:bCs/>
          <w:color w:val="292929"/>
          <w:spacing w:val="-4"/>
          <w:kern w:val="36"/>
          <w:sz w:val="48"/>
          <w:szCs w:val="48"/>
        </w:rPr>
        <w:t>:</w:t>
      </w:r>
    </w:p>
    <w:p w14:paraId="727B451D" w14:textId="77777777" w:rsidR="00C503DE" w:rsidRDefault="00C503DE" w:rsidP="00C503DE">
      <w:pPr>
        <w:shd w:val="clear" w:color="auto" w:fill="FFFFFF"/>
        <w:spacing w:before="100" w:beforeAutospacing="1" w:after="100" w:afterAutospacing="1" w:line="240" w:lineRule="auto"/>
        <w:jc w:val="both"/>
        <w:rPr>
          <w:rFonts w:ascii="Segoe UI" w:eastAsia="Times New Roman" w:hAnsi="Segoe UI" w:cs="Segoe UI"/>
          <w:sz w:val="32"/>
          <w:szCs w:val="32"/>
        </w:rPr>
      </w:pPr>
    </w:p>
    <w:p w14:paraId="26AC80B2" w14:textId="43B10DBC" w:rsidR="00C503DE" w:rsidRPr="00C503DE" w:rsidRDefault="00C503DE" w:rsidP="00C503DE">
      <w:pPr>
        <w:shd w:val="clear" w:color="auto" w:fill="FFFFFF"/>
        <w:spacing w:before="100" w:beforeAutospacing="1" w:after="100" w:afterAutospacing="1" w:line="240" w:lineRule="auto"/>
        <w:jc w:val="both"/>
        <w:rPr>
          <w:rFonts w:ascii="Segoe UI" w:eastAsia="Times New Roman" w:hAnsi="Segoe UI" w:cs="Segoe UI"/>
          <w:sz w:val="32"/>
          <w:szCs w:val="32"/>
        </w:rPr>
      </w:pPr>
      <w:r>
        <w:rPr>
          <w:rFonts w:ascii="Segoe UI" w:eastAsia="Times New Roman" w:hAnsi="Segoe UI" w:cs="Segoe UI"/>
          <w:sz w:val="32"/>
          <w:szCs w:val="32"/>
        </w:rPr>
        <w:t xml:space="preserve">    A) </w:t>
      </w:r>
      <w:r w:rsidRPr="00C503DE">
        <w:rPr>
          <w:rFonts w:ascii="Segoe UI" w:eastAsia="Times New Roman" w:hAnsi="Segoe UI" w:cs="Segoe UI"/>
          <w:sz w:val="32"/>
          <w:szCs w:val="32"/>
        </w:rPr>
        <w:t>Description of the pipeline and design choices</w:t>
      </w:r>
      <w:r w:rsidRPr="00C503DE">
        <w:rPr>
          <w:rFonts w:ascii="Segoe UI" w:eastAsia="Times New Roman" w:hAnsi="Segoe UI" w:cs="Segoe UI"/>
          <w:sz w:val="32"/>
          <w:szCs w:val="32"/>
        </w:rPr>
        <w:t>:</w:t>
      </w:r>
    </w:p>
    <w:p w14:paraId="3CCD1A62" w14:textId="77777777" w:rsidR="00C503DE" w:rsidRPr="00C503DE" w:rsidRDefault="00C503DE" w:rsidP="00C503DE">
      <w:pPr>
        <w:shd w:val="clear" w:color="auto" w:fill="FFFFFF"/>
        <w:spacing w:before="100" w:beforeAutospacing="1" w:after="100" w:afterAutospacing="1" w:line="240" w:lineRule="auto"/>
        <w:ind w:left="360"/>
        <w:jc w:val="both"/>
        <w:rPr>
          <w:rFonts w:ascii="Segoe UI" w:eastAsia="Times New Roman" w:hAnsi="Segoe UI" w:cs="Segoe UI"/>
          <w:sz w:val="32"/>
          <w:szCs w:val="32"/>
        </w:rPr>
      </w:pPr>
    </w:p>
    <w:p w14:paraId="2555E1CF" w14:textId="584A5FC5" w:rsidR="00C503DE" w:rsidRDefault="00C503DE" w:rsidP="00C503DE">
      <w:pPr>
        <w:shd w:val="clear" w:color="auto" w:fill="FFFFFF"/>
        <w:spacing w:before="100" w:beforeAutospacing="1" w:after="100" w:afterAutospacing="1" w:line="240" w:lineRule="auto"/>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 xml:space="preserve">The pipeline used for this example consists of </w:t>
      </w:r>
      <w:r>
        <w:rPr>
          <w:rFonts w:ascii="Georgia" w:hAnsi="Georgia"/>
          <w:color w:val="292929"/>
          <w:spacing w:val="-1"/>
          <w:sz w:val="30"/>
          <w:szCs w:val="30"/>
          <w:shd w:val="clear" w:color="auto" w:fill="FFFFFF"/>
        </w:rPr>
        <w:t>9</w:t>
      </w:r>
      <w:r>
        <w:rPr>
          <w:rFonts w:ascii="Georgia" w:hAnsi="Georgia"/>
          <w:color w:val="292929"/>
          <w:spacing w:val="-1"/>
          <w:sz w:val="30"/>
          <w:szCs w:val="30"/>
          <w:shd w:val="clear" w:color="auto" w:fill="FFFFFF"/>
        </w:rPr>
        <w:t xml:space="preserve"> steps</w:t>
      </w:r>
    </w:p>
    <w:p w14:paraId="1D3B5745" w14:textId="0DFB9981" w:rsidR="00C503DE" w:rsidRDefault="00C503DE" w:rsidP="00C503DE">
      <w:pPr>
        <w:pStyle w:val="ListParagraph"/>
        <w:numPr>
          <w:ilvl w:val="0"/>
          <w:numId w:val="4"/>
        </w:numPr>
        <w:shd w:val="clear" w:color="auto" w:fill="FFFFFF"/>
        <w:spacing w:before="100" w:beforeAutospacing="1" w:after="100" w:afterAutospacing="1" w:line="240" w:lineRule="auto"/>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Problem Definition</w:t>
      </w:r>
    </w:p>
    <w:p w14:paraId="66EED918" w14:textId="2A5891A8" w:rsidR="00C503DE" w:rsidRDefault="00C503DE" w:rsidP="00C503DE">
      <w:pPr>
        <w:pStyle w:val="ListParagraph"/>
        <w:numPr>
          <w:ilvl w:val="0"/>
          <w:numId w:val="4"/>
        </w:numPr>
        <w:shd w:val="clear" w:color="auto" w:fill="FFFFFF"/>
        <w:spacing w:before="100" w:beforeAutospacing="1" w:after="100" w:afterAutospacing="1" w:line="240" w:lineRule="auto"/>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Data Collectio</w:t>
      </w:r>
      <w:r>
        <w:rPr>
          <w:rFonts w:ascii="Georgia" w:hAnsi="Georgia"/>
          <w:color w:val="292929"/>
          <w:spacing w:val="-1"/>
          <w:sz w:val="30"/>
          <w:szCs w:val="30"/>
          <w:shd w:val="clear" w:color="auto" w:fill="FFFFFF"/>
        </w:rPr>
        <w:t>n</w:t>
      </w:r>
    </w:p>
    <w:p w14:paraId="22D8996C" w14:textId="2DB1446A" w:rsidR="00C503DE" w:rsidRDefault="00C503DE" w:rsidP="00C503DE">
      <w:pPr>
        <w:pStyle w:val="ListParagraph"/>
        <w:numPr>
          <w:ilvl w:val="0"/>
          <w:numId w:val="4"/>
        </w:numPr>
        <w:shd w:val="clear" w:color="auto" w:fill="FFFFFF"/>
        <w:spacing w:before="100" w:beforeAutospacing="1" w:after="100" w:afterAutospacing="1" w:line="240" w:lineRule="auto"/>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Exploratory Data Analysis (EDA)</w:t>
      </w:r>
    </w:p>
    <w:p w14:paraId="79815F60" w14:textId="162BE718" w:rsidR="00C503DE" w:rsidRDefault="00C503DE" w:rsidP="00C503DE">
      <w:pPr>
        <w:pStyle w:val="ListParagraph"/>
        <w:numPr>
          <w:ilvl w:val="0"/>
          <w:numId w:val="4"/>
        </w:numPr>
        <w:shd w:val="clear" w:color="auto" w:fill="FFFFFF"/>
        <w:spacing w:before="100" w:beforeAutospacing="1" w:after="100" w:afterAutospacing="1" w:line="240" w:lineRule="auto"/>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Feature Engineering</w:t>
      </w:r>
    </w:p>
    <w:p w14:paraId="16653756" w14:textId="1A6F5ADD" w:rsidR="00C503DE" w:rsidRDefault="00C503DE" w:rsidP="00C503DE">
      <w:pPr>
        <w:pStyle w:val="ListParagraph"/>
        <w:numPr>
          <w:ilvl w:val="0"/>
          <w:numId w:val="4"/>
        </w:numPr>
        <w:shd w:val="clear" w:color="auto" w:fill="FFFFFF"/>
        <w:spacing w:before="100" w:beforeAutospacing="1" w:after="100" w:afterAutospacing="1" w:line="240" w:lineRule="auto"/>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Train/Test Split</w:t>
      </w:r>
    </w:p>
    <w:p w14:paraId="628431FE" w14:textId="0EC6FCEC" w:rsidR="00C503DE" w:rsidRDefault="00C503DE" w:rsidP="00C503DE">
      <w:pPr>
        <w:pStyle w:val="ListParagraph"/>
        <w:numPr>
          <w:ilvl w:val="0"/>
          <w:numId w:val="4"/>
        </w:numPr>
        <w:shd w:val="clear" w:color="auto" w:fill="FFFFFF"/>
        <w:spacing w:before="100" w:beforeAutospacing="1" w:after="100" w:afterAutospacing="1" w:line="240" w:lineRule="auto"/>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Model Evaluation Metrics Definition</w:t>
      </w:r>
    </w:p>
    <w:p w14:paraId="22EBF6C0" w14:textId="7931B68C" w:rsidR="00C503DE" w:rsidRDefault="00C503DE" w:rsidP="00C503DE">
      <w:pPr>
        <w:pStyle w:val="ListParagraph"/>
        <w:numPr>
          <w:ilvl w:val="0"/>
          <w:numId w:val="4"/>
        </w:numPr>
        <w:shd w:val="clear" w:color="auto" w:fill="FFFFFF"/>
        <w:spacing w:before="100" w:beforeAutospacing="1" w:after="100" w:afterAutospacing="1" w:line="240" w:lineRule="auto"/>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Model Selection, Training, Prediction and Assessment</w:t>
      </w:r>
    </w:p>
    <w:p w14:paraId="57010747" w14:textId="605013AF" w:rsidR="00C503DE" w:rsidRDefault="00C503DE" w:rsidP="00C503DE">
      <w:pPr>
        <w:pStyle w:val="ListParagraph"/>
        <w:numPr>
          <w:ilvl w:val="0"/>
          <w:numId w:val="4"/>
        </w:numPr>
        <w:shd w:val="clear" w:color="auto" w:fill="FFFFFF"/>
        <w:spacing w:before="100" w:beforeAutospacing="1" w:after="100" w:afterAutospacing="1" w:line="240" w:lineRule="auto"/>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Hyperparameter Tuning/Model Improvement</w:t>
      </w:r>
    </w:p>
    <w:p w14:paraId="7B101443" w14:textId="765A5853" w:rsidR="00C503DE" w:rsidRDefault="00C503DE" w:rsidP="00C503DE">
      <w:pPr>
        <w:pStyle w:val="ListParagraph"/>
        <w:numPr>
          <w:ilvl w:val="0"/>
          <w:numId w:val="4"/>
        </w:numPr>
        <w:shd w:val="clear" w:color="auto" w:fill="FFFFFF"/>
        <w:spacing w:before="100" w:beforeAutospacing="1" w:after="100" w:afterAutospacing="1" w:line="240" w:lineRule="auto"/>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Application Deployment Using Flask as API</w:t>
      </w:r>
    </w:p>
    <w:p w14:paraId="02FB6E0E" w14:textId="77777777" w:rsidR="00C503DE" w:rsidRPr="00C503DE" w:rsidRDefault="00C503DE" w:rsidP="00C503DE">
      <w:pPr>
        <w:shd w:val="clear" w:color="auto" w:fill="FFFFFF"/>
        <w:spacing w:before="100" w:beforeAutospacing="1" w:after="100" w:afterAutospacing="1" w:line="240" w:lineRule="auto"/>
        <w:rPr>
          <w:rFonts w:ascii="Georgia" w:hAnsi="Georgia"/>
          <w:color w:val="292929"/>
          <w:spacing w:val="-1"/>
          <w:sz w:val="30"/>
          <w:szCs w:val="30"/>
          <w:shd w:val="clear" w:color="auto" w:fill="FFFFFF"/>
        </w:rPr>
      </w:pPr>
    </w:p>
    <w:p w14:paraId="2C48B0C3" w14:textId="77777777" w:rsidR="00C503DE" w:rsidRPr="00C503DE" w:rsidRDefault="00C503DE" w:rsidP="00C503DE">
      <w:pPr>
        <w:pStyle w:val="ListParagraph"/>
        <w:shd w:val="clear" w:color="auto" w:fill="FFFFFF"/>
        <w:spacing w:before="100" w:beforeAutospacing="1" w:after="100" w:afterAutospacing="1" w:line="240" w:lineRule="auto"/>
        <w:ind w:left="1080"/>
        <w:rPr>
          <w:rFonts w:ascii="Georgia" w:hAnsi="Georgia"/>
          <w:color w:val="292929"/>
          <w:spacing w:val="-1"/>
          <w:sz w:val="30"/>
          <w:szCs w:val="30"/>
          <w:shd w:val="clear" w:color="auto" w:fill="FFFFFF"/>
        </w:rPr>
      </w:pPr>
    </w:p>
    <w:p w14:paraId="4DB06B70" w14:textId="79101A7B" w:rsidR="00C503DE" w:rsidRDefault="00C503DE" w:rsidP="00C503DE">
      <w:pPr>
        <w:shd w:val="clear" w:color="auto" w:fill="FFFFFF"/>
        <w:spacing w:before="144" w:after="0" w:line="600" w:lineRule="atLeast"/>
        <w:outlineLvl w:val="0"/>
        <w:rPr>
          <w:rFonts w:ascii="Helvetica" w:eastAsia="Times New Roman" w:hAnsi="Helvetica" w:cs="Helvetica"/>
          <w:color w:val="292929"/>
          <w:spacing w:val="-4"/>
          <w:kern w:val="36"/>
          <w:sz w:val="32"/>
          <w:szCs w:val="32"/>
        </w:rPr>
      </w:pPr>
    </w:p>
    <w:p w14:paraId="79D4D7BE" w14:textId="756585FD" w:rsidR="00C503DE" w:rsidRDefault="00C503DE" w:rsidP="00C503DE">
      <w:pPr>
        <w:shd w:val="clear" w:color="auto" w:fill="FFFFFF"/>
        <w:spacing w:before="144" w:after="0" w:line="600" w:lineRule="atLeast"/>
        <w:outlineLvl w:val="0"/>
        <w:rPr>
          <w:rFonts w:ascii="Helvetica" w:eastAsia="Times New Roman" w:hAnsi="Helvetica" w:cs="Helvetica"/>
          <w:color w:val="292929"/>
          <w:spacing w:val="-4"/>
          <w:kern w:val="36"/>
          <w:sz w:val="32"/>
          <w:szCs w:val="32"/>
        </w:rPr>
      </w:pPr>
    </w:p>
    <w:p w14:paraId="52D21F63" w14:textId="620B0921" w:rsidR="00C503DE" w:rsidRDefault="00C503DE" w:rsidP="00C503DE">
      <w:pPr>
        <w:shd w:val="clear" w:color="auto" w:fill="FFFFFF"/>
        <w:spacing w:before="144" w:after="0" w:line="600" w:lineRule="atLeast"/>
        <w:outlineLvl w:val="0"/>
        <w:rPr>
          <w:rFonts w:ascii="Helvetica" w:eastAsia="Times New Roman" w:hAnsi="Helvetica" w:cs="Helvetica"/>
          <w:color w:val="292929"/>
          <w:spacing w:val="-4"/>
          <w:kern w:val="36"/>
          <w:sz w:val="32"/>
          <w:szCs w:val="32"/>
        </w:rPr>
      </w:pPr>
    </w:p>
    <w:p w14:paraId="5C6A33F8" w14:textId="71588A08" w:rsidR="00C503DE" w:rsidRDefault="00C503DE" w:rsidP="00C503DE">
      <w:pPr>
        <w:shd w:val="clear" w:color="auto" w:fill="FFFFFF"/>
        <w:spacing w:before="144" w:after="0" w:line="600" w:lineRule="atLeast"/>
        <w:outlineLvl w:val="0"/>
        <w:rPr>
          <w:rFonts w:ascii="Helvetica" w:eastAsia="Times New Roman" w:hAnsi="Helvetica" w:cs="Helvetica"/>
          <w:color w:val="292929"/>
          <w:spacing w:val="-4"/>
          <w:kern w:val="36"/>
          <w:sz w:val="32"/>
          <w:szCs w:val="32"/>
        </w:rPr>
      </w:pPr>
    </w:p>
    <w:p w14:paraId="0C164877" w14:textId="77777777" w:rsidR="006474E9" w:rsidRDefault="006474E9" w:rsidP="006474E9">
      <w:pPr>
        <w:shd w:val="clear" w:color="auto" w:fill="FFFFFF"/>
        <w:spacing w:before="100" w:beforeAutospacing="1" w:after="100" w:afterAutospacing="1"/>
        <w:rPr>
          <w:rFonts w:ascii="Helvetica" w:eastAsia="Times New Roman" w:hAnsi="Helvetica" w:cs="Helvetica"/>
          <w:color w:val="292929"/>
          <w:spacing w:val="-4"/>
          <w:kern w:val="36"/>
          <w:sz w:val="32"/>
          <w:szCs w:val="32"/>
        </w:rPr>
      </w:pPr>
    </w:p>
    <w:p w14:paraId="33571227" w14:textId="4D3F2FB6" w:rsidR="00C503DE" w:rsidRPr="00C503DE" w:rsidRDefault="00C503DE" w:rsidP="006474E9">
      <w:pPr>
        <w:shd w:val="clear" w:color="auto" w:fill="FFFFFF"/>
        <w:spacing w:before="100" w:beforeAutospacing="1" w:after="100" w:afterAutospacing="1"/>
        <w:rPr>
          <w:rFonts w:ascii="Segoe UI" w:eastAsia="Times New Roman" w:hAnsi="Segoe UI" w:cs="Segoe UI"/>
          <w:sz w:val="21"/>
          <w:szCs w:val="21"/>
        </w:rPr>
      </w:pPr>
      <w:r>
        <w:rPr>
          <w:rFonts w:ascii="Helvetica" w:eastAsia="Times New Roman" w:hAnsi="Helvetica" w:cs="Helvetica"/>
          <w:color w:val="292929"/>
          <w:spacing w:val="-4"/>
          <w:kern w:val="36"/>
          <w:sz w:val="32"/>
          <w:szCs w:val="32"/>
        </w:rPr>
        <w:lastRenderedPageBreak/>
        <w:t xml:space="preserve">B) </w:t>
      </w:r>
      <w:r w:rsidRPr="00C503DE">
        <w:rPr>
          <w:rFonts w:ascii="Segoe UI" w:eastAsia="Times New Roman" w:hAnsi="Segoe UI" w:cs="Segoe UI"/>
          <w:sz w:val="32"/>
          <w:szCs w:val="32"/>
        </w:rPr>
        <w:t>Performance evaluation of the model</w:t>
      </w:r>
    </w:p>
    <w:p w14:paraId="0F5E336D" w14:textId="2BE78E80" w:rsidR="00C503DE" w:rsidRDefault="00C503DE" w:rsidP="006474E9">
      <w:pPr>
        <w:shd w:val="clear" w:color="auto" w:fill="FFFFFF"/>
        <w:spacing w:before="100" w:beforeAutospacing="1" w:after="100" w:afterAutospacing="1"/>
        <w:jc w:val="both"/>
        <w:rPr>
          <w:rFonts w:ascii="Segoe UI" w:eastAsia="Times New Roman" w:hAnsi="Segoe UI" w:cs="Segoe UI"/>
          <w:sz w:val="21"/>
          <w:szCs w:val="21"/>
        </w:rPr>
      </w:pPr>
    </w:p>
    <w:p w14:paraId="6D529D4A" w14:textId="1EB51644" w:rsidR="00C503DE" w:rsidRDefault="006474E9" w:rsidP="006474E9">
      <w:pPr>
        <w:shd w:val="clear" w:color="auto" w:fill="FFFFFF"/>
        <w:spacing w:before="100" w:beforeAutospacing="1" w:after="100" w:afterAutospacing="1"/>
        <w:jc w:val="bot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For performance assessment of the chosen models, various metrics are used:</w:t>
      </w:r>
    </w:p>
    <w:p w14:paraId="2423FD4E" w14:textId="13B96192" w:rsidR="006474E9" w:rsidRDefault="006474E9" w:rsidP="006474E9">
      <w:pPr>
        <w:shd w:val="clear" w:color="auto" w:fill="FFFFFF"/>
        <w:spacing w:before="100" w:beforeAutospacing="1" w:after="100" w:afterAutospacing="1"/>
        <w:jc w:val="both"/>
        <w:rPr>
          <w:rFonts w:ascii="Georgia" w:hAnsi="Georgia"/>
          <w:color w:val="292929"/>
          <w:spacing w:val="-1"/>
          <w:sz w:val="30"/>
          <w:szCs w:val="30"/>
          <w:shd w:val="clear" w:color="auto" w:fill="FFFFFF"/>
        </w:rPr>
      </w:pPr>
    </w:p>
    <w:p w14:paraId="131BF6A5" w14:textId="0FF129F2" w:rsidR="006474E9" w:rsidRDefault="006474E9" w:rsidP="006474E9">
      <w:pPr>
        <w:pStyle w:val="ListParagraph"/>
        <w:numPr>
          <w:ilvl w:val="0"/>
          <w:numId w:val="10"/>
        </w:numPr>
        <w:shd w:val="clear" w:color="auto" w:fill="FFFFFF"/>
        <w:spacing w:before="100" w:beforeAutospacing="1" w:after="100" w:afterAutospacing="1"/>
        <w:jc w:val="both"/>
        <w:rPr>
          <w:rFonts w:ascii="Georgia" w:hAnsi="Georgia"/>
          <w:color w:val="292929"/>
          <w:spacing w:val="-1"/>
          <w:sz w:val="30"/>
          <w:szCs w:val="30"/>
          <w:shd w:val="clear" w:color="auto" w:fill="FFFFFF"/>
        </w:rPr>
      </w:pPr>
      <w:r w:rsidRPr="006474E9">
        <w:rPr>
          <w:rFonts w:ascii="Georgia" w:hAnsi="Georgia"/>
          <w:color w:val="292929"/>
          <w:spacing w:val="-1"/>
          <w:sz w:val="30"/>
          <w:szCs w:val="30"/>
          <w:shd w:val="clear" w:color="auto" w:fill="FFFFFF"/>
        </w:rPr>
        <w:t>Confusion matrix- Displays a grid of true and false predictions compared to actual values</w:t>
      </w:r>
    </w:p>
    <w:p w14:paraId="31E2EC93" w14:textId="77777777" w:rsidR="006474E9" w:rsidRDefault="006474E9" w:rsidP="006474E9">
      <w:pPr>
        <w:pStyle w:val="ListParagraph"/>
        <w:shd w:val="clear" w:color="auto" w:fill="FFFFFF"/>
        <w:spacing w:before="100" w:beforeAutospacing="1" w:after="100" w:afterAutospacing="1"/>
        <w:ind w:left="1080"/>
        <w:jc w:val="both"/>
        <w:rPr>
          <w:rFonts w:ascii="Georgia" w:hAnsi="Georgia"/>
          <w:color w:val="292929"/>
          <w:spacing w:val="-1"/>
          <w:sz w:val="30"/>
          <w:szCs w:val="30"/>
          <w:shd w:val="clear" w:color="auto" w:fill="FFFFFF"/>
        </w:rPr>
      </w:pPr>
    </w:p>
    <w:p w14:paraId="555CB326" w14:textId="29E20F5B" w:rsidR="006474E9" w:rsidRDefault="006474E9" w:rsidP="006474E9">
      <w:pPr>
        <w:pStyle w:val="li"/>
        <w:numPr>
          <w:ilvl w:val="0"/>
          <w:numId w:val="10"/>
        </w:numPr>
        <w:shd w:val="clear" w:color="auto" w:fill="FFFFFF"/>
        <w:spacing w:before="274" w:beforeAutospacing="0" w:after="0" w:afterAutospacing="0" w:line="420" w:lineRule="atLeast"/>
        <w:rPr>
          <w:rFonts w:ascii="Georgia" w:hAnsi="Georgia" w:cs="Segoe UI"/>
          <w:color w:val="292929"/>
          <w:spacing w:val="-1"/>
          <w:sz w:val="30"/>
          <w:szCs w:val="30"/>
        </w:rPr>
      </w:pPr>
      <w:r w:rsidRPr="006474E9">
        <w:rPr>
          <w:rStyle w:val="Strong"/>
          <w:rFonts w:ascii="Georgia" w:hAnsi="Georgia" w:cs="Segoe UI"/>
          <w:b w:val="0"/>
          <w:bCs w:val="0"/>
          <w:color w:val="292929"/>
          <w:spacing w:val="-1"/>
          <w:sz w:val="30"/>
          <w:szCs w:val="30"/>
        </w:rPr>
        <w:t>Accuracy score</w:t>
      </w:r>
      <w:r>
        <w:rPr>
          <w:rStyle w:val="Strong"/>
          <w:rFonts w:ascii="Georgia" w:hAnsi="Georgia" w:cs="Segoe UI"/>
          <w:color w:val="292929"/>
          <w:spacing w:val="-1"/>
          <w:sz w:val="30"/>
          <w:szCs w:val="30"/>
        </w:rPr>
        <w:t>-</w:t>
      </w:r>
      <w:r>
        <w:rPr>
          <w:rFonts w:ascii="Georgia" w:hAnsi="Georgia" w:cs="Segoe UI"/>
          <w:color w:val="292929"/>
          <w:spacing w:val="-1"/>
          <w:sz w:val="30"/>
          <w:szCs w:val="30"/>
        </w:rPr>
        <w:t> Shows the overall accuracy of the model for training set and test set</w:t>
      </w:r>
    </w:p>
    <w:p w14:paraId="14089EB4" w14:textId="4C828CC5" w:rsidR="006474E9" w:rsidRPr="006474E9" w:rsidRDefault="006474E9" w:rsidP="006474E9">
      <w:pPr>
        <w:shd w:val="clear" w:color="auto" w:fill="FFFFFF"/>
        <w:spacing w:before="100" w:beforeAutospacing="1" w:after="100" w:afterAutospacing="1"/>
        <w:jc w:val="both"/>
        <w:rPr>
          <w:rFonts w:ascii="Georgia" w:hAnsi="Georgia"/>
          <w:color w:val="292929"/>
          <w:spacing w:val="-1"/>
          <w:sz w:val="30"/>
          <w:szCs w:val="30"/>
          <w:shd w:val="clear" w:color="auto" w:fill="FFFFFF"/>
        </w:rPr>
      </w:pPr>
    </w:p>
    <w:p w14:paraId="475F34F6" w14:textId="2A4A8F68" w:rsidR="006474E9" w:rsidRDefault="006474E9" w:rsidP="006474E9">
      <w:pPr>
        <w:pStyle w:val="ListParagraph"/>
        <w:numPr>
          <w:ilvl w:val="0"/>
          <w:numId w:val="10"/>
        </w:numPr>
        <w:shd w:val="clear" w:color="auto" w:fill="FFFFFF"/>
        <w:spacing w:before="100" w:beforeAutospacing="1" w:after="100" w:afterAutospacing="1"/>
        <w:jc w:val="both"/>
        <w:rPr>
          <w:rFonts w:ascii="Georgia" w:hAnsi="Georgia"/>
          <w:color w:val="292929"/>
          <w:spacing w:val="-1"/>
          <w:sz w:val="30"/>
          <w:szCs w:val="30"/>
          <w:shd w:val="clear" w:color="auto" w:fill="FFFFFF"/>
        </w:rPr>
      </w:pPr>
      <w:r w:rsidRPr="006474E9">
        <w:rPr>
          <w:rStyle w:val="Strong"/>
          <w:rFonts w:ascii="Georgia" w:hAnsi="Georgia"/>
          <w:b w:val="0"/>
          <w:bCs w:val="0"/>
          <w:color w:val="292929"/>
          <w:spacing w:val="-1"/>
          <w:sz w:val="30"/>
          <w:szCs w:val="30"/>
          <w:shd w:val="clear" w:color="auto" w:fill="FFFFFF"/>
        </w:rPr>
        <w:t>Precision-Recall</w:t>
      </w:r>
      <w:r>
        <w:rPr>
          <w:rStyle w:val="Strong"/>
          <w:rFonts w:ascii="Georgia" w:hAnsi="Georgia"/>
          <w:b w:val="0"/>
          <w:bCs w:val="0"/>
          <w:color w:val="292929"/>
          <w:spacing w:val="-1"/>
          <w:sz w:val="30"/>
          <w:szCs w:val="30"/>
          <w:shd w:val="clear" w:color="auto" w:fill="FFFFFF"/>
        </w:rPr>
        <w:t>- Shows</w:t>
      </w:r>
      <w:r>
        <w:rPr>
          <w:rFonts w:ascii="Georgia" w:hAnsi="Georgia"/>
          <w:color w:val="292929"/>
          <w:spacing w:val="-1"/>
          <w:sz w:val="30"/>
          <w:szCs w:val="30"/>
          <w:shd w:val="clear" w:color="auto" w:fill="FFFFFF"/>
        </w:rPr>
        <w:t xml:space="preserve"> the diagnostic ability by comparing false positive rate (FPR) and false negative rate (FNR) for different thresholds of class predictions. It is suitable for data sets with high class imbalances (negative values overrepresented) as it focuses on precision and recall, which are not dependent on the number of true negatives and thereby excludes the imbalance</w:t>
      </w:r>
    </w:p>
    <w:p w14:paraId="1DCB428A" w14:textId="77777777" w:rsidR="006474E9" w:rsidRPr="006474E9" w:rsidRDefault="006474E9" w:rsidP="006474E9">
      <w:pPr>
        <w:pStyle w:val="ListParagraph"/>
        <w:rPr>
          <w:rFonts w:ascii="Georgia" w:hAnsi="Georgia"/>
          <w:color w:val="292929"/>
          <w:spacing w:val="-1"/>
          <w:sz w:val="30"/>
          <w:szCs w:val="30"/>
          <w:shd w:val="clear" w:color="auto" w:fill="FFFFFF"/>
        </w:rPr>
      </w:pPr>
    </w:p>
    <w:p w14:paraId="28CAEC39" w14:textId="4E8A27C8" w:rsidR="006474E9" w:rsidRDefault="006474E9" w:rsidP="006474E9">
      <w:pPr>
        <w:pStyle w:val="li"/>
        <w:numPr>
          <w:ilvl w:val="0"/>
          <w:numId w:val="10"/>
        </w:numPr>
        <w:shd w:val="clear" w:color="auto" w:fill="FFFFFF"/>
        <w:spacing w:before="274" w:beforeAutospacing="0" w:after="0" w:afterAutospacing="0" w:line="420" w:lineRule="atLeast"/>
        <w:rPr>
          <w:rFonts w:ascii="Georgia" w:hAnsi="Georgia" w:cs="Segoe UI"/>
          <w:color w:val="292929"/>
          <w:spacing w:val="-1"/>
          <w:sz w:val="30"/>
          <w:szCs w:val="30"/>
        </w:rPr>
      </w:pPr>
      <w:r w:rsidRPr="006474E9">
        <w:rPr>
          <w:rStyle w:val="Strong"/>
          <w:rFonts w:ascii="Georgia" w:hAnsi="Georgia" w:cs="Segoe UI"/>
          <w:b w:val="0"/>
          <w:bCs w:val="0"/>
          <w:color w:val="292929"/>
          <w:spacing w:val="-1"/>
          <w:sz w:val="30"/>
          <w:szCs w:val="30"/>
        </w:rPr>
        <w:t>F1 Score</w:t>
      </w:r>
      <w:r>
        <w:rPr>
          <w:rStyle w:val="Strong"/>
          <w:rFonts w:ascii="Georgia" w:hAnsi="Georgia" w:cs="Segoe UI"/>
          <w:b w:val="0"/>
          <w:bCs w:val="0"/>
          <w:color w:val="292929"/>
          <w:spacing w:val="-1"/>
          <w:sz w:val="30"/>
          <w:szCs w:val="30"/>
        </w:rPr>
        <w:t>-</w:t>
      </w:r>
      <w:r>
        <w:rPr>
          <w:rFonts w:ascii="Georgia" w:hAnsi="Georgia" w:cs="Segoe UI"/>
          <w:color w:val="292929"/>
          <w:spacing w:val="-1"/>
          <w:sz w:val="30"/>
          <w:szCs w:val="30"/>
        </w:rPr>
        <w:t>Builds the harmonic mean of precision and recall and thereby measures the compromise between both.</w:t>
      </w:r>
    </w:p>
    <w:p w14:paraId="182636EA" w14:textId="77777777" w:rsidR="006474E9" w:rsidRDefault="006474E9" w:rsidP="006474E9">
      <w:pPr>
        <w:pStyle w:val="ListParagraph"/>
        <w:rPr>
          <w:rFonts w:ascii="Georgia" w:hAnsi="Georgia" w:cs="Segoe UI"/>
          <w:color w:val="292929"/>
          <w:spacing w:val="-1"/>
          <w:sz w:val="30"/>
          <w:szCs w:val="30"/>
        </w:rPr>
      </w:pPr>
    </w:p>
    <w:p w14:paraId="25250464" w14:textId="0D156688" w:rsidR="006474E9" w:rsidRDefault="006474E9" w:rsidP="006474E9">
      <w:pPr>
        <w:pStyle w:val="li"/>
        <w:shd w:val="clear" w:color="auto" w:fill="FFFFFF"/>
        <w:spacing w:before="274" w:beforeAutospacing="0" w:after="0" w:afterAutospacing="0" w:line="420" w:lineRule="atLeast"/>
        <w:rPr>
          <w:rFonts w:ascii="Georgia" w:hAnsi="Georgia" w:cs="Segoe UI"/>
          <w:color w:val="292929"/>
          <w:spacing w:val="-1"/>
          <w:sz w:val="30"/>
          <w:szCs w:val="30"/>
        </w:rPr>
      </w:pPr>
    </w:p>
    <w:p w14:paraId="090B39BD" w14:textId="0EB2C255" w:rsidR="006474E9" w:rsidRDefault="006474E9" w:rsidP="006474E9">
      <w:pPr>
        <w:pStyle w:val="li"/>
        <w:shd w:val="clear" w:color="auto" w:fill="FFFFFF"/>
        <w:spacing w:before="274" w:beforeAutospacing="0" w:after="0" w:afterAutospacing="0" w:line="420" w:lineRule="atLeast"/>
        <w:rPr>
          <w:rFonts w:ascii="Georgia" w:hAnsi="Georgia" w:cs="Segoe UI"/>
          <w:color w:val="292929"/>
          <w:spacing w:val="-1"/>
          <w:sz w:val="30"/>
          <w:szCs w:val="30"/>
        </w:rPr>
      </w:pPr>
    </w:p>
    <w:p w14:paraId="7AD5F2F8" w14:textId="7CD707DB" w:rsidR="006474E9" w:rsidRDefault="006474E9" w:rsidP="006474E9">
      <w:pPr>
        <w:pStyle w:val="li"/>
        <w:shd w:val="clear" w:color="auto" w:fill="FFFFFF"/>
        <w:spacing w:before="274" w:beforeAutospacing="0" w:after="0" w:afterAutospacing="0" w:line="420" w:lineRule="atLeast"/>
        <w:rPr>
          <w:rFonts w:ascii="Georgia" w:hAnsi="Georgia" w:cs="Segoe UI"/>
          <w:color w:val="292929"/>
          <w:spacing w:val="-1"/>
          <w:sz w:val="30"/>
          <w:szCs w:val="30"/>
        </w:rPr>
      </w:pPr>
    </w:p>
    <w:p w14:paraId="6235F684" w14:textId="72018D69" w:rsidR="006474E9" w:rsidRPr="006474E9" w:rsidRDefault="006474E9" w:rsidP="006474E9">
      <w:pPr>
        <w:numPr>
          <w:ilvl w:val="0"/>
          <w:numId w:val="13"/>
        </w:numPr>
        <w:shd w:val="clear" w:color="auto" w:fill="FFFFFF"/>
        <w:spacing w:before="100" w:beforeAutospacing="1" w:after="100" w:afterAutospacing="1"/>
        <w:rPr>
          <w:rFonts w:ascii="Segoe UI" w:eastAsia="Times New Roman" w:hAnsi="Segoe UI" w:cs="Segoe UI"/>
          <w:sz w:val="21"/>
          <w:szCs w:val="21"/>
        </w:rPr>
      </w:pPr>
      <w:r w:rsidRPr="006474E9">
        <w:rPr>
          <w:rFonts w:ascii="Georgia" w:hAnsi="Georgia" w:cs="Segoe UI"/>
          <w:b/>
          <w:bCs/>
          <w:color w:val="292929"/>
          <w:spacing w:val="-1"/>
          <w:sz w:val="30"/>
          <w:szCs w:val="30"/>
        </w:rPr>
        <w:lastRenderedPageBreak/>
        <w:t>C)</w:t>
      </w:r>
      <w:r>
        <w:rPr>
          <w:rFonts w:ascii="Georgia" w:hAnsi="Georgia" w:cs="Segoe UI"/>
          <w:color w:val="292929"/>
          <w:spacing w:val="-1"/>
          <w:sz w:val="30"/>
          <w:szCs w:val="30"/>
        </w:rPr>
        <w:t xml:space="preserve"> </w:t>
      </w:r>
      <w:r w:rsidRPr="006474E9">
        <w:rPr>
          <w:rFonts w:ascii="Georgia" w:hAnsi="Georgia" w:cs="Segoe UI"/>
          <w:color w:val="292929"/>
          <w:spacing w:val="-1"/>
          <w:sz w:val="32"/>
          <w:szCs w:val="32"/>
        </w:rPr>
        <w:t xml:space="preserve"> </w:t>
      </w:r>
      <w:r w:rsidRPr="006474E9">
        <w:rPr>
          <w:rFonts w:ascii="Segoe UI" w:eastAsia="Times New Roman" w:hAnsi="Segoe UI" w:cs="Segoe UI"/>
          <w:sz w:val="32"/>
          <w:szCs w:val="32"/>
        </w:rPr>
        <w:t xml:space="preserve">Discussion of how to scale up the pipeline to process tens of </w:t>
      </w:r>
      <w:r w:rsidRPr="006474E9">
        <w:rPr>
          <w:rFonts w:ascii="Segoe UI" w:eastAsia="Times New Roman" w:hAnsi="Segoe UI" w:cs="Segoe UI"/>
          <w:sz w:val="32"/>
          <w:szCs w:val="32"/>
        </w:rPr>
        <w:t>billions of</w:t>
      </w:r>
      <w:r w:rsidRPr="006474E9">
        <w:rPr>
          <w:rFonts w:ascii="Segoe UI" w:eastAsia="Times New Roman" w:hAnsi="Segoe UI" w:cs="Segoe UI"/>
          <w:sz w:val="32"/>
          <w:szCs w:val="32"/>
        </w:rPr>
        <w:t xml:space="preserve"> data points</w:t>
      </w:r>
    </w:p>
    <w:p w14:paraId="60554ED3" w14:textId="409ADFEB" w:rsidR="006474E9" w:rsidRDefault="006474E9" w:rsidP="006474E9">
      <w:pPr>
        <w:pStyle w:val="li"/>
        <w:shd w:val="clear" w:color="auto" w:fill="FFFFFF"/>
        <w:spacing w:before="274" w:beforeAutospacing="0" w:after="0" w:afterAutospacing="0" w:line="420" w:lineRule="atLeast"/>
        <w:rPr>
          <w:rFonts w:ascii="Georgia" w:hAnsi="Georgia" w:cs="Segoe UI"/>
          <w:color w:val="292929"/>
          <w:spacing w:val="-1"/>
          <w:sz w:val="30"/>
          <w:szCs w:val="30"/>
        </w:rPr>
      </w:pPr>
    </w:p>
    <w:p w14:paraId="6686FC7D" w14:textId="29D9AC6E" w:rsidR="006474E9" w:rsidRPr="006474E9" w:rsidRDefault="006474E9" w:rsidP="006474E9">
      <w:pPr>
        <w:pStyle w:val="Heading1"/>
        <w:numPr>
          <w:ilvl w:val="0"/>
          <w:numId w:val="15"/>
        </w:numPr>
        <w:shd w:val="clear" w:color="auto" w:fill="FFFFFF"/>
        <w:spacing w:before="754" w:beforeAutospacing="0" w:after="0" w:afterAutospacing="0" w:line="420" w:lineRule="atLeast"/>
        <w:rPr>
          <w:rFonts w:ascii="Helvetica" w:hAnsi="Helvetica" w:cs="Helvetica"/>
          <w:b w:val="0"/>
          <w:bCs w:val="0"/>
          <w:color w:val="292929"/>
          <w:sz w:val="33"/>
          <w:szCs w:val="33"/>
        </w:rPr>
      </w:pPr>
      <w:r w:rsidRPr="006474E9">
        <w:rPr>
          <w:rFonts w:ascii="Helvetica" w:hAnsi="Helvetica" w:cs="Helvetica"/>
          <w:b w:val="0"/>
          <w:bCs w:val="0"/>
          <w:color w:val="292929"/>
          <w:sz w:val="33"/>
          <w:szCs w:val="33"/>
        </w:rPr>
        <w:t xml:space="preserve">Data </w:t>
      </w:r>
      <w:r>
        <w:rPr>
          <w:rFonts w:ascii="Helvetica" w:hAnsi="Helvetica" w:cs="Helvetica"/>
          <w:b w:val="0"/>
          <w:bCs w:val="0"/>
          <w:color w:val="292929"/>
          <w:sz w:val="33"/>
          <w:szCs w:val="33"/>
        </w:rPr>
        <w:t>collection</w:t>
      </w:r>
    </w:p>
    <w:p w14:paraId="36661096" w14:textId="1EB8CCEF" w:rsidR="006474E9" w:rsidRDefault="006474E9" w:rsidP="006474E9">
      <w:pPr>
        <w:pStyle w:val="Heading1"/>
        <w:numPr>
          <w:ilvl w:val="0"/>
          <w:numId w:val="15"/>
        </w:numPr>
        <w:shd w:val="clear" w:color="auto" w:fill="FFFFFF"/>
        <w:spacing w:before="754" w:beforeAutospacing="0" w:after="0" w:afterAutospacing="0" w:line="420" w:lineRule="atLeast"/>
        <w:rPr>
          <w:rFonts w:ascii="Helvetica" w:hAnsi="Helvetica" w:cs="Helvetica"/>
          <w:b w:val="0"/>
          <w:bCs w:val="0"/>
          <w:color w:val="292929"/>
          <w:sz w:val="33"/>
          <w:szCs w:val="33"/>
        </w:rPr>
      </w:pPr>
      <w:r w:rsidRPr="006474E9">
        <w:rPr>
          <w:rFonts w:ascii="Helvetica" w:hAnsi="Helvetica" w:cs="Helvetica"/>
          <w:b w:val="0"/>
          <w:bCs w:val="0"/>
          <w:color w:val="292929"/>
          <w:sz w:val="33"/>
          <w:szCs w:val="33"/>
        </w:rPr>
        <w:t>Data storage</w:t>
      </w:r>
    </w:p>
    <w:p w14:paraId="329A9F8D" w14:textId="6DB3F4E3" w:rsidR="006474E9" w:rsidRDefault="006474E9" w:rsidP="006474E9">
      <w:pPr>
        <w:pStyle w:val="Heading1"/>
        <w:numPr>
          <w:ilvl w:val="0"/>
          <w:numId w:val="15"/>
        </w:numPr>
        <w:shd w:val="clear" w:color="auto" w:fill="FFFFFF"/>
        <w:spacing w:before="754"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Analytics engine</w:t>
      </w:r>
    </w:p>
    <w:p w14:paraId="2BC6AD77" w14:textId="5CED45AC" w:rsidR="006474E9" w:rsidRDefault="006474E9" w:rsidP="006474E9">
      <w:pPr>
        <w:pStyle w:val="Heading1"/>
        <w:numPr>
          <w:ilvl w:val="0"/>
          <w:numId w:val="15"/>
        </w:numPr>
        <w:shd w:val="clear" w:color="auto" w:fill="FFFFFF"/>
        <w:spacing w:before="754"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Monitoring and Quality</w:t>
      </w:r>
    </w:p>
    <w:p w14:paraId="1596B6A5" w14:textId="51E9A5A4" w:rsidR="006474E9" w:rsidRDefault="006474E9" w:rsidP="006474E9">
      <w:pPr>
        <w:pStyle w:val="Heading1"/>
        <w:shd w:val="clear" w:color="auto" w:fill="FFFFFF"/>
        <w:spacing w:before="754" w:beforeAutospacing="0" w:after="0" w:afterAutospacing="0" w:line="420" w:lineRule="atLeast"/>
        <w:ind w:left="1080"/>
        <w:rPr>
          <w:rFonts w:ascii="Helvetica" w:hAnsi="Helvetica" w:cs="Helvetica"/>
          <w:b w:val="0"/>
          <w:bCs w:val="0"/>
          <w:color w:val="292929"/>
          <w:sz w:val="33"/>
          <w:szCs w:val="33"/>
        </w:rPr>
      </w:pPr>
    </w:p>
    <w:p w14:paraId="0B846C48" w14:textId="723AC89D" w:rsidR="006474E9" w:rsidRDefault="006474E9" w:rsidP="006474E9">
      <w:pPr>
        <w:pStyle w:val="Heading1"/>
        <w:shd w:val="clear" w:color="auto" w:fill="FFFFFF"/>
        <w:spacing w:before="754" w:beforeAutospacing="0" w:after="0" w:afterAutospacing="0" w:line="420" w:lineRule="atLeast"/>
        <w:ind w:left="1080"/>
        <w:rPr>
          <w:rFonts w:ascii="Helvetica" w:hAnsi="Helvetica" w:cs="Helvetica"/>
          <w:b w:val="0"/>
          <w:bCs w:val="0"/>
          <w:color w:val="292929"/>
          <w:sz w:val="33"/>
          <w:szCs w:val="33"/>
        </w:rPr>
      </w:pPr>
    </w:p>
    <w:p w14:paraId="542F33A8" w14:textId="31DDA15A" w:rsidR="006474E9" w:rsidRDefault="006474E9" w:rsidP="006474E9">
      <w:pPr>
        <w:pStyle w:val="Heading1"/>
        <w:shd w:val="clear" w:color="auto" w:fill="FFFFFF"/>
        <w:spacing w:before="754" w:beforeAutospacing="0" w:after="0" w:afterAutospacing="0" w:line="420" w:lineRule="atLeast"/>
        <w:ind w:left="1080"/>
        <w:rPr>
          <w:rFonts w:ascii="Helvetica" w:hAnsi="Helvetica" w:cs="Helvetica"/>
          <w:b w:val="0"/>
          <w:bCs w:val="0"/>
          <w:color w:val="292929"/>
          <w:sz w:val="33"/>
          <w:szCs w:val="33"/>
        </w:rPr>
      </w:pPr>
    </w:p>
    <w:p w14:paraId="1E83D410" w14:textId="426B1F89" w:rsidR="006474E9" w:rsidRDefault="006474E9" w:rsidP="006474E9">
      <w:pPr>
        <w:pStyle w:val="Heading1"/>
        <w:shd w:val="clear" w:color="auto" w:fill="FFFFFF"/>
        <w:spacing w:before="754" w:beforeAutospacing="0" w:after="0" w:afterAutospacing="0" w:line="420" w:lineRule="atLeast"/>
        <w:ind w:left="1080"/>
        <w:rPr>
          <w:rFonts w:ascii="Helvetica" w:hAnsi="Helvetica" w:cs="Helvetica"/>
          <w:b w:val="0"/>
          <w:bCs w:val="0"/>
          <w:color w:val="292929"/>
          <w:sz w:val="33"/>
          <w:szCs w:val="33"/>
        </w:rPr>
      </w:pPr>
    </w:p>
    <w:p w14:paraId="22A5ADAD" w14:textId="490496B2" w:rsidR="006474E9" w:rsidRDefault="006474E9" w:rsidP="006474E9">
      <w:pPr>
        <w:pStyle w:val="Heading1"/>
        <w:shd w:val="clear" w:color="auto" w:fill="FFFFFF"/>
        <w:spacing w:before="754" w:beforeAutospacing="0" w:after="0" w:afterAutospacing="0" w:line="420" w:lineRule="atLeast"/>
        <w:ind w:left="1080"/>
        <w:rPr>
          <w:rFonts w:ascii="Helvetica" w:hAnsi="Helvetica" w:cs="Helvetica"/>
          <w:b w:val="0"/>
          <w:bCs w:val="0"/>
          <w:color w:val="292929"/>
          <w:sz w:val="33"/>
          <w:szCs w:val="33"/>
        </w:rPr>
      </w:pPr>
    </w:p>
    <w:p w14:paraId="500B49B2" w14:textId="77777777" w:rsidR="006474E9" w:rsidRPr="006474E9" w:rsidRDefault="006474E9" w:rsidP="006474E9">
      <w:pPr>
        <w:numPr>
          <w:ilvl w:val="0"/>
          <w:numId w:val="16"/>
        </w:numPr>
        <w:shd w:val="clear" w:color="auto" w:fill="FFFFFF"/>
        <w:spacing w:before="100" w:beforeAutospacing="1" w:after="100" w:afterAutospacing="1"/>
        <w:rPr>
          <w:rFonts w:ascii="Segoe UI" w:eastAsia="Times New Roman" w:hAnsi="Segoe UI" w:cs="Segoe UI"/>
          <w:sz w:val="21"/>
          <w:szCs w:val="21"/>
        </w:rPr>
      </w:pPr>
    </w:p>
    <w:p w14:paraId="077D6038" w14:textId="250E1AF8" w:rsidR="006474E9" w:rsidRPr="006474E9" w:rsidRDefault="006474E9" w:rsidP="006474E9">
      <w:pPr>
        <w:numPr>
          <w:ilvl w:val="0"/>
          <w:numId w:val="16"/>
        </w:numPr>
        <w:shd w:val="clear" w:color="auto" w:fill="FFFFFF"/>
        <w:spacing w:before="100" w:beforeAutospacing="1" w:after="100" w:afterAutospacing="1"/>
        <w:rPr>
          <w:rFonts w:ascii="Segoe UI" w:eastAsia="Times New Roman" w:hAnsi="Segoe UI" w:cs="Segoe UI"/>
          <w:sz w:val="21"/>
          <w:szCs w:val="21"/>
        </w:rPr>
      </w:pPr>
      <w:r>
        <w:rPr>
          <w:rFonts w:ascii="Helvetica" w:hAnsi="Helvetica" w:cs="Helvetica"/>
          <w:b/>
          <w:bCs/>
          <w:color w:val="292929"/>
          <w:sz w:val="33"/>
          <w:szCs w:val="33"/>
        </w:rPr>
        <w:lastRenderedPageBreak/>
        <w:t xml:space="preserve">D) </w:t>
      </w:r>
      <w:r w:rsidRPr="006474E9">
        <w:rPr>
          <w:rFonts w:ascii="Segoe UI" w:eastAsia="Times New Roman" w:hAnsi="Segoe UI" w:cs="Segoe UI"/>
          <w:sz w:val="32"/>
          <w:szCs w:val="32"/>
        </w:rPr>
        <w:t>Discussion of future work</w:t>
      </w:r>
    </w:p>
    <w:p w14:paraId="292D56B0" w14:textId="4B63796D" w:rsidR="006474E9" w:rsidRDefault="006474E9" w:rsidP="006474E9">
      <w:pPr>
        <w:shd w:val="clear" w:color="auto" w:fill="FFFFFF"/>
        <w:spacing w:before="100" w:beforeAutospacing="1" w:after="100" w:afterAutospacing="1"/>
        <w:rPr>
          <w:rFonts w:ascii="Segoe UI" w:eastAsia="Times New Roman" w:hAnsi="Segoe UI" w:cs="Segoe UI"/>
          <w:sz w:val="21"/>
          <w:szCs w:val="21"/>
        </w:rPr>
      </w:pPr>
    </w:p>
    <w:p w14:paraId="493CA74D" w14:textId="4B1A1AFB" w:rsidR="00D45F9C" w:rsidRPr="00D45F9C" w:rsidRDefault="006474E9" w:rsidP="00D45F9C">
      <w:pPr>
        <w:pStyle w:val="reader-text-blockparagraph"/>
        <w:shd w:val="clear" w:color="auto" w:fill="FFFFFF"/>
        <w:spacing w:line="276" w:lineRule="auto"/>
        <w:jc w:val="both"/>
        <w:rPr>
          <w:rFonts w:ascii="Segoe UI" w:hAnsi="Segoe UI" w:cs="Segoe UI"/>
          <w:sz w:val="28"/>
          <w:szCs w:val="28"/>
        </w:rPr>
      </w:pPr>
      <w:r w:rsidRPr="00D45F9C">
        <w:rPr>
          <w:rFonts w:ascii="Segoe UI" w:hAnsi="Segoe UI" w:cs="Segoe UI"/>
          <w:sz w:val="28"/>
          <w:szCs w:val="28"/>
        </w:rPr>
        <w:t xml:space="preserve">Data is the currency of the </w:t>
      </w:r>
      <w:r w:rsidR="00D45F9C" w:rsidRPr="00D45F9C">
        <w:rPr>
          <w:rFonts w:ascii="Segoe UI" w:hAnsi="Segoe UI" w:cs="Segoe UI"/>
          <w:sz w:val="28"/>
          <w:szCs w:val="28"/>
        </w:rPr>
        <w:t>future,</w:t>
      </w:r>
      <w:r w:rsidRPr="00D45F9C">
        <w:rPr>
          <w:rFonts w:ascii="Segoe UI" w:hAnsi="Segoe UI" w:cs="Segoe UI"/>
          <w:sz w:val="28"/>
          <w:szCs w:val="28"/>
        </w:rPr>
        <w:t xml:space="preserve"> and it is growing exponentially</w:t>
      </w:r>
      <w:r w:rsidR="00D45F9C" w:rsidRPr="00D45F9C">
        <w:rPr>
          <w:rFonts w:ascii="Segoe UI" w:hAnsi="Segoe UI" w:cs="Segoe UI"/>
          <w:sz w:val="28"/>
          <w:szCs w:val="28"/>
        </w:rPr>
        <w:t>, the</w:t>
      </w:r>
      <w:r w:rsidR="00D45F9C" w:rsidRPr="00D45F9C">
        <w:rPr>
          <w:rFonts w:ascii="Segoe UI" w:hAnsi="Segoe UI" w:cs="Segoe UI"/>
          <w:sz w:val="28"/>
          <w:szCs w:val="28"/>
        </w:rPr>
        <w:t xml:space="preserve"> world continues to </w:t>
      </w:r>
      <w:r w:rsidR="00D45F9C" w:rsidRPr="00D45F9C">
        <w:rPr>
          <w:rStyle w:val="Emphasis"/>
          <w:rFonts w:ascii="Segoe UI" w:hAnsi="Segoe UI" w:cs="Segoe UI"/>
          <w:sz w:val="28"/>
          <w:szCs w:val="28"/>
        </w:rPr>
        <w:t xml:space="preserve">become more connected every second and in </w:t>
      </w:r>
      <w:r w:rsidR="00D45F9C" w:rsidRPr="00D45F9C">
        <w:rPr>
          <w:rStyle w:val="Emphasis"/>
          <w:rFonts w:ascii="Segoe UI" w:hAnsi="Segoe UI" w:cs="Segoe UI"/>
          <w:sz w:val="28"/>
          <w:szCs w:val="28"/>
        </w:rPr>
        <w:t>2020, every</w:t>
      </w:r>
      <w:r w:rsidR="00D45F9C" w:rsidRPr="00D45F9C">
        <w:rPr>
          <w:rStyle w:val="Emphasis"/>
          <w:rFonts w:ascii="Segoe UI" w:hAnsi="Segoe UI" w:cs="Segoe UI"/>
          <w:sz w:val="28"/>
          <w:szCs w:val="28"/>
        </w:rPr>
        <w:t xml:space="preserve"> human on average created at least 1.7 MB of data per second.</w:t>
      </w:r>
      <w:r w:rsidR="00D45F9C" w:rsidRPr="00D45F9C">
        <w:rPr>
          <w:rFonts w:ascii="Segoe UI" w:hAnsi="Segoe UI" w:cs="Segoe UI"/>
          <w:sz w:val="28"/>
          <w:szCs w:val="28"/>
        </w:rPr>
        <w:t> AI and automation can help manage this mega data. Through AI, machine learning, and automation, telecom companies can reduce the burden on manual intervention, manage volumes of data efficiently, and increase response speed, allowing them to put the large amount of data to good use. </w:t>
      </w:r>
    </w:p>
    <w:p w14:paraId="36EB0D9D" w14:textId="1358EBF2" w:rsidR="00D45F9C" w:rsidRPr="00D45F9C" w:rsidRDefault="00D45F9C" w:rsidP="00D45F9C">
      <w:pPr>
        <w:pStyle w:val="reader-text-blockparagraph"/>
        <w:shd w:val="clear" w:color="auto" w:fill="FFFFFF"/>
        <w:spacing w:line="276" w:lineRule="auto"/>
        <w:jc w:val="both"/>
        <w:rPr>
          <w:rFonts w:ascii="Segoe UI" w:hAnsi="Segoe UI" w:cs="Segoe UI"/>
          <w:sz w:val="28"/>
          <w:szCs w:val="28"/>
        </w:rPr>
      </w:pPr>
      <w:r w:rsidRPr="00D45F9C">
        <w:rPr>
          <w:rFonts w:ascii="Segoe UI" w:hAnsi="Segoe UI" w:cs="Segoe UI"/>
          <w:sz w:val="28"/>
          <w:szCs w:val="28"/>
        </w:rPr>
        <w:t>Predictive analytics is an important edge for telecom companies. Some of the major use-cases of predictive analytics can be seen in answering questions like- how long before a consumer leaves, how to retain them, profiling consumers, developing products for financial inclusion and fraud prevention, based on what the market needs and what’s profitable, and set prices that offer a competitive edge. All of this helps telcos be on top of their game- instead of reacting to changes, it helps them predict those changes in advance and get the advantage of speed and agility. </w:t>
      </w:r>
      <w:r w:rsidRPr="00D45F9C">
        <w:rPr>
          <w:rFonts w:ascii="Source Serif Pro" w:hAnsi="Source Serif Pro"/>
          <w:sz w:val="28"/>
          <w:szCs w:val="28"/>
          <w:shd w:val="clear" w:color="auto" w:fill="FFFFFF"/>
        </w:rPr>
        <w:t>By forecasting demand, anticipating network load, and tailoring capacity, telcos would be able to offer more personalized, efficient bundles to consumers. The uncertainties of the past year are a testament to the need for such personalization - the requirements of the industry with respect to telecom services keep changing, a significant example being the shift from enterprise networks to residential networks in the hybrid working scenario.</w:t>
      </w:r>
    </w:p>
    <w:p w14:paraId="42361C1F" w14:textId="7276154D" w:rsidR="006474E9" w:rsidRPr="00D45F9C" w:rsidRDefault="006474E9" w:rsidP="00D45F9C">
      <w:pPr>
        <w:shd w:val="clear" w:color="auto" w:fill="FFFFFF"/>
        <w:spacing w:before="100" w:beforeAutospacing="1" w:after="100" w:afterAutospacing="1" w:line="276" w:lineRule="auto"/>
        <w:jc w:val="both"/>
        <w:rPr>
          <w:rFonts w:ascii="Segoe UI" w:eastAsia="Times New Roman" w:hAnsi="Segoe UI" w:cs="Segoe UI"/>
          <w:sz w:val="28"/>
          <w:szCs w:val="28"/>
        </w:rPr>
      </w:pPr>
    </w:p>
    <w:p w14:paraId="158DDE4B" w14:textId="7E959166" w:rsidR="006474E9" w:rsidRPr="00D45F9C" w:rsidRDefault="006474E9" w:rsidP="006474E9">
      <w:pPr>
        <w:shd w:val="clear" w:color="auto" w:fill="FFFFFF"/>
        <w:spacing w:before="100" w:beforeAutospacing="1" w:after="100" w:afterAutospacing="1"/>
        <w:rPr>
          <w:rFonts w:ascii="Segoe UI" w:eastAsia="Times New Roman" w:hAnsi="Segoe UI" w:cs="Segoe UI"/>
          <w:sz w:val="28"/>
          <w:szCs w:val="28"/>
        </w:rPr>
      </w:pPr>
    </w:p>
    <w:p w14:paraId="4AF7F210" w14:textId="77777777" w:rsidR="006474E9" w:rsidRPr="006474E9" w:rsidRDefault="006474E9" w:rsidP="006474E9">
      <w:pPr>
        <w:shd w:val="clear" w:color="auto" w:fill="FFFFFF"/>
        <w:spacing w:before="100" w:beforeAutospacing="1" w:after="100" w:afterAutospacing="1"/>
        <w:rPr>
          <w:rFonts w:ascii="Segoe UI" w:eastAsia="Times New Roman" w:hAnsi="Segoe UI" w:cs="Segoe UI"/>
          <w:sz w:val="21"/>
          <w:szCs w:val="21"/>
        </w:rPr>
      </w:pPr>
    </w:p>
    <w:p w14:paraId="325041B5" w14:textId="6FE0F4F8" w:rsidR="006474E9" w:rsidRPr="006474E9" w:rsidRDefault="006474E9" w:rsidP="006474E9">
      <w:pPr>
        <w:pStyle w:val="Heading1"/>
        <w:shd w:val="clear" w:color="auto" w:fill="FFFFFF"/>
        <w:spacing w:before="754" w:beforeAutospacing="0" w:after="0" w:afterAutospacing="0" w:line="420" w:lineRule="atLeast"/>
        <w:ind w:left="1080"/>
        <w:rPr>
          <w:rFonts w:ascii="Helvetica" w:hAnsi="Helvetica" w:cs="Helvetica"/>
          <w:b w:val="0"/>
          <w:bCs w:val="0"/>
          <w:color w:val="292929"/>
          <w:sz w:val="33"/>
          <w:szCs w:val="33"/>
        </w:rPr>
      </w:pPr>
    </w:p>
    <w:p w14:paraId="37C35F97" w14:textId="77777777" w:rsidR="006474E9" w:rsidRPr="006474E9" w:rsidRDefault="006474E9" w:rsidP="006474E9">
      <w:pPr>
        <w:pStyle w:val="ListParagraph"/>
        <w:shd w:val="clear" w:color="auto" w:fill="FFFFFF"/>
        <w:spacing w:before="100" w:beforeAutospacing="1" w:after="100" w:afterAutospacing="1"/>
        <w:ind w:left="1080"/>
        <w:jc w:val="both"/>
        <w:rPr>
          <w:rFonts w:ascii="Georgia" w:hAnsi="Georgia"/>
          <w:color w:val="292929"/>
          <w:spacing w:val="-1"/>
          <w:sz w:val="30"/>
          <w:szCs w:val="30"/>
          <w:shd w:val="clear" w:color="auto" w:fill="FFFFFF"/>
        </w:rPr>
      </w:pPr>
    </w:p>
    <w:p w14:paraId="7FE1FFAF" w14:textId="2E6036EA" w:rsidR="00C503DE" w:rsidRPr="00C503DE" w:rsidRDefault="00C503DE" w:rsidP="00C503DE">
      <w:pPr>
        <w:shd w:val="clear" w:color="auto" w:fill="FFFFFF"/>
        <w:spacing w:before="144" w:after="0" w:line="600" w:lineRule="atLeast"/>
        <w:outlineLvl w:val="0"/>
        <w:rPr>
          <w:rFonts w:ascii="Helvetica" w:eastAsia="Times New Roman" w:hAnsi="Helvetica" w:cs="Helvetica"/>
          <w:color w:val="292929"/>
          <w:spacing w:val="-4"/>
          <w:kern w:val="36"/>
          <w:sz w:val="32"/>
          <w:szCs w:val="32"/>
        </w:rPr>
      </w:pPr>
    </w:p>
    <w:sectPr w:rsidR="00C503DE" w:rsidRPr="00C50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7940"/>
    <w:multiLevelType w:val="multilevel"/>
    <w:tmpl w:val="D55C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F3C68"/>
    <w:multiLevelType w:val="hybridMultilevel"/>
    <w:tmpl w:val="6978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871C4"/>
    <w:multiLevelType w:val="hybridMultilevel"/>
    <w:tmpl w:val="9E1E6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63F93"/>
    <w:multiLevelType w:val="hybridMultilevel"/>
    <w:tmpl w:val="FDDEB834"/>
    <w:lvl w:ilvl="0" w:tplc="90F8EFB2">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F47350"/>
    <w:multiLevelType w:val="hybridMultilevel"/>
    <w:tmpl w:val="5C803304"/>
    <w:lvl w:ilvl="0" w:tplc="A7B6725A">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C6304D"/>
    <w:multiLevelType w:val="multilevel"/>
    <w:tmpl w:val="6B6A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7920C9"/>
    <w:multiLevelType w:val="hybridMultilevel"/>
    <w:tmpl w:val="D834ED9E"/>
    <w:lvl w:ilvl="0" w:tplc="6D38595E">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B613AA"/>
    <w:multiLevelType w:val="multilevel"/>
    <w:tmpl w:val="20C4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B967D0"/>
    <w:multiLevelType w:val="multilevel"/>
    <w:tmpl w:val="D61E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31DA0"/>
    <w:multiLevelType w:val="multilevel"/>
    <w:tmpl w:val="8C78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86967"/>
    <w:multiLevelType w:val="multilevel"/>
    <w:tmpl w:val="E2C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126081"/>
    <w:multiLevelType w:val="hybridMultilevel"/>
    <w:tmpl w:val="CD025FAA"/>
    <w:lvl w:ilvl="0" w:tplc="5344B8DE">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A0808"/>
    <w:multiLevelType w:val="multilevel"/>
    <w:tmpl w:val="976E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8A3B88"/>
    <w:multiLevelType w:val="multilevel"/>
    <w:tmpl w:val="182A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3F14E4"/>
    <w:multiLevelType w:val="multilevel"/>
    <w:tmpl w:val="568C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F72E3E"/>
    <w:multiLevelType w:val="hybridMultilevel"/>
    <w:tmpl w:val="9E0237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26304046">
    <w:abstractNumId w:val="2"/>
  </w:num>
  <w:num w:numId="2" w16cid:durableId="1110782360">
    <w:abstractNumId w:val="10"/>
  </w:num>
  <w:num w:numId="3" w16cid:durableId="758603508">
    <w:abstractNumId w:val="7"/>
  </w:num>
  <w:num w:numId="4" w16cid:durableId="155263472">
    <w:abstractNumId w:val="11"/>
  </w:num>
  <w:num w:numId="5" w16cid:durableId="1337925516">
    <w:abstractNumId w:val="15"/>
  </w:num>
  <w:num w:numId="6" w16cid:durableId="60445114">
    <w:abstractNumId w:val="1"/>
  </w:num>
  <w:num w:numId="7" w16cid:durableId="1019041246">
    <w:abstractNumId w:val="14"/>
  </w:num>
  <w:num w:numId="8" w16cid:durableId="189034273">
    <w:abstractNumId w:val="9"/>
  </w:num>
  <w:num w:numId="9" w16cid:durableId="832530187">
    <w:abstractNumId w:val="5"/>
  </w:num>
  <w:num w:numId="10" w16cid:durableId="259291913">
    <w:abstractNumId w:val="3"/>
  </w:num>
  <w:num w:numId="11" w16cid:durableId="1204828850">
    <w:abstractNumId w:val="8"/>
  </w:num>
  <w:num w:numId="12" w16cid:durableId="366294672">
    <w:abstractNumId w:val="0"/>
  </w:num>
  <w:num w:numId="13" w16cid:durableId="2100708942">
    <w:abstractNumId w:val="12"/>
  </w:num>
  <w:num w:numId="14" w16cid:durableId="1481998139">
    <w:abstractNumId w:val="4"/>
  </w:num>
  <w:num w:numId="15" w16cid:durableId="1859151960">
    <w:abstractNumId w:val="6"/>
  </w:num>
  <w:num w:numId="16" w16cid:durableId="5425228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3DE"/>
    <w:rsid w:val="003F13B7"/>
    <w:rsid w:val="006474E9"/>
    <w:rsid w:val="00C503DE"/>
    <w:rsid w:val="00D4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70BB"/>
  <w15:chartTrackingRefBased/>
  <w15:docId w15:val="{6D16C7BC-6045-490A-8EF4-FFA9627AC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03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3D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503DE"/>
    <w:pPr>
      <w:ind w:left="720"/>
      <w:contextualSpacing/>
    </w:pPr>
  </w:style>
  <w:style w:type="paragraph" w:customStyle="1" w:styleId="pw-post-body-paragraph">
    <w:name w:val="pw-post-body-paragraph"/>
    <w:basedOn w:val="Normal"/>
    <w:rsid w:val="00C503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
    <w:name w:val="li"/>
    <w:basedOn w:val="Normal"/>
    <w:rsid w:val="00C503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03DE"/>
    <w:rPr>
      <w:b/>
      <w:bCs/>
    </w:rPr>
  </w:style>
  <w:style w:type="paragraph" w:customStyle="1" w:styleId="reader-text-blockparagraph">
    <w:name w:val="reader-text-block__paragraph"/>
    <w:basedOn w:val="Normal"/>
    <w:rsid w:val="00D45F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5F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7154">
      <w:bodyDiv w:val="1"/>
      <w:marLeft w:val="0"/>
      <w:marRight w:val="0"/>
      <w:marTop w:val="0"/>
      <w:marBottom w:val="0"/>
      <w:divBdr>
        <w:top w:val="none" w:sz="0" w:space="0" w:color="auto"/>
        <w:left w:val="none" w:sz="0" w:space="0" w:color="auto"/>
        <w:bottom w:val="none" w:sz="0" w:space="0" w:color="auto"/>
        <w:right w:val="none" w:sz="0" w:space="0" w:color="auto"/>
      </w:divBdr>
    </w:div>
    <w:div w:id="63259818">
      <w:bodyDiv w:val="1"/>
      <w:marLeft w:val="0"/>
      <w:marRight w:val="0"/>
      <w:marTop w:val="0"/>
      <w:marBottom w:val="0"/>
      <w:divBdr>
        <w:top w:val="none" w:sz="0" w:space="0" w:color="auto"/>
        <w:left w:val="none" w:sz="0" w:space="0" w:color="auto"/>
        <w:bottom w:val="none" w:sz="0" w:space="0" w:color="auto"/>
        <w:right w:val="none" w:sz="0" w:space="0" w:color="auto"/>
      </w:divBdr>
    </w:div>
    <w:div w:id="74323282">
      <w:bodyDiv w:val="1"/>
      <w:marLeft w:val="0"/>
      <w:marRight w:val="0"/>
      <w:marTop w:val="0"/>
      <w:marBottom w:val="0"/>
      <w:divBdr>
        <w:top w:val="none" w:sz="0" w:space="0" w:color="auto"/>
        <w:left w:val="none" w:sz="0" w:space="0" w:color="auto"/>
        <w:bottom w:val="none" w:sz="0" w:space="0" w:color="auto"/>
        <w:right w:val="none" w:sz="0" w:space="0" w:color="auto"/>
      </w:divBdr>
    </w:div>
    <w:div w:id="253629014">
      <w:bodyDiv w:val="1"/>
      <w:marLeft w:val="0"/>
      <w:marRight w:val="0"/>
      <w:marTop w:val="0"/>
      <w:marBottom w:val="0"/>
      <w:divBdr>
        <w:top w:val="none" w:sz="0" w:space="0" w:color="auto"/>
        <w:left w:val="none" w:sz="0" w:space="0" w:color="auto"/>
        <w:bottom w:val="none" w:sz="0" w:space="0" w:color="auto"/>
        <w:right w:val="none" w:sz="0" w:space="0" w:color="auto"/>
      </w:divBdr>
    </w:div>
    <w:div w:id="331959249">
      <w:bodyDiv w:val="1"/>
      <w:marLeft w:val="0"/>
      <w:marRight w:val="0"/>
      <w:marTop w:val="0"/>
      <w:marBottom w:val="0"/>
      <w:divBdr>
        <w:top w:val="none" w:sz="0" w:space="0" w:color="auto"/>
        <w:left w:val="none" w:sz="0" w:space="0" w:color="auto"/>
        <w:bottom w:val="none" w:sz="0" w:space="0" w:color="auto"/>
        <w:right w:val="none" w:sz="0" w:space="0" w:color="auto"/>
      </w:divBdr>
    </w:div>
    <w:div w:id="565192059">
      <w:bodyDiv w:val="1"/>
      <w:marLeft w:val="0"/>
      <w:marRight w:val="0"/>
      <w:marTop w:val="0"/>
      <w:marBottom w:val="0"/>
      <w:divBdr>
        <w:top w:val="none" w:sz="0" w:space="0" w:color="auto"/>
        <w:left w:val="none" w:sz="0" w:space="0" w:color="auto"/>
        <w:bottom w:val="none" w:sz="0" w:space="0" w:color="auto"/>
        <w:right w:val="none" w:sz="0" w:space="0" w:color="auto"/>
      </w:divBdr>
    </w:div>
    <w:div w:id="687753927">
      <w:bodyDiv w:val="1"/>
      <w:marLeft w:val="0"/>
      <w:marRight w:val="0"/>
      <w:marTop w:val="0"/>
      <w:marBottom w:val="0"/>
      <w:divBdr>
        <w:top w:val="none" w:sz="0" w:space="0" w:color="auto"/>
        <w:left w:val="none" w:sz="0" w:space="0" w:color="auto"/>
        <w:bottom w:val="none" w:sz="0" w:space="0" w:color="auto"/>
        <w:right w:val="none" w:sz="0" w:space="0" w:color="auto"/>
      </w:divBdr>
    </w:div>
    <w:div w:id="843016178">
      <w:bodyDiv w:val="1"/>
      <w:marLeft w:val="0"/>
      <w:marRight w:val="0"/>
      <w:marTop w:val="0"/>
      <w:marBottom w:val="0"/>
      <w:divBdr>
        <w:top w:val="none" w:sz="0" w:space="0" w:color="auto"/>
        <w:left w:val="none" w:sz="0" w:space="0" w:color="auto"/>
        <w:bottom w:val="none" w:sz="0" w:space="0" w:color="auto"/>
        <w:right w:val="none" w:sz="0" w:space="0" w:color="auto"/>
      </w:divBdr>
    </w:div>
    <w:div w:id="1136609837">
      <w:bodyDiv w:val="1"/>
      <w:marLeft w:val="0"/>
      <w:marRight w:val="0"/>
      <w:marTop w:val="0"/>
      <w:marBottom w:val="0"/>
      <w:divBdr>
        <w:top w:val="none" w:sz="0" w:space="0" w:color="auto"/>
        <w:left w:val="none" w:sz="0" w:space="0" w:color="auto"/>
        <w:bottom w:val="none" w:sz="0" w:space="0" w:color="auto"/>
        <w:right w:val="none" w:sz="0" w:space="0" w:color="auto"/>
      </w:divBdr>
    </w:div>
    <w:div w:id="1450005282">
      <w:bodyDiv w:val="1"/>
      <w:marLeft w:val="0"/>
      <w:marRight w:val="0"/>
      <w:marTop w:val="0"/>
      <w:marBottom w:val="0"/>
      <w:divBdr>
        <w:top w:val="none" w:sz="0" w:space="0" w:color="auto"/>
        <w:left w:val="none" w:sz="0" w:space="0" w:color="auto"/>
        <w:bottom w:val="none" w:sz="0" w:space="0" w:color="auto"/>
        <w:right w:val="none" w:sz="0" w:space="0" w:color="auto"/>
      </w:divBdr>
    </w:div>
    <w:div w:id="1468206698">
      <w:bodyDiv w:val="1"/>
      <w:marLeft w:val="0"/>
      <w:marRight w:val="0"/>
      <w:marTop w:val="0"/>
      <w:marBottom w:val="0"/>
      <w:divBdr>
        <w:top w:val="none" w:sz="0" w:space="0" w:color="auto"/>
        <w:left w:val="none" w:sz="0" w:space="0" w:color="auto"/>
        <w:bottom w:val="none" w:sz="0" w:space="0" w:color="auto"/>
        <w:right w:val="none" w:sz="0" w:space="0" w:color="auto"/>
      </w:divBdr>
    </w:div>
    <w:div w:id="1473673471">
      <w:bodyDiv w:val="1"/>
      <w:marLeft w:val="0"/>
      <w:marRight w:val="0"/>
      <w:marTop w:val="0"/>
      <w:marBottom w:val="0"/>
      <w:divBdr>
        <w:top w:val="none" w:sz="0" w:space="0" w:color="auto"/>
        <w:left w:val="none" w:sz="0" w:space="0" w:color="auto"/>
        <w:bottom w:val="none" w:sz="0" w:space="0" w:color="auto"/>
        <w:right w:val="none" w:sz="0" w:space="0" w:color="auto"/>
      </w:divBdr>
    </w:div>
    <w:div w:id="1591692693">
      <w:bodyDiv w:val="1"/>
      <w:marLeft w:val="0"/>
      <w:marRight w:val="0"/>
      <w:marTop w:val="0"/>
      <w:marBottom w:val="0"/>
      <w:divBdr>
        <w:top w:val="none" w:sz="0" w:space="0" w:color="auto"/>
        <w:left w:val="none" w:sz="0" w:space="0" w:color="auto"/>
        <w:bottom w:val="none" w:sz="0" w:space="0" w:color="auto"/>
        <w:right w:val="none" w:sz="0" w:space="0" w:color="auto"/>
      </w:divBdr>
    </w:div>
    <w:div w:id="165802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Singh</dc:creator>
  <cp:keywords/>
  <dc:description/>
  <cp:lastModifiedBy>Subham Singh</cp:lastModifiedBy>
  <cp:revision>1</cp:revision>
  <dcterms:created xsi:type="dcterms:W3CDTF">2022-10-23T16:46:00Z</dcterms:created>
  <dcterms:modified xsi:type="dcterms:W3CDTF">2022-10-23T17:09:00Z</dcterms:modified>
</cp:coreProperties>
</file>