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9"/>
          <w:sz-cs w:val="29"/>
          <w:b/>
          <w:spacing w:val="0"/>
          <w:color w:val="1D4AFF"/>
        </w:rPr>
        <w:t xml:space="preserve">AGENT MAESTRO • AUDITED STAGING EDITION</w:t>
      </w:r>
    </w:p>
    <w:p>
      <w:pPr/>
      <w:r>
        <w:rPr>
          <w:rFonts w:ascii="Arial" w:hAnsi="Arial" w:cs="Arial"/>
          <w:sz w:val="90"/>
          <w:sz-cs w:val="90"/>
          <w:b/>
          <w:spacing w:val="0"/>
          <w:color w:val="101A2C"/>
        </w:rPr>
        <w:t xml:space="preserve">Product, Functional &amp;</w:t>
      </w:r>
    </w:p>
    <w:p>
      <w:pPr/>
      <w:r>
        <w:rPr>
          <w:rFonts w:ascii="Arial" w:hAnsi="Arial" w:cs="Arial"/>
          <w:sz w:val="90"/>
          <w:sz-cs w:val="90"/>
          <w:b/>
          <w:spacing w:val="0"/>
          <w:color w:val="101A2C"/>
        </w:rPr>
        <w:t xml:space="preserve">Architecture Audit</w:t>
      </w:r>
    </w:p>
    <w:p>
      <w:pPr/>
      <w:r>
        <w:rPr>
          <w:rFonts w:ascii="Arial" w:hAnsi="Arial" w:cs="Arial"/>
          <w:sz w:val="40"/>
          <w:sz-cs w:val="40"/>
          <w:spacing w:val="0"/>
          <w:color w:val="4C5867"/>
        </w:rPr>
        <w:t xml:space="preserve">A plain-English reference for product leaders, designers, engineers, operators, and new contributors.</w:t>
      </w:r>
    </w:p>
    <w:p>
      <w:pPr/>
      <w:r>
        <w:rPr>
          <w:rFonts w:ascii="Arial" w:hAnsi="Arial" w:cs="Arial"/>
          <w:sz w:val="45"/>
          <w:sz-cs w:val="45"/>
          <w:b/>
          <w:spacing w:val="0"/>
          <w:color w:val="101A2C"/>
        </w:rPr>
        <w:t xml:space="preserve">Agent Maestro — system landscape</w:t>
      </w:r>
    </w:p>
    <w:p>
      <w:pPr>
        <w:jc w:val="center"/>
      </w:pPr>
      <w:r>
        <w:rPr>
          <w:rFonts w:ascii="Arial" w:hAnsi="Arial" w:cs="Arial"/>
          <w:sz w:val="24"/>
          <w:sz-cs w:val="24"/>
          <w:b/>
          <w:spacing w:val="0"/>
          <w:color w:val="FFFFFF"/>
        </w:rPr>
        <w:t xml:space="preserve">EXPERIENCE</w:t>
      </w:r>
    </w:p>
    <w:p>
      <w:pPr>
        <w:jc w:val="center"/>
      </w:pPr>
      <w:r>
        <w:rPr>
          <w:rFonts w:ascii="Arial" w:hAnsi="Arial" w:cs="Arial"/>
          <w:sz w:val="24"/>
          <w:sz-cs w:val="24"/>
          <w:b/>
          <w:spacing w:val="0"/>
          <w:color w:val="FFFFFF"/>
        </w:rPr>
        <w:t xml:space="preserve">ORCHESTRATION</w:t>
      </w:r>
    </w:p>
    <w:p>
      <w:pPr>
        <w:jc w:val="center"/>
      </w:pPr>
      <w:r>
        <w:rPr>
          <w:rFonts w:ascii="Arial" w:hAnsi="Arial" w:cs="Arial"/>
          <w:sz w:val="24"/>
          <w:sz-cs w:val="24"/>
          <w:b/>
          <w:spacing w:val="0"/>
          <w:color w:val="FFFFFF"/>
        </w:rPr>
        <w:t xml:space="preserve">PERSISTENCE</w:t>
      </w:r>
    </w:p>
    <w:p>
      <w:pPr>
        <w:jc w:val="center"/>
      </w:pPr>
      <w:r>
        <w:rPr>
          <w:rFonts w:ascii="Arial" w:hAnsi="Arial" w:cs="Arial"/>
          <w:sz w:val="24"/>
          <w:sz-cs w:val="24"/>
          <w:b/>
          <w:spacing w:val="0"/>
          <w:color w:val="FFFFFF"/>
        </w:rPr>
        <w:t xml:space="preserve">OPERATIONS</w:t>
      </w:r>
    </w:p>
    <w:p>
      <w:pPr/>
      <w:r>
        <w:rPr>
          <w:rFonts w:ascii="Arial" w:hAnsi="Arial" w:cs="Arial"/>
          <w:sz w:val="28"/>
          <w:sz-cs w:val="28"/>
          <w:spacing w:val="0"/>
          <w:color w:val="131923"/>
        </w:rPr>
        <w:t xml:space="preserve">Tauri desktop</w:t>
      </w:r>
    </w:p>
    <w:p>
      <w:pPr/>
      <w:r>
        <w:rPr>
          <w:rFonts w:ascii="Arial" w:hAnsi="Arial" w:cs="Arial"/>
          <w:sz w:val="28"/>
          <w:sz-cs w:val="28"/>
          <w:spacing w:val="0"/>
          <w:color w:val="131923"/>
        </w:rPr>
        <w:t xml:space="preserve">Browser UI</w:t>
      </w:r>
    </w:p>
    <w:p>
      <w:pPr/>
      <w:r>
        <w:rPr>
          <w:rFonts w:ascii="Arial" w:hAnsi="Arial" w:cs="Arial"/>
          <w:sz w:val="28"/>
          <w:sz-cs w:val="28"/>
          <w:spacing w:val="0"/>
          <w:color w:val="131923"/>
        </w:rPr>
        <w:t xml:space="preserve">Mobile</w:t>
      </w:r>
    </w:p>
    <w:p>
      <w:pPr/>
      <w:r>
        <w:rPr>
          <w:rFonts w:ascii="Arial" w:hAnsi="Arial" w:cs="Arial"/>
          <w:sz w:val="28"/>
          <w:sz-cs w:val="28"/>
          <w:spacing w:val="0"/>
          <w:color w:val="131923"/>
        </w:rPr>
        <w:t xml:space="preserve">CLI</w:t>
      </w:r>
    </w:p>
    <w:p>
      <w:pPr/>
      <w:r>
        <w:rPr>
          <w:rFonts w:ascii="Arial" w:hAnsi="Arial" w:cs="Arial"/>
          <w:sz w:val="28"/>
          <w:sz-cs w:val="28"/>
          <w:spacing w:val="0"/>
          <w:color w:val="131923"/>
        </w:rPr>
        <w:t xml:space="preserve">Express REST</w:t>
      </w:r>
    </w:p>
    <w:p>
      <w:pPr/>
      <w:r>
        <w:rPr>
          <w:rFonts w:ascii="Arial" w:hAnsi="Arial" w:cs="Arial"/>
          <w:sz w:val="28"/>
          <w:sz-cs w:val="28"/>
          <w:spacing w:val="0"/>
          <w:color w:val="131923"/>
        </w:rPr>
        <w:t xml:space="preserve">Event WebSocket</w:t>
      </w:r>
    </w:p>
    <w:p>
      <w:pPr/>
      <w:r>
        <w:rPr>
          <w:rFonts w:ascii="Arial" w:hAnsi="Arial" w:cs="Arial"/>
          <w:sz w:val="28"/>
          <w:sz-cs w:val="28"/>
          <w:spacing w:val="0"/>
          <w:color w:val="131923"/>
        </w:rPr>
        <w:t xml:space="preserve">PTY host</w:t>
      </w:r>
    </w:p>
    <w:p>
      <w:pPr/>
      <w:r>
        <w:rPr>
          <w:rFonts w:ascii="Arial" w:hAnsi="Arial" w:cs="Arial"/>
          <w:sz w:val="28"/>
          <w:sz-cs w:val="28"/>
          <w:spacing w:val="0"/>
          <w:color w:val="131923"/>
        </w:rPr>
        <w:t xml:space="preserve">Agent providers</w:t>
      </w:r>
    </w:p>
    <w:p>
      <w:pPr/>
      <w:r>
        <w:rPr>
          <w:rFonts w:ascii="Arial" w:hAnsi="Arial" w:cs="Arial"/>
          <w:sz w:val="28"/>
          <w:sz-cs w:val="28"/>
          <w:spacing w:val="0"/>
          <w:color w:val="131923"/>
        </w:rPr>
        <w:t xml:space="preserve">Local JSON</w:t>
      </w:r>
    </w:p>
    <w:p>
      <w:pPr/>
      <w:r>
        <w:rPr>
          <w:rFonts w:ascii="Arial" w:hAnsi="Arial" w:cs="Arial"/>
          <w:sz w:val="28"/>
          <w:sz-cs w:val="28"/>
          <w:spacing w:val="0"/>
          <w:color w:val="131923"/>
        </w:rPr>
        <w:t xml:space="preserve">Session logs</w:t>
      </w:r>
    </w:p>
    <w:p>
      <w:pPr/>
      <w:r>
        <w:rPr>
          <w:rFonts w:ascii="Arial" w:hAnsi="Arial" w:cs="Arial"/>
          <w:sz w:val="28"/>
          <w:sz-cs w:val="28"/>
          <w:spacing w:val="0"/>
          <w:color w:val="131923"/>
        </w:rPr>
        <w:t xml:space="preserve">Firestore</w:t>
      </w:r>
    </w:p>
    <w:p>
      <w:pPr/>
      <w:r>
        <w:rPr>
          <w:rFonts w:ascii="Arial" w:hAnsi="Arial" w:cs="Arial"/>
          <w:sz w:val="28"/>
          <w:sz-cs w:val="28"/>
          <w:spacing w:val="0"/>
          <w:color w:val="131923"/>
        </w:rPr>
        <w:t xml:space="preserve">RTDB + FCM</w:t>
      </w:r>
    </w:p>
    <w:p>
      <w:pPr/>
      <w:r>
        <w:rPr>
          <w:rFonts w:ascii="Arial" w:hAnsi="Arial" w:cs="Arial"/>
          <w:sz w:val="28"/>
          <w:sz-cs w:val="28"/>
          <w:spacing w:val="0"/>
          <w:color w:val="131923"/>
        </w:rPr>
        <w:t xml:space="preserve">Gateway</w:t>
      </w:r>
    </w:p>
    <w:p>
      <w:pPr/>
      <w:r>
        <w:rPr>
          <w:rFonts w:ascii="Arial" w:hAnsi="Arial" w:cs="Arial"/>
          <w:sz w:val="28"/>
          <w:sz-cs w:val="28"/>
          <w:spacing w:val="0"/>
          <w:color w:val="131923"/>
        </w:rPr>
        <w:t xml:space="preserve">nginx / TLS</w:t>
      </w:r>
    </w:p>
    <w:p>
      <w:pPr/>
      <w:r>
        <w:rPr>
          <w:rFonts w:ascii="Arial" w:hAnsi="Arial" w:cs="Arial"/>
          <w:sz w:val="28"/>
          <w:sz-cs w:val="28"/>
          <w:spacing w:val="0"/>
          <w:color w:val="131923"/>
        </w:rPr>
        <w:t xml:space="preserve">systemd</w:t>
      </w:r>
    </w:p>
    <w:p>
      <w:pPr/>
      <w:r>
        <w:rPr>
          <w:rFonts w:ascii="Arial" w:hAnsi="Arial" w:cs="Arial"/>
          <w:sz w:val="28"/>
          <w:sz-cs w:val="28"/>
          <w:spacing w:val="0"/>
          <w:color w:val="131923"/>
        </w:rPr>
        <w:t xml:space="preserve">Firebase Hosting</w:t>
      </w:r>
    </w:p>
    <w:p>
      <w:pPr>
        <w:jc w:val="center"/>
      </w:pPr>
      <w:r>
        <w:rPr>
          <w:rFonts w:ascii="Arial" w:hAnsi="Arial" w:cs="Arial"/>
          <w:sz w:val="28"/>
          <w:sz-cs w:val="28"/>
          <w:b/>
          <w:spacing w:val="0"/>
          <w:color w:val="FFFFFF"/>
        </w:rPr>
        <w:t xml:space="preserve">CLIENTS → CONTROL PLANE → DATA → SECURE DELIVERY</w:t>
      </w:r>
    </w:p>
    <w:p>
      <w:pPr/>
      <w:r>
        <w:rPr>
          <w:rFonts w:ascii="Arial" w:hAnsi="Arial" w:cs="Arial"/>
          <w:sz w:val="24"/>
          <w:sz-cs w:val="24"/>
          <w:spacing w:val="0"/>
          <w:color w:val="4C5867"/>
        </w:rPr>
        <w:t xml:space="preserve">Local-first orchestration • optional Firebase collaboration • explicit remote-access boundary</w:t>
      </w:r>
    </w:p>
    <w:p>
      <w:pPr/>
      <w:r>
        <w:rPr>
          <w:rFonts w:ascii="Arial" w:hAnsi="Arial" w:cs="Arial"/>
          <w:sz w:val="28"/>
          <w:sz-cs w:val="28"/>
          <w:b/>
          <w:spacing w:val="0"/>
          <w:color w:val="1D4AFF"/>
        </w:rPr>
        <w:t xml:space="preserve">Reviewed branch</w:t>
      </w:r>
    </w:p>
    <w:p>
      <w:pPr/>
      <w:r>
        <w:rPr>
          <w:rFonts w:ascii="Arial" w:hAnsi="Arial" w:cs="Arial"/>
          <w:sz w:val="28"/>
          <w:sz-cs w:val="28"/>
          <w:spacing w:val="0"/>
          <w:color w:val="131923"/>
        </w:rPr>
        <w:t xml:space="preserve">staging</w:t>
      </w:r>
    </w:p>
    <w:p>
      <w:pPr/>
      <w:r>
        <w:rPr>
          <w:rFonts w:ascii="Arial" w:hAnsi="Arial" w:cs="Arial"/>
          <w:sz w:val="28"/>
          <w:sz-cs w:val="28"/>
          <w:b/>
          <w:spacing w:val="0"/>
          <w:color w:val="1D4AFF"/>
        </w:rPr>
        <w:t xml:space="preserve">Audit date</w:t>
      </w:r>
    </w:p>
    <w:p>
      <w:pPr/>
      <w:r>
        <w:rPr>
          <w:rFonts w:ascii="Arial" w:hAnsi="Arial" w:cs="Arial"/>
          <w:sz w:val="28"/>
          <w:sz-cs w:val="28"/>
          <w:spacing w:val="0"/>
          <w:color w:val="131923"/>
        </w:rPr>
        <w:t xml:space="preserve">24 July 2026</w:t>
      </w:r>
    </w:p>
    <w:p>
      <w:pPr/>
      <w:r>
        <w:rPr>
          <w:rFonts w:ascii="Arial" w:hAnsi="Arial" w:cs="Arial"/>
          <w:sz w:val="28"/>
          <w:sz-cs w:val="28"/>
          <w:b/>
          <w:spacing w:val="0"/>
          <w:color w:val="1D4AFF"/>
        </w:rPr>
        <w:t xml:space="preserve">Scope</w:t>
      </w:r>
    </w:p>
    <w:p>
      <w:pPr/>
      <w:r>
        <w:rPr>
          <w:rFonts w:ascii="Arial" w:hAnsi="Arial" w:cs="Arial"/>
          <w:sz w:val="28"/>
          <w:sz-cs w:val="28"/>
          <w:spacing w:val="0"/>
          <w:color w:val="131923"/>
        </w:rPr>
        <w:t xml:space="preserve">2,516 tracked paths • approximately 647,000 lines including assets and documents</w:t>
      </w:r>
    </w:p>
    <w:p>
      <w:pPr>
        <w:spacing w:after="293"/>
      </w:pPr>
      <w:r>
        <w:rPr>
          <w:rFonts w:ascii="Arial" w:hAnsi="Arial" w:cs="Arial"/>
          <w:sz w:val="64"/>
          <w:sz-cs w:val="64"/>
          <w:b/>
          <w:spacing w:val="0"/>
          <w:color w:val="101A2C"/>
        </w:rPr>
        <w:t xml:space="preserve">How to use this report</w:t>
      </w:r>
    </w:p>
    <w:p>
      <w:pPr>
        <w:spacing w:after="186"/>
      </w:pPr>
      <w:r>
        <w:rPr>
          <w:rFonts w:ascii="Arial" w:hAnsi="Arial" w:cs="Arial"/>
          <w:sz w:val="28"/>
          <w:sz-cs w:val="28"/>
          <w:spacing w:val="0"/>
          <w:color w:val="131923"/>
        </w:rPr>
        <w:t xml:space="preserve">This report separates verified current-state behavior from recommendations. The code remains the source of truth; older repository documentation is treated as evidence only when it matches implementation.</w:t>
      </w:r>
    </w:p>
    <w:p>
      <w:pPr/>
      <w:r>
        <w:rPr>
          <w:rFonts w:ascii="Arial" w:hAnsi="Arial" w:cs="Arial"/>
          <w:sz w:val="28"/>
          <w:sz-cs w:val="28"/>
          <w:b/>
          <w:spacing w:val="0"/>
          <w:color w:val="131923"/>
        </w:rPr>
        <w:t xml:space="preserve">Executive takeaway</w:t>
      </w:r>
      <w:r>
        <w:rPr>
          <w:rFonts w:ascii="Arial" w:hAnsi="Arial" w:cs="Arial"/>
          <w:sz w:val="28"/>
          <w:sz-cs w:val="28"/>
          <w:spacing w:val="0"/>
          <w:color w:val="131923"/>
        </w:rPr>
        <w:t xml:space="preserve"/>
      </w:r>
    </w:p>
    <w:p>
      <w:pPr/>
      <w:r>
        <w:rPr>
          <w:rFonts w:ascii="Arial" w:hAnsi="Arial" w:cs="Arial"/>
          <w:sz w:val="28"/>
          <w:sz-cs w:val="28"/>
          <w:spacing w:val="0"/>
          <w:color w:val="131923"/>
        </w:rPr>
        <w:t xml:space="preserve"/>
      </w:r>
    </w:p>
    <w:p>
      <w:pPr/>
      <w:r>
        <w:rPr>
          <w:rFonts w:ascii="Arial" w:hAnsi="Arial" w:cs="Arial"/>
          <w:sz w:val="28"/>
          <w:sz-cs w:val="28"/>
          <w:spacing w:val="0"/>
          <w:color w:val="131923"/>
        </w:rPr>
        <w:t xml:space="preserve">Maestro should compete on trustworthy control and legibility of multi-agent work—not on adding the largest number of features.</w:t>
      </w:r>
    </w:p>
    <w:p>
      <w:pPr/>
      <w:r>
        <w:rPr>
          <w:rFonts w:ascii="Arial" w:hAnsi="Arial" w:cs="Arial"/>
          <w:sz w:val="28"/>
          <w:sz-cs w:val="28"/>
          <w:spacing w:val="0"/>
          <w:color w:val="131923"/>
        </w:rPr>
        <w:t xml:space="preserve"/>
      </w:r>
    </w:p>
    <w:p>
      <w:pPr>
        <w:spacing w:after="293"/>
      </w:pPr>
      <w:r>
        <w:rPr>
          <w:rFonts w:ascii="Arial" w:hAnsi="Arial" w:cs="Arial"/>
          <w:sz w:val="64"/>
          <w:sz-cs w:val="64"/>
          <w:b/>
          <w:spacing w:val="0"/>
          <w:color w:val="101A2C"/>
        </w:rPr>
        <w:t xml:space="preserve">Product and UX design reference</w:t>
      </w:r>
    </w:p>
    <w:p>
      <w:pPr>
        <w:spacing w:after="160"/>
      </w:pPr>
      <w:r>
        <w:rPr>
          <w:rFonts w:ascii="Arial" w:hAnsi="Arial" w:cs="Arial"/>
          <w:sz w:val="41"/>
          <w:sz-cs w:val="41"/>
          <w:b/>
          <w:spacing w:val="0"/>
          <w:color w:val="1D4AFF"/>
        </w:rPr>
        <w:t xml:space="preserve">Product in one sentence</w:t>
      </w:r>
    </w:p>
    <w:p>
      <w:pPr>
        <w:spacing w:after="186"/>
      </w:pPr>
      <w:r>
        <w:rPr>
          <w:rFonts w:ascii="Arial" w:hAnsi="Arial" w:cs="Arial"/>
          <w:sz w:val="28"/>
          <w:sz-cs w:val="28"/>
          <w:spacing w:val="0"/>
          <w:color w:val="131923"/>
        </w:rPr>
        <w:t xml:space="preserve">Agent Maestro is a control room for creating, running, observing, and coordinating multiple AI coding-agent sessions across projects, terminals, tasks, files, teams, and shared collaboration spaces.</w:t>
      </w:r>
    </w:p>
    <w:p>
      <w:pPr>
        <w:spacing w:after="160"/>
      </w:pPr>
      <w:r>
        <w:rPr>
          <w:rFonts w:ascii="Arial" w:hAnsi="Arial" w:cs="Arial"/>
          <w:sz w:val="41"/>
          <w:sz-cs w:val="41"/>
          <w:b/>
          <w:spacing w:val="0"/>
          <w:color w:val="1D4AFF"/>
        </w:rPr>
        <w:t xml:space="preserve">Who it is for</w:t>
      </w:r>
    </w:p>
    <w:p>
      <w:pPr>
        <w:spacing w:after="186"/>
      </w:pPr>
      <w:r>
        <w:rPr>
          <w:rFonts w:ascii="Arial" w:hAnsi="Arial" w:cs="Arial"/>
          <w:sz w:val="28"/>
          <w:sz-cs w:val="28"/>
          <w:b/>
          <w:spacing w:val="0"/>
          <w:color w:val="FFFFFF"/>
        </w:rPr>
        <w:t xml:space="preserve">1</w:t>
      </w:r>
      <w:r>
        <w:rPr>
          <w:rFonts w:ascii="Arial" w:hAnsi="Arial" w:cs="Arial"/>
          <w:sz w:val="28"/>
          <w:sz-cs w:val="28"/>
          <w:b/>
          <w:spacing w:val="0"/>
          <w:color w:val="131923"/>
        </w:rPr>
        <w:t xml:space="preserve">Individual builders</w:t>
      </w:r>
      <w:r>
        <w:rPr>
          <w:rFonts w:ascii="Arial" w:hAnsi="Arial" w:cs="Arial"/>
          <w:sz w:val="28"/>
          <w:sz-cs w:val="28"/>
          <w:spacing w:val="0"/>
          <w:color w:val="131923"/>
        </w:rPr>
        <w:t xml:space="preserve"> who run several Claude, Codex, Gemini, Hermes, or shell sessions and need one stable workspace.</w:t>
      </w:r>
    </w:p>
    <w:p>
      <w:pPr>
        <w:spacing w:after="186"/>
      </w:pPr>
      <w:r>
        <w:rPr>
          <w:rFonts w:ascii="Arial" w:hAnsi="Arial" w:cs="Arial"/>
          <w:sz w:val="28"/>
          <w:sz-cs w:val="28"/>
          <w:b/>
          <w:spacing w:val="0"/>
          <w:color w:val="FFFFFF"/>
        </w:rPr>
        <w:t xml:space="preserve">2</w:t>
      </w:r>
      <w:r>
        <w:rPr>
          <w:rFonts w:ascii="Arial" w:hAnsi="Arial" w:cs="Arial"/>
          <w:sz w:val="28"/>
          <w:sz-cs w:val="28"/>
          <w:b/>
          <w:spacing w:val="0"/>
          <w:color w:val="131923"/>
        </w:rPr>
        <w:t xml:space="preserve">Technical leads</w:t>
      </w:r>
      <w:r>
        <w:rPr>
          <w:rFonts w:ascii="Arial" w:hAnsi="Arial" w:cs="Arial"/>
          <w:sz w:val="28"/>
          <w:sz-cs w:val="28"/>
          <w:spacing w:val="0"/>
          <w:color w:val="131923"/>
        </w:rPr>
        <w:t xml:space="preserve"> who decompose work, assign agents, track progress, and inspect output without losing project context.</w:t>
      </w:r>
    </w:p>
    <w:p>
      <w:pPr>
        <w:spacing w:after="186"/>
      </w:pPr>
      <w:r>
        <w:rPr>
          <w:rFonts w:ascii="Arial" w:hAnsi="Arial" w:cs="Arial"/>
          <w:sz w:val="28"/>
          <w:sz-cs w:val="28"/>
          <w:b/>
          <w:spacing w:val="0"/>
          <w:color w:val="FFFFFF"/>
        </w:rPr>
        <w:t xml:space="preserve">3</w:t>
      </w:r>
      <w:r>
        <w:rPr>
          <w:rFonts w:ascii="Arial" w:hAnsi="Arial" w:cs="Arial"/>
          <w:sz w:val="28"/>
          <w:sz-cs w:val="28"/>
          <w:b/>
          <w:spacing w:val="0"/>
          <w:color w:val="131923"/>
        </w:rPr>
        <w:t xml:space="preserve">Distributed teams</w:t>
      </w:r>
      <w:r>
        <w:rPr>
          <w:rFonts w:ascii="Arial" w:hAnsi="Arial" w:cs="Arial"/>
          <w:sz w:val="28"/>
          <w:sz-cs w:val="28"/>
          <w:spacing w:val="0"/>
          <w:color w:val="131923"/>
        </w:rPr>
        <w:t xml:space="preserve"> who share tasks, documents, files, messages, spells, and presence through Collab Spaces.</w:t>
      </w:r>
    </w:p>
    <w:p>
      <w:pPr>
        <w:spacing w:after="186"/>
      </w:pPr>
      <w:r>
        <w:rPr>
          <w:rFonts w:ascii="Arial" w:hAnsi="Arial" w:cs="Arial"/>
          <w:sz w:val="28"/>
          <w:sz-cs w:val="28"/>
          <w:b/>
          <w:spacing w:val="0"/>
          <w:color w:val="FFFFFF"/>
        </w:rPr>
        <w:t xml:space="preserve">4</w:t>
      </w:r>
      <w:r>
        <w:rPr>
          <w:rFonts w:ascii="Arial" w:hAnsi="Arial" w:cs="Arial"/>
          <w:sz w:val="28"/>
          <w:sz-cs w:val="28"/>
          <w:b/>
          <w:spacing w:val="0"/>
          <w:color w:val="131923"/>
        </w:rPr>
        <w:t xml:space="preserve">Operators</w:t>
      </w:r>
      <w:r>
        <w:rPr>
          <w:rFonts w:ascii="Arial" w:hAnsi="Arial" w:cs="Arial"/>
          <w:sz w:val="28"/>
          <w:sz-cs w:val="28"/>
          <w:spacing w:val="0"/>
          <w:color w:val="131923"/>
        </w:rPr>
        <w:t xml:space="preserve"> who host a browser-accessible Maestro instance on a workstation, VPS, EC2/Tailscale host, or gateway-managed fleet.</w:t>
      </w:r>
    </w:p>
    <w:p>
      <w:pPr>
        <w:spacing w:after="160"/>
      </w:pPr>
      <w:r>
        <w:rPr>
          <w:rFonts w:ascii="Arial" w:hAnsi="Arial" w:cs="Arial"/>
          <w:sz w:val="41"/>
          <w:sz-cs w:val="41"/>
          <w:b/>
          <w:spacing w:val="0"/>
          <w:color w:val="1D4AFF"/>
        </w:rPr>
        <w:t xml:space="preserve">Core mental model</w:t>
      </w:r>
    </w:p>
    <w:p>
      <w:pPr>
        <w:spacing w:after="186"/>
      </w:pPr>
      <w:r>
        <w:rPr>
          <w:rFonts w:ascii="Arial" w:hAnsi="Arial" w:cs="Arial"/>
          <w:sz w:val="28"/>
          <w:sz-cs w:val="28"/>
          <w:spacing w:val="0"/>
          <w:color w:val="131923"/>
        </w:rPr>
        <w:t xml:space="preserve">The user enters a </w:t>
      </w:r>
      <w:r>
        <w:rPr>
          <w:rFonts w:ascii="Arial" w:hAnsi="Arial" w:cs="Arial"/>
          <w:sz w:val="28"/>
          <w:sz-cs w:val="28"/>
          <w:b/>
          <w:spacing w:val="0"/>
          <w:color w:val="131923"/>
        </w:rPr>
        <w:t xml:space="preserve">project</w:t>
      </w:r>
      <w:r>
        <w:rPr>
          <w:rFonts w:ascii="Arial" w:hAnsi="Arial" w:cs="Arial"/>
          <w:sz w:val="28"/>
          <w:sz-cs w:val="28"/>
          <w:spacing w:val="0"/>
          <w:color w:val="131923"/>
        </w:rPr>
        <w:t xml:space="preserve">, organizes work as </w:t>
      </w:r>
      <w:r>
        <w:rPr>
          <w:rFonts w:ascii="Arial" w:hAnsi="Arial" w:cs="Arial"/>
          <w:sz w:val="28"/>
          <w:sz-cs w:val="28"/>
          <w:b/>
          <w:spacing w:val="0"/>
          <w:color w:val="131923"/>
        </w:rPr>
        <w:t xml:space="preserve">tasks and task lists</w:t>
      </w:r>
      <w:r>
        <w:rPr>
          <w:rFonts w:ascii="Arial" w:hAnsi="Arial" w:cs="Arial"/>
          <w:sz w:val="28"/>
          <w:sz-cs w:val="28"/>
          <w:spacing w:val="0"/>
          <w:color w:val="131923"/>
        </w:rPr>
        <w:t xml:space="preserve">, launches an </w:t>
      </w:r>
      <w:r>
        <w:rPr>
          <w:rFonts w:ascii="Arial" w:hAnsi="Arial" w:cs="Arial"/>
          <w:sz w:val="28"/>
          <w:sz-cs w:val="28"/>
          <w:b/>
          <w:spacing w:val="0"/>
          <w:color w:val="131923"/>
        </w:rPr>
        <w:t xml:space="preserve">agent session</w:t>
      </w:r>
      <w:r>
        <w:rPr>
          <w:rFonts w:ascii="Arial" w:hAnsi="Arial" w:cs="Arial"/>
          <w:sz w:val="28"/>
          <w:sz-cs w:val="28"/>
          <w:spacing w:val="0"/>
          <w:color w:val="131923"/>
        </w:rPr>
        <w:t xml:space="preserve"> in a real terminal, and watches events flow back into the workspace. </w:t>
      </w:r>
      <w:r>
        <w:rPr>
          <w:rFonts w:ascii="Arial" w:hAnsi="Arial" w:cs="Arial"/>
          <w:sz w:val="28"/>
          <w:sz-cs w:val="28"/>
          <w:b/>
          <w:spacing w:val="0"/>
          <w:color w:val="131923"/>
        </w:rPr>
        <w:t xml:space="preserve">Teams and team members</w:t>
      </w:r>
      <w:r>
        <w:rPr>
          <w:rFonts w:ascii="Arial" w:hAnsi="Arial" w:cs="Arial"/>
          <w:sz w:val="28"/>
          <w:sz-cs w:val="28"/>
          <w:spacing w:val="0"/>
          <w:color w:val="131923"/>
        </w:rPr>
        <w:t xml:space="preserve"> provide reusable agent identities. </w:t>
      </w:r>
      <w:r>
        <w:rPr>
          <w:rFonts w:ascii="Arial" w:hAnsi="Arial" w:cs="Arial"/>
          <w:sz w:val="28"/>
          <w:sz-cs w:val="28"/>
          <w:b/>
          <w:spacing w:val="0"/>
          <w:color w:val="131923"/>
        </w:rPr>
        <w:t xml:space="preserve">Spells</w:t>
      </w:r>
      <w:r>
        <w:rPr>
          <w:rFonts w:ascii="Arial" w:hAnsi="Arial" w:cs="Arial"/>
          <w:sz w:val="28"/>
          <w:sz-cs w:val="28"/>
          <w:spacing w:val="0"/>
          <w:color w:val="131923"/>
        </w:rPr>
        <w:t xml:space="preserve"> encode event-driven automation. </w:t>
      </w:r>
      <w:r>
        <w:rPr>
          <w:rFonts w:ascii="Arial" w:hAnsi="Arial" w:cs="Arial"/>
          <w:sz w:val="28"/>
          <w:sz-cs w:val="28"/>
          <w:b/>
          <w:spacing w:val="0"/>
          <w:color w:val="131923"/>
        </w:rPr>
        <w:t xml:space="preserve">Collab Spaces</w:t>
      </w:r>
      <w:r>
        <w:rPr>
          <w:rFonts w:ascii="Arial" w:hAnsi="Arial" w:cs="Arial"/>
          <w:sz w:val="28"/>
          <w:sz-cs w:val="28"/>
          <w:spacing w:val="0"/>
          <w:color w:val="131923"/>
        </w:rPr>
        <w:t xml:space="preserve"> synchronize selected resources through Firebase without replacing local Maestro storage.</w:t>
      </w:r>
    </w:p>
    <w:p>
      <w:pPr/>
      <w:r>
        <w:rPr>
          <w:rFonts w:ascii="Arial" w:hAnsi="Arial" w:cs="Arial"/>
          <w:sz w:val="21"/>
          <w:sz-cs w:val="21"/>
          <w:b/>
          <w:spacing w:val="0"/>
          <w:color w:val="4C5867"/>
        </w:rPr>
        <w:t xml:space="preserve">DIAGRAM / TECHNICAL SPECIFICATION</w:t>
      </w:r>
      <w:r>
        <w:rPr>
          <w:rFonts w:ascii="Arial" w:hAnsi="Arial" w:cs="Arial"/>
          <w:sz w:val="21"/>
          <w:sz-cs w:val="21"/>
          <w:b/>
          <w:spacing w:val="0"/>
          <w:color w:val="4C5867"/>
        </w:rPr>
        <w:t xml:space="preserve"/>
      </w:r>
    </w:p>
    <w:p>
      <w:pPr/>
      <w:r>
        <w:rPr>
          <w:rFonts w:ascii="Menlo" w:hAnsi="Menlo" w:cs="Menlo"/>
          <w:sz w:val="20"/>
          <w:sz-cs w:val="20"/>
          <w:spacing w:val="0"/>
          <w:color w:val="101A2C"/>
        </w:rPr>
        <w:t xml:space="preserve">flowchart LR</w:t>
      </w:r>
    </w:p>
    <w:p>
      <w:pPr/>
      <w:r>
        <w:rPr>
          <w:rFonts w:ascii="Menlo" w:hAnsi="Menlo" w:cs="Menlo"/>
          <w:sz w:val="20"/>
          <w:sz-cs w:val="20"/>
          <w:spacing w:val="0"/>
          <w:color w:val="101A2C"/>
        </w:rPr>
        <w:t xml:space="preserve">  P[Project] --&gt; T[Tasks and lists]</w:t>
      </w:r>
    </w:p>
    <w:p>
      <w:pPr/>
      <w:r>
        <w:rPr>
          <w:rFonts w:ascii="Menlo" w:hAnsi="Menlo" w:cs="Menlo"/>
          <w:sz w:val="20"/>
          <w:sz-cs w:val="20"/>
          <w:spacing w:val="0"/>
          <w:color w:val="101A2C"/>
        </w:rPr>
        <w:t xml:space="preserve">  T --&gt; S[Agent sessions]</w:t>
      </w:r>
    </w:p>
    <w:p>
      <w:pPr/>
      <w:r>
        <w:rPr>
          <w:rFonts w:ascii="Menlo" w:hAnsi="Menlo" w:cs="Menlo"/>
          <w:sz w:val="20"/>
          <w:sz-cs w:val="20"/>
          <w:spacing w:val="0"/>
          <w:color w:val="101A2C"/>
        </w:rPr>
        <w:t xml:space="preserve">  M[Team members and model profiles] --&gt; S</w:t>
      </w:r>
    </w:p>
    <w:p>
      <w:pPr/>
      <w:r>
        <w:rPr>
          <w:rFonts w:ascii="Menlo" w:hAnsi="Menlo" w:cs="Menlo"/>
          <w:sz w:val="20"/>
          <w:sz-cs w:val="20"/>
          <w:spacing w:val="0"/>
          <w:color w:val="101A2C"/>
        </w:rPr>
        <w:t xml:space="preserve">  S --&gt; O[Terminal output, logs, files and status]</w:t>
      </w:r>
    </w:p>
    <w:p>
      <w:pPr/>
      <w:r>
        <w:rPr>
          <w:rFonts w:ascii="Menlo" w:hAnsi="Menlo" w:cs="Menlo"/>
          <w:sz w:val="20"/>
          <w:sz-cs w:val="20"/>
          <w:spacing w:val="0"/>
          <w:color w:val="101A2C"/>
        </w:rPr>
        <w:t xml:space="preserve">  O --&gt; T</w:t>
      </w:r>
    </w:p>
    <w:p>
      <w:pPr/>
      <w:r>
        <w:rPr>
          <w:rFonts w:ascii="Menlo" w:hAnsi="Menlo" w:cs="Menlo"/>
          <w:sz w:val="20"/>
          <w:sz-cs w:val="20"/>
          <w:spacing w:val="0"/>
          <w:color w:val="101A2C"/>
        </w:rPr>
        <w:t xml:space="preserve">  SP[Spells and hooks] --&gt; S</w:t>
      </w:r>
    </w:p>
    <w:p>
      <w:pPr/>
      <w:r>
        <w:rPr>
          <w:rFonts w:ascii="Menlo" w:hAnsi="Menlo" w:cs="Menlo"/>
          <w:sz w:val="20"/>
          <w:sz-cs w:val="20"/>
          <w:spacing w:val="0"/>
          <w:color w:val="101A2C"/>
        </w:rPr>
        <w:t xml:space="preserve">  C[Collab Space] &lt;--&gt; P</w:t>
      </w:r>
      <w:r>
        <w:rPr>
          <w:rFonts w:ascii="Menlo" w:hAnsi="Menlo" w:cs="Menlo"/>
          <w:sz w:val="20"/>
          <w:sz-cs w:val="20"/>
          <w:spacing w:val="0"/>
          <w:color w:val="101A2C"/>
        </w:rPr>
        <w:t xml:space="preserve"/>
      </w:r>
    </w:p>
    <w:p>
      <w:pPr>
        <w:spacing w:after="160"/>
      </w:pPr>
      <w:r>
        <w:rPr>
          <w:rFonts w:ascii="Arial" w:hAnsi="Arial" w:cs="Arial"/>
          <w:sz w:val="41"/>
          <w:sz-cs w:val="41"/>
          <w:b/>
          <w:spacing w:val="0"/>
          <w:color w:val="1D4AFF"/>
        </w:rPr>
        <w:t xml:space="preserve">Information architecture</w:t>
      </w:r>
    </w:p>
    <w:p>
      <w:pPr>
        <w:spacing w:after="186"/>
      </w:pPr>
      <w:r>
        <w:rPr>
          <w:rFonts w:ascii="Arial" w:hAnsi="Arial" w:cs="Arial"/>
          <w:sz w:val="28"/>
          <w:sz-cs w:val="28"/>
          <w:spacing w:val="0"/>
          <w:color w:val="131923"/>
        </w:rPr>
        <w:t xml:space="preserve">The primary application shell combines a left navigation/space rail, project and session navigation, a multi-tab workspace, terminal strip, file explorer/editor, task and team surfaces, resource/document viewers, slide panels, command palette, settings, notifications, and collaboration surfaces. The responsive/mobile implementation changes presentation and navigation while preserving the same conceptual objects.</w:t>
      </w:r>
    </w:p>
    <w:p>
      <w:pPr>
        <w:spacing w:after="106"/>
      </w:pPr>
      <w:r>
        <w:rPr>
          <w:rFonts w:ascii="Arial" w:hAnsi="Arial" w:cs="Arial"/>
          <w:sz w:val="30"/>
          <w:sz-cs w:val="30"/>
          <w:b/>
          <w:spacing w:val="0"/>
          <w:color w:val="127989"/>
        </w:rPr>
        <w:t xml:space="preserve">PRIMARY UI ELEMENT INVENTORY</w:t>
      </w:r>
    </w:p>
    <w:p>
      <w:pPr>
        <w:spacing w:after="186"/>
      </w:pPr>
      <w:r>
        <w:rPr>
          <w:rFonts w:ascii="Arial" w:hAnsi="Arial" w:cs="Arial"/>
          <w:sz w:val="28"/>
          <w:sz-cs w:val="28"/>
          <w:b/>
          <w:spacing w:val="0"/>
          <w:color w:val="131923"/>
        </w:rPr>
        <w:t xml:space="preserve">Navigation:</w:t>
      </w:r>
      <w:r>
        <w:rPr>
          <w:rFonts w:ascii="Arial" w:hAnsi="Arial" w:cs="Arial"/>
          <w:sz w:val="28"/>
          <w:sz-cs w:val="28"/>
          <w:spacing w:val="0"/>
          <w:color w:val="131923"/>
        </w:rPr>
        <w:t xml:space="preserve"> icon rail, spaces rail, project tab bar, project/session trees, breadcrumbs, mobile panels, command palette.</w:t>
      </w:r>
    </w:p>
    <w:p>
      <w:pPr>
        <w:spacing w:after="186"/>
      </w:pPr>
      <w:r>
        <w:rPr>
          <w:rFonts w:ascii="Arial" w:hAnsi="Arial" w:cs="Arial"/>
          <w:sz w:val="28"/>
          <w:sz-cs w:val="28"/>
          <w:b/>
          <w:spacing w:val="0"/>
          <w:color w:val="131923"/>
        </w:rPr>
        <w:t xml:space="preserve">Work surfaces:</w:t>
      </w:r>
      <w:r>
        <w:rPr>
          <w:rFonts w:ascii="Arial" w:hAnsi="Arial" w:cs="Arial"/>
          <w:sz w:val="28"/>
          <w:sz-cs w:val="28"/>
          <w:spacing w:val="0"/>
          <w:color w:val="131923"/>
        </w:rPr>
        <w:t xml:space="preserve"> terminal, Monaco editor, file explorer, task board/tree, team view, collaboration channels, docs/resources, Excalidraw boards, Mermaid diagrams, session activity and statistics.</w:t>
      </w:r>
    </w:p>
    <w:p>
      <w:pPr>
        <w:spacing w:after="186"/>
      </w:pPr>
      <w:r>
        <w:rPr>
          <w:rFonts w:ascii="Arial" w:hAnsi="Arial" w:cs="Arial"/>
          <w:sz w:val="28"/>
          <w:sz-cs w:val="28"/>
          <w:b/>
          <w:spacing w:val="0"/>
          <w:color w:val="131923"/>
        </w:rPr>
        <w:t xml:space="preserve">Creation and editing:</w:t>
      </w:r>
      <w:r>
        <w:rPr>
          <w:rFonts w:ascii="Arial" w:hAnsi="Arial" w:cs="Arial"/>
          <w:sz w:val="28"/>
          <w:sz-cs w:val="28"/>
          <w:spacing w:val="0"/>
          <w:color w:val="131923"/>
        </w:rPr>
        <w:t xml:space="preserve"> task modal, new-session form, project dialogs, team-member editor, spell studio, environment manager, prompt manager, shortcut editor.</w:t>
      </w:r>
    </w:p>
    <w:p>
      <w:pPr>
        <w:spacing w:after="186"/>
      </w:pPr>
      <w:r>
        <w:rPr>
          <w:rFonts w:ascii="Arial" w:hAnsi="Arial" w:cs="Arial"/>
          <w:sz w:val="28"/>
          <w:sz-cs w:val="28"/>
          <w:b/>
          <w:spacing w:val="0"/>
          <w:color w:val="131923"/>
        </w:rPr>
        <w:t xml:space="preserve">Feedback:</w:t>
      </w:r>
      <w:r>
        <w:rPr>
          <w:rFonts w:ascii="Arial" w:hAnsi="Arial" w:cs="Arial"/>
          <w:sz w:val="28"/>
          <w:sz-cs w:val="28"/>
          <w:spacing w:val="0"/>
          <w:color w:val="131923"/>
        </w:rPr>
        <w:t xml:space="preserve"> toasts, activity indicators, connection state, progress, unread badges, notifications, update banner, loading/empty/error states, confirmation dialogs.</w:t>
      </w:r>
    </w:p>
    <w:p>
      <w:pPr>
        <w:spacing w:after="186"/>
      </w:pPr>
      <w:r>
        <w:rPr>
          <w:rFonts w:ascii="Arial" w:hAnsi="Arial" w:cs="Arial"/>
          <w:sz w:val="28"/>
          <w:sz-cs w:val="28"/>
          <w:b/>
          <w:spacing w:val="0"/>
          <w:color w:val="131923"/>
        </w:rPr>
        <w:t xml:space="preserve">System controls:</w:t>
      </w:r>
      <w:r>
        <w:rPr>
          <w:rFonts w:ascii="Arial" w:hAnsi="Arial" w:cs="Arial"/>
          <w:sz w:val="28"/>
          <w:sz-cs w:val="28"/>
          <w:spacing w:val="0"/>
          <w:color w:val="131923"/>
        </w:rPr>
        <w:t xml:space="preserve"> theme, zoom, terminal settings, display settings, Git settings, startup settings, authentication gates, gateway login.</w:t>
      </w:r>
    </w:p>
    <w:p>
      <w:pPr>
        <w:spacing w:after="160"/>
      </w:pPr>
      <w:r>
        <w:rPr>
          <w:rFonts w:ascii="Arial" w:hAnsi="Arial" w:cs="Arial"/>
          <w:sz w:val="41"/>
          <w:sz-cs w:val="41"/>
          <w:b/>
          <w:spacing w:val="0"/>
          <w:color w:val="1D4AFF"/>
        </w:rPr>
        <w:t xml:space="preserve">Experience principles</w:t>
      </w:r>
    </w:p>
    <w:p>
      <w:pPr>
        <w:spacing w:after="186"/>
      </w:pPr>
      <w:r>
        <w:rPr>
          <w:rFonts w:ascii="Arial" w:hAnsi="Arial" w:cs="Arial"/>
          <w:sz w:val="28"/>
          <w:sz-cs w:val="28"/>
          <w:b/>
          <w:spacing w:val="0"/>
          <w:color w:val="FFFFFF"/>
        </w:rPr>
        <w:t xml:space="preserve">1</w:t>
      </w:r>
      <w:r>
        <w:rPr>
          <w:rFonts w:ascii="Arial" w:hAnsi="Arial" w:cs="Arial"/>
          <w:sz w:val="28"/>
          <w:sz-cs w:val="28"/>
          <w:b/>
          <w:spacing w:val="0"/>
          <w:color w:val="131923"/>
        </w:rPr>
        <w:t xml:space="preserve">Context before control.</w:t>
      </w:r>
      <w:r>
        <w:rPr>
          <w:rFonts w:ascii="Arial" w:hAnsi="Arial" w:cs="Arial"/>
          <w:sz w:val="28"/>
          <w:sz-cs w:val="28"/>
          <w:spacing w:val="0"/>
          <w:color w:val="131923"/>
        </w:rPr>
        <w:t xml:space="preserve"> Always show the active project, task, session, environment, and connection target before a consequential action.</w:t>
      </w:r>
    </w:p>
    <w:p>
      <w:pPr>
        <w:spacing w:after="186"/>
      </w:pPr>
      <w:r>
        <w:rPr>
          <w:rFonts w:ascii="Arial" w:hAnsi="Arial" w:cs="Arial"/>
          <w:sz w:val="28"/>
          <w:sz-cs w:val="28"/>
          <w:b/>
          <w:spacing w:val="0"/>
          <w:color w:val="FFFFFF"/>
        </w:rPr>
        <w:t xml:space="preserve">2</w:t>
      </w:r>
      <w:r>
        <w:rPr>
          <w:rFonts w:ascii="Arial" w:hAnsi="Arial" w:cs="Arial"/>
          <w:sz w:val="28"/>
          <w:sz-cs w:val="28"/>
          <w:b/>
          <w:spacing w:val="0"/>
          <w:color w:val="131923"/>
        </w:rPr>
        <w:t xml:space="preserve">Progressive disclosure.</w:t>
      </w:r>
      <w:r>
        <w:rPr>
          <w:rFonts w:ascii="Arial" w:hAnsi="Arial" w:cs="Arial"/>
          <w:sz w:val="28"/>
          <w:sz-cs w:val="28"/>
          <w:spacing w:val="0"/>
          <w:color w:val="131923"/>
        </w:rPr>
        <w:t xml:space="preserve"> Keep frequent actions visible; place advanced orchestration, model, Git, gateway, and deployment options one level deeper.</w:t>
      </w:r>
    </w:p>
    <w:p>
      <w:pPr>
        <w:spacing w:after="186"/>
      </w:pPr>
      <w:r>
        <w:rPr>
          <w:rFonts w:ascii="Arial" w:hAnsi="Arial" w:cs="Arial"/>
          <w:sz w:val="28"/>
          <w:sz-cs w:val="28"/>
          <w:b/>
          <w:spacing w:val="0"/>
          <w:color w:val="FFFFFF"/>
        </w:rPr>
        <w:t xml:space="preserve">3</w:t>
      </w:r>
      <w:r>
        <w:rPr>
          <w:rFonts w:ascii="Arial" w:hAnsi="Arial" w:cs="Arial"/>
          <w:sz w:val="28"/>
          <w:sz-cs w:val="28"/>
          <w:b/>
          <w:spacing w:val="0"/>
          <w:color w:val="131923"/>
        </w:rPr>
        <w:t xml:space="preserve">Recoverability.</w:t>
      </w:r>
      <w:r>
        <w:rPr>
          <w:rFonts w:ascii="Arial" w:hAnsi="Arial" w:cs="Arial"/>
          <w:sz w:val="28"/>
          <w:sz-cs w:val="28"/>
          <w:spacing w:val="0"/>
          <w:color w:val="131923"/>
        </w:rPr>
        <w:t xml:space="preserve"> Provide undo or confirmation for destructive task/file/Git actions; preserve terminal and editor state when changing views.</w:t>
      </w:r>
    </w:p>
    <w:p>
      <w:pPr>
        <w:spacing w:after="186"/>
      </w:pPr>
      <w:r>
        <w:rPr>
          <w:rFonts w:ascii="Arial" w:hAnsi="Arial" w:cs="Arial"/>
          <w:sz w:val="28"/>
          <w:sz-cs w:val="28"/>
          <w:b/>
          <w:spacing w:val="0"/>
          <w:color w:val="FFFFFF"/>
        </w:rPr>
        <w:t xml:space="preserve">4</w:t>
      </w:r>
      <w:r>
        <w:rPr>
          <w:rFonts w:ascii="Arial" w:hAnsi="Arial" w:cs="Arial"/>
          <w:sz w:val="28"/>
          <w:sz-cs w:val="28"/>
          <w:b/>
          <w:spacing w:val="0"/>
          <w:color w:val="131923"/>
        </w:rPr>
        <w:t xml:space="preserve">Live but calm.</w:t>
      </w:r>
      <w:r>
        <w:rPr>
          <w:rFonts w:ascii="Arial" w:hAnsi="Arial" w:cs="Arial"/>
          <w:sz w:val="28"/>
          <w:sz-cs w:val="28"/>
          <w:spacing w:val="0"/>
          <w:color w:val="131923"/>
        </w:rPr>
        <w:t xml:space="preserve"> Real-time events should update status without constantly reflowing the interface or stealing focus.</w:t>
      </w:r>
    </w:p>
    <w:p>
      <w:pPr>
        <w:spacing w:after="186"/>
      </w:pPr>
      <w:r>
        <w:rPr>
          <w:rFonts w:ascii="Arial" w:hAnsi="Arial" w:cs="Arial"/>
          <w:sz w:val="28"/>
          <w:sz-cs w:val="28"/>
          <w:b/>
          <w:spacing w:val="0"/>
          <w:color w:val="FFFFFF"/>
        </w:rPr>
        <w:t xml:space="preserve">5</w:t>
      </w:r>
      <w:r>
        <w:rPr>
          <w:rFonts w:ascii="Arial" w:hAnsi="Arial" w:cs="Arial"/>
          <w:sz w:val="28"/>
          <w:sz-cs w:val="28"/>
          <w:b/>
          <w:spacing w:val="0"/>
          <w:color w:val="131923"/>
        </w:rPr>
        <w:t xml:space="preserve">Local-first transparency.</w:t>
      </w:r>
      <w:r>
        <w:rPr>
          <w:rFonts w:ascii="Arial" w:hAnsi="Arial" w:cs="Arial"/>
          <w:sz w:val="28"/>
          <w:sz-cs w:val="28"/>
          <w:spacing w:val="0"/>
          <w:color w:val="131923"/>
        </w:rPr>
        <w:t xml:space="preserve"> Tell users what is stored locally, what is sent to Firebase, and what runs on a remote host.</w:t>
      </w:r>
    </w:p>
    <w:p>
      <w:pPr>
        <w:spacing w:after="186"/>
      </w:pPr>
      <w:r>
        <w:rPr>
          <w:rFonts w:ascii="Arial" w:hAnsi="Arial" w:cs="Arial"/>
          <w:sz w:val="28"/>
          <w:sz-cs w:val="28"/>
          <w:b/>
          <w:spacing w:val="0"/>
          <w:color w:val="FFFFFF"/>
        </w:rPr>
        <w:t xml:space="preserve">6</w:t>
      </w:r>
      <w:r>
        <w:rPr>
          <w:rFonts w:ascii="Arial" w:hAnsi="Arial" w:cs="Arial"/>
          <w:sz w:val="28"/>
          <w:sz-cs w:val="28"/>
          <w:b/>
          <w:spacing w:val="0"/>
          <w:color w:val="131923"/>
        </w:rPr>
        <w:t xml:space="preserve">Keyboard and pointer parity.</w:t>
      </w:r>
      <w:r>
        <w:rPr>
          <w:rFonts w:ascii="Arial" w:hAnsi="Arial" w:cs="Arial"/>
          <w:sz w:val="28"/>
          <w:sz-cs w:val="28"/>
          <w:spacing w:val="0"/>
          <w:color w:val="131923"/>
        </w:rPr>
        <w:t xml:space="preserve"> Core workflows must work through shortcuts, menus, focus traversal, and visible controls.</w:t>
      </w:r>
    </w:p>
    <w:p>
      <w:pPr>
        <w:spacing w:after="186"/>
      </w:pPr>
      <w:r>
        <w:rPr>
          <w:rFonts w:ascii="Arial" w:hAnsi="Arial" w:cs="Arial"/>
          <w:sz w:val="28"/>
          <w:sz-cs w:val="28"/>
          <w:b/>
          <w:spacing w:val="0"/>
          <w:color w:val="FFFFFF"/>
        </w:rPr>
        <w:t xml:space="preserve">7</w:t>
      </w:r>
      <w:r>
        <w:rPr>
          <w:rFonts w:ascii="Arial" w:hAnsi="Arial" w:cs="Arial"/>
          <w:sz w:val="28"/>
          <w:sz-cs w:val="28"/>
          <w:b/>
          <w:spacing w:val="0"/>
          <w:color w:val="131923"/>
        </w:rPr>
        <w:t xml:space="preserve">Agent legibility.</w:t>
      </w:r>
      <w:r>
        <w:rPr>
          <w:rFonts w:ascii="Arial" w:hAnsi="Arial" w:cs="Arial"/>
          <w:sz w:val="28"/>
          <w:sz-cs w:val="28"/>
          <w:spacing w:val="0"/>
          <w:color w:val="131923"/>
        </w:rPr>
        <w:t xml:space="preserve"> Separate what the human requested, what the orchestrator assigned, what the agent is doing, and what evidence proves completion.</w:t>
      </w:r>
    </w:p>
    <w:p>
      <w:pPr>
        <w:spacing w:after="160"/>
      </w:pPr>
      <w:r>
        <w:rPr>
          <w:rFonts w:ascii="Arial" w:hAnsi="Arial" w:cs="Arial"/>
          <w:sz w:val="41"/>
          <w:sz-cs w:val="41"/>
          <w:b/>
          <w:spacing w:val="0"/>
          <w:color w:val="1D4AFF"/>
        </w:rPr>
        <w:t xml:space="preserve">Design-system benchmark</w:t>
      </w:r>
    </w:p>
    <w:p>
      <w:pPr>
        <w:spacing w:after="186"/>
      </w:pPr>
      <w:r>
        <w:rPr>
          <w:rFonts w:ascii="Arial" w:hAnsi="Arial" w:cs="Arial"/>
          <w:sz w:val="28"/>
          <w:sz-cs w:val="28"/>
          <w:spacing w:val="0"/>
          <w:color w:val="131923"/>
        </w:rPr>
        <w:t xml:space="preserve">The recommendation is to learn from—not visually clone—these systems. Maestro needs its own recognizable control-room language.</w:t>
      </w:r>
    </w:p>
    <w:p>
      <w:pPr>
        <w:spacing w:after="106"/>
      </w:pPr>
      <w:r>
        <w:rPr>
          <w:rFonts w:ascii="Arial" w:hAnsi="Arial" w:cs="Arial"/>
          <w:sz w:val="30"/>
          <w:sz-cs w:val="30"/>
          <w:b/>
          <w:spacing w:val="0"/>
          <w:color w:val="127989"/>
        </w:rPr>
        <w:t xml:space="preserve">APPLE HUMAN INTERFACE GUIDELINES</w:t>
      </w:r>
    </w:p>
    <w:p>
      <w:pPr>
        <w:spacing w:after="186"/>
      </w:pPr>
      <w:r>
        <w:rPr>
          <w:rFonts w:ascii="Arial" w:hAnsi="Arial" w:cs="Arial"/>
          <w:sz w:val="28"/>
          <w:sz-cs w:val="28"/>
          <w:spacing w:val="0"/>
          <w:color w:val="131923"/>
        </w:rPr>
        <w:t xml:space="preserve">Apply hierarchy, consistency, platform familiarity, user agency, recoverability, and support for multiple input methods. On macOS/iOS, respect native window, keyboard, touch-target, focus, safe-area, Dark Mode, and reduced-motion conventions.</w:t>
      </w:r>
    </w:p>
    <w:p>
      <w:pPr>
        <w:spacing w:after="186"/>
      </w:pPr>
      <w:r>
        <w:rPr>
          <w:rFonts w:ascii="Arial" w:hAnsi="Arial" w:cs="Arial"/>
          <w:sz w:val="28"/>
          <w:sz-cs w:val="28"/>
          <w:spacing w:val="0"/>
          <w:color w:val="131923"/>
        </w:rPr>
        <w:t xml:space="preserve">Official references:</w:t>
      </w:r>
    </w:p>
    <w:p>
      <w:pPr>
        <w:spacing w:after="186"/>
      </w:pPr>
      <w:r>
        <w:rPr>
          <w:rFonts w:ascii="Arial" w:hAnsi="Arial" w:cs="Arial"/>
          <w:sz w:val="28"/>
          <w:sz-cs w:val="28"/>
          <w:u w:val="single"/>
          <w:spacing w:val="0"/>
          <w:color w:val="123CB7"/>
        </w:rPr>
        <w:t xml:space="preserve">https://developer.apple.com/design/human-interface-guidelines/</w:t>
      </w:r>
      <w:r>
        <w:rPr>
          <w:rFonts w:ascii="Arial" w:hAnsi="Arial" w:cs="Arial"/>
          <w:sz w:val="28"/>
          <w:sz-cs w:val="28"/>
          <w:spacing w:val="0"/>
          <w:color w:val="131923"/>
        </w:rPr>
        <w:t xml:space="preserve"/>
      </w:r>
    </w:p>
    <w:p>
      <w:pPr>
        <w:spacing w:after="186"/>
      </w:pPr>
      <w:r>
        <w:rPr>
          <w:rFonts w:ascii="Arial" w:hAnsi="Arial" w:cs="Arial"/>
          <w:sz w:val="28"/>
          <w:sz-cs w:val="28"/>
          <w:u w:val="single"/>
          <w:spacing w:val="0"/>
          <w:color w:val="123CB7"/>
        </w:rPr>
        <w:t xml:space="preserve">https://developer.apple.com/design/human-interface-guidelines/design-principles</w:t>
      </w:r>
      <w:r>
        <w:rPr>
          <w:rFonts w:ascii="Arial" w:hAnsi="Arial" w:cs="Arial"/>
          <w:sz w:val="28"/>
          <w:sz-cs w:val="28"/>
          <w:spacing w:val="0"/>
          <w:color w:val="131923"/>
        </w:rPr>
        <w:t xml:space="preserve"/>
      </w:r>
    </w:p>
    <w:p>
      <w:pPr>
        <w:spacing w:after="186"/>
      </w:pPr>
      <w:r>
        <w:rPr>
          <w:rFonts w:ascii="Arial" w:hAnsi="Arial" w:cs="Arial"/>
          <w:sz w:val="28"/>
          <w:sz-cs w:val="28"/>
          <w:u w:val="single"/>
          <w:spacing w:val="0"/>
          <w:color w:val="123CB7"/>
        </w:rPr>
        <w:t xml:space="preserve">https://developer.apple.com/design/human-interface-guidelines/accessibility</w:t>
      </w:r>
      <w:r>
        <w:rPr>
          <w:rFonts w:ascii="Arial" w:hAnsi="Arial" w:cs="Arial"/>
          <w:sz w:val="28"/>
          <w:sz-cs w:val="28"/>
          <w:spacing w:val="0"/>
          <w:color w:val="131923"/>
        </w:rPr>
        <w:t xml:space="preserve"/>
      </w:r>
    </w:p>
    <w:p>
      <w:pPr>
        <w:spacing w:after="106"/>
      </w:pPr>
      <w:r>
        <w:rPr>
          <w:rFonts w:ascii="Arial" w:hAnsi="Arial" w:cs="Arial"/>
          <w:sz w:val="30"/>
          <w:sz-cs w:val="30"/>
          <w:b/>
          <w:spacing w:val="0"/>
          <w:color w:val="127989"/>
        </w:rPr>
        <w:t xml:space="preserve">GOOGLE MATERIAL DESIGN 3</w:t>
      </w:r>
    </w:p>
    <w:p>
      <w:pPr>
        <w:spacing w:after="186"/>
      </w:pPr>
      <w:r>
        <w:rPr>
          <w:rFonts w:ascii="Arial" w:hAnsi="Arial" w:cs="Arial"/>
          <w:sz w:val="28"/>
          <w:sz-cs w:val="28"/>
          <w:spacing w:val="0"/>
          <w:color w:val="131923"/>
        </w:rPr>
        <w:t xml:space="preserve">Use tokenized color/type/spacing, explicit component states, adaptive layouts, accessible contrast, predictable navigation, and consistent elevation. Material guidance is particularly useful for the browser and Android/mobile surfaces.</w:t>
      </w:r>
    </w:p>
    <w:p>
      <w:pPr>
        <w:spacing w:after="186"/>
      </w:pPr>
      <w:r>
        <w:rPr>
          <w:rFonts w:ascii="Arial" w:hAnsi="Arial" w:cs="Arial"/>
          <w:sz w:val="28"/>
          <w:sz-cs w:val="28"/>
          <w:spacing w:val="0"/>
          <w:color w:val="131923"/>
        </w:rPr>
        <w:t xml:space="preserve">Official references:</w:t>
      </w:r>
    </w:p>
    <w:p>
      <w:pPr>
        <w:spacing w:after="186"/>
      </w:pPr>
      <w:r>
        <w:rPr>
          <w:rFonts w:ascii="Arial" w:hAnsi="Arial" w:cs="Arial"/>
          <w:sz w:val="28"/>
          <w:sz-cs w:val="28"/>
          <w:u w:val="single"/>
          <w:spacing w:val="0"/>
          <w:color w:val="123CB7"/>
        </w:rPr>
        <w:t xml:space="preserve">https://m3.material.io/</w:t>
      </w:r>
      <w:r>
        <w:rPr>
          <w:rFonts w:ascii="Arial" w:hAnsi="Arial" w:cs="Arial"/>
          <w:sz w:val="28"/>
          <w:sz-cs w:val="28"/>
          <w:spacing w:val="0"/>
          <w:color w:val="131923"/>
        </w:rPr>
        <w:t xml:space="preserve"/>
      </w:r>
    </w:p>
    <w:p>
      <w:pPr>
        <w:spacing w:after="186"/>
      </w:pPr>
      <w:r>
        <w:rPr>
          <w:rFonts w:ascii="Arial" w:hAnsi="Arial" w:cs="Arial"/>
          <w:sz w:val="28"/>
          <w:sz-cs w:val="28"/>
          <w:u w:val="single"/>
          <w:spacing w:val="0"/>
          <w:color w:val="123CB7"/>
        </w:rPr>
        <w:t xml:space="preserve">https://m3.material.io/components</w:t>
      </w:r>
      <w:r>
        <w:rPr>
          <w:rFonts w:ascii="Arial" w:hAnsi="Arial" w:cs="Arial"/>
          <w:sz w:val="28"/>
          <w:sz-cs w:val="28"/>
          <w:spacing w:val="0"/>
          <w:color w:val="131923"/>
        </w:rPr>
        <w:t xml:space="preserve"/>
      </w:r>
    </w:p>
    <w:p>
      <w:pPr>
        <w:spacing w:after="186"/>
      </w:pPr>
      <w:r>
        <w:rPr>
          <w:rFonts w:ascii="Arial" w:hAnsi="Arial" w:cs="Arial"/>
          <w:sz w:val="28"/>
          <w:sz-cs w:val="28"/>
          <w:u w:val="single"/>
          <w:spacing w:val="0"/>
          <w:color w:val="123CB7"/>
        </w:rPr>
        <w:t xml:space="preserve">https://m3.material.io/foundations/accessible-design/overview</w:t>
      </w:r>
      <w:r>
        <w:rPr>
          <w:rFonts w:ascii="Arial" w:hAnsi="Arial" w:cs="Arial"/>
          <w:sz w:val="28"/>
          <w:sz-cs w:val="28"/>
          <w:spacing w:val="0"/>
          <w:color w:val="131923"/>
        </w:rPr>
        <w:t xml:space="preserve"/>
      </w:r>
    </w:p>
    <w:p>
      <w:pPr>
        <w:spacing w:after="106"/>
      </w:pPr>
      <w:r>
        <w:rPr>
          <w:rFonts w:ascii="Arial" w:hAnsi="Arial" w:cs="Arial"/>
          <w:sz w:val="30"/>
          <w:sz-cs w:val="30"/>
          <w:b/>
          <w:spacing w:val="0"/>
          <w:color w:val="127989"/>
        </w:rPr>
        <w:t xml:space="preserve">META DESIGN RESOURCES</w:t>
      </w:r>
    </w:p>
    <w:p>
      <w:pPr>
        <w:spacing w:after="186"/>
      </w:pPr>
      <w:r>
        <w:rPr>
          <w:rFonts w:ascii="Arial" w:hAnsi="Arial" w:cs="Arial"/>
          <w:sz w:val="28"/>
          <w:sz-cs w:val="28"/>
          <w:spacing w:val="0"/>
          <w:color w:val="131923"/>
        </w:rPr>
        <w:t xml:space="preserve">Use Meta's public resources as examples of cross-platform asset discipline, prototyping, and communication patterns. For collaboration, emphasize clear identity, presence, message state, privacy, and notification controls.</w:t>
      </w:r>
    </w:p>
    <w:p>
      <w:pPr>
        <w:spacing w:after="186"/>
      </w:pPr>
      <w:r>
        <w:rPr>
          <w:rFonts w:ascii="Arial" w:hAnsi="Arial" w:cs="Arial"/>
          <w:sz w:val="28"/>
          <w:sz-cs w:val="28"/>
          <w:spacing w:val="0"/>
          <w:color w:val="131923"/>
        </w:rPr>
        <w:t xml:space="preserve">Official reference: </w:t>
      </w:r>
      <w:r>
        <w:rPr>
          <w:rFonts w:ascii="Arial" w:hAnsi="Arial" w:cs="Arial"/>
          <w:sz w:val="28"/>
          <w:sz-cs w:val="28"/>
          <w:u w:val="single"/>
          <w:spacing w:val="0"/>
          <w:color w:val="123CB7"/>
        </w:rPr>
        <w:t xml:space="preserve">https://design.facebook.com/toolsandresources/</w:t>
      </w:r>
      <w:r>
        <w:rPr>
          <w:rFonts w:ascii="Arial" w:hAnsi="Arial" w:cs="Arial"/>
          <w:sz w:val="28"/>
          <w:sz-cs w:val="28"/>
          <w:spacing w:val="0"/>
          <w:color w:val="131923"/>
        </w:rPr>
        <w:t xml:space="preserve"/>
      </w:r>
    </w:p>
    <w:p>
      <w:pPr>
        <w:spacing w:after="106"/>
      </w:pPr>
      <w:r>
        <w:rPr>
          <w:rFonts w:ascii="Arial" w:hAnsi="Arial" w:cs="Arial"/>
          <w:sz w:val="30"/>
          <w:sz-cs w:val="30"/>
          <w:b/>
          <w:spacing w:val="0"/>
          <w:color w:val="127989"/>
        </w:rPr>
        <w:t xml:space="preserve">UBER BASE DESIGN SYSTEM</w:t>
      </w:r>
    </w:p>
    <w:p>
      <w:pPr>
        <w:spacing w:after="186"/>
      </w:pPr>
      <w:r>
        <w:rPr>
          <w:rFonts w:ascii="Arial" w:hAnsi="Arial" w:cs="Arial"/>
          <w:sz w:val="28"/>
          <w:sz-cs w:val="28"/>
          <w:spacing w:val="0"/>
          <w:color w:val="131923"/>
        </w:rPr>
        <w:t xml:space="preserve">Base is a useful benchmark for dense operational software: strong foundations, reusable components, data-rich layouts, clear status color, and consistent iconography across products.</w:t>
      </w:r>
    </w:p>
    <w:p>
      <w:pPr>
        <w:spacing w:after="186"/>
      </w:pPr>
      <w:r>
        <w:rPr>
          <w:rFonts w:ascii="Arial" w:hAnsi="Arial" w:cs="Arial"/>
          <w:sz w:val="28"/>
          <w:sz-cs w:val="28"/>
          <w:spacing w:val="0"/>
          <w:color w:val="131923"/>
        </w:rPr>
        <w:t xml:space="preserve">Official references:</w:t>
      </w:r>
    </w:p>
    <w:p>
      <w:pPr>
        <w:spacing w:after="186"/>
      </w:pPr>
      <w:r>
        <w:rPr>
          <w:rFonts w:ascii="Arial" w:hAnsi="Arial" w:cs="Arial"/>
          <w:sz w:val="28"/>
          <w:sz-cs w:val="28"/>
          <w:u w:val="single"/>
          <w:spacing w:val="0"/>
          <w:color w:val="123CB7"/>
        </w:rPr>
        <w:t xml:space="preserve">https://base.uber.com/</w:t>
      </w:r>
      <w:r>
        <w:rPr>
          <w:rFonts w:ascii="Arial" w:hAnsi="Arial" w:cs="Arial"/>
          <w:sz w:val="28"/>
          <w:sz-cs w:val="28"/>
          <w:spacing w:val="0"/>
          <w:color w:val="131923"/>
        </w:rPr>
        <w:t xml:space="preserve"/>
      </w:r>
    </w:p>
    <w:p>
      <w:pPr>
        <w:spacing w:after="186"/>
      </w:pPr>
      <w:r>
        <w:rPr>
          <w:rFonts w:ascii="Arial" w:hAnsi="Arial" w:cs="Arial"/>
          <w:sz w:val="28"/>
          <w:sz-cs w:val="28"/>
          <w:u w:val="single"/>
          <w:spacing w:val="0"/>
          <w:color w:val="123CB7"/>
        </w:rPr>
        <w:t xml:space="preserve">https://base.uber.com/6d2425e9f/p/294ab4-base-design-system</w:t>
      </w:r>
      <w:r>
        <w:rPr>
          <w:rFonts w:ascii="Arial" w:hAnsi="Arial" w:cs="Arial"/>
          <w:sz w:val="28"/>
          <w:sz-cs w:val="28"/>
          <w:spacing w:val="0"/>
          <w:color w:val="131923"/>
        </w:rPr>
        <w:t xml:space="preserve"/>
      </w:r>
    </w:p>
    <w:p>
      <w:pPr>
        <w:spacing w:after="160"/>
      </w:pPr>
      <w:r>
        <w:rPr>
          <w:rFonts w:ascii="Arial" w:hAnsi="Arial" w:cs="Arial"/>
          <w:sz w:val="41"/>
          <w:sz-cs w:val="41"/>
          <w:b/>
          <w:spacing w:val="0"/>
          <w:color w:val="1D4AFF"/>
        </w:rPr>
        <w:t xml:space="preserve">Proposed Maestro design foundations</w:t>
      </w:r>
    </w:p>
    <w:p>
      <w:pPr>
        <w:spacing w:after="186"/>
      </w:pPr>
      <w:r>
        <w:rPr>
          <w:rFonts w:ascii="Arial" w:hAnsi="Arial" w:cs="Arial"/>
          <w:sz w:val="28"/>
          <w:sz-cs w:val="28"/>
          <w:b/>
          <w:spacing w:val="0"/>
          <w:color w:val="131923"/>
        </w:rPr>
        <w:t xml:space="preserve">Grid:</w:t>
      </w:r>
      <w:r>
        <w:rPr>
          <w:rFonts w:ascii="Arial" w:hAnsi="Arial" w:cs="Arial"/>
          <w:sz w:val="28"/>
          <w:sz-cs w:val="28"/>
          <w:spacing w:val="0"/>
          <w:color w:val="131923"/>
        </w:rPr>
        <w:t xml:space="preserve"> 4 px base; common spacing steps 4, 8, 12, 16, 24, 32, 48.</w:t>
      </w:r>
    </w:p>
    <w:p>
      <w:pPr>
        <w:spacing w:after="186"/>
      </w:pPr>
      <w:r>
        <w:rPr>
          <w:rFonts w:ascii="Arial" w:hAnsi="Arial" w:cs="Arial"/>
          <w:sz w:val="28"/>
          <w:sz-cs w:val="28"/>
          <w:b/>
          <w:spacing w:val="0"/>
          <w:color w:val="131923"/>
        </w:rPr>
        <w:t xml:space="preserve">Density:</w:t>
      </w:r>
      <w:r>
        <w:rPr>
          <w:rFonts w:ascii="Arial" w:hAnsi="Arial" w:cs="Arial"/>
          <w:sz w:val="28"/>
          <w:sz-cs w:val="28"/>
          <w:spacing w:val="0"/>
          <w:color w:val="131923"/>
        </w:rPr>
        <w:t xml:space="preserve"> comfortable by default; optional compact density for expert terminal/task use.</w:t>
      </w:r>
    </w:p>
    <w:p>
      <w:pPr>
        <w:spacing w:after="186"/>
      </w:pPr>
      <w:r>
        <w:rPr>
          <w:rFonts w:ascii="Arial" w:hAnsi="Arial" w:cs="Arial"/>
          <w:sz w:val="28"/>
          <w:sz-cs w:val="28"/>
          <w:b/>
          <w:spacing w:val="0"/>
          <w:color w:val="131923"/>
        </w:rPr>
        <w:t xml:space="preserve">Typography:</w:t>
      </w:r>
      <w:r>
        <w:rPr>
          <w:rFonts w:ascii="Arial" w:hAnsi="Arial" w:cs="Arial"/>
          <w:sz w:val="28"/>
          <w:sz-cs w:val="28"/>
          <w:spacing w:val="0"/>
          <w:color w:val="131923"/>
        </w:rPr>
        <w:t xml:space="preserve"> system UI for chrome; monospaced font only for terminal, code, identifiers, commands, and logs.</w:t>
      </w:r>
    </w:p>
    <w:p>
      <w:pPr>
        <w:spacing w:after="186"/>
      </w:pPr>
      <w:r>
        <w:rPr>
          <w:rFonts w:ascii="Arial" w:hAnsi="Arial" w:cs="Arial"/>
          <w:sz w:val="28"/>
          <w:sz-cs w:val="28"/>
          <w:b/>
          <w:spacing w:val="0"/>
          <w:color w:val="131923"/>
        </w:rPr>
        <w:t xml:space="preserve">Color:</w:t>
      </w:r>
      <w:r>
        <w:rPr>
          <w:rFonts w:ascii="Arial" w:hAnsi="Arial" w:cs="Arial"/>
          <w:sz w:val="28"/>
          <w:sz-cs w:val="28"/>
          <w:spacing w:val="0"/>
          <w:color w:val="131923"/>
        </w:rPr>
        <w:t xml:space="preserve"> neutral surfaces with one Maestro accent; semantic colors for success, warning, danger, information, agent state, and connection state. Never convey status by color alone.</w:t>
      </w:r>
    </w:p>
    <w:p>
      <w:pPr>
        <w:spacing w:after="186"/>
      </w:pPr>
      <w:r>
        <w:rPr>
          <w:rFonts w:ascii="Arial" w:hAnsi="Arial" w:cs="Arial"/>
          <w:sz w:val="28"/>
          <w:sz-cs w:val="28"/>
          <w:b/>
          <w:spacing w:val="0"/>
          <w:color w:val="131923"/>
        </w:rPr>
        <w:t xml:space="preserve">Icons:</w:t>
      </w:r>
      <w:r>
        <w:rPr>
          <w:rFonts w:ascii="Arial" w:hAnsi="Arial" w:cs="Arial"/>
          <w:sz w:val="28"/>
          <w:sz-cs w:val="28"/>
          <w:spacing w:val="0"/>
          <w:color w:val="131923"/>
        </w:rPr>
        <w:t xml:space="preserve"> one coherent outline family, 16/20/24 px sizes, optical alignment, text labels for ambiguous actions, and accessible names for icon-only buttons.</w:t>
      </w:r>
    </w:p>
    <w:p>
      <w:pPr>
        <w:spacing w:after="186"/>
      </w:pPr>
      <w:r>
        <w:rPr>
          <w:rFonts w:ascii="Arial" w:hAnsi="Arial" w:cs="Arial"/>
          <w:sz w:val="28"/>
          <w:sz-cs w:val="28"/>
          <w:b/>
          <w:spacing w:val="0"/>
          <w:color w:val="131923"/>
        </w:rPr>
        <w:t xml:space="preserve">Motion:</w:t>
      </w:r>
      <w:r>
        <w:rPr>
          <w:rFonts w:ascii="Arial" w:hAnsi="Arial" w:cs="Arial"/>
          <w:sz w:val="28"/>
          <w:sz-cs w:val="28"/>
          <w:spacing w:val="0"/>
          <w:color w:val="131923"/>
        </w:rPr>
        <w:t xml:space="preserve"> 120–220 ms for local UI transitions; no decorative motion in high-frequency terminal/task updates; honor reduced motion.</w:t>
      </w:r>
    </w:p>
    <w:p>
      <w:pPr>
        <w:spacing w:after="186"/>
      </w:pPr>
      <w:r>
        <w:rPr>
          <w:rFonts w:ascii="Arial" w:hAnsi="Arial" w:cs="Arial"/>
          <w:sz w:val="28"/>
          <w:sz-cs w:val="28"/>
          <w:b/>
          <w:spacing w:val="0"/>
          <w:color w:val="131923"/>
        </w:rPr>
        <w:t xml:space="preserve">Targets:</w:t>
      </w:r>
      <w:r>
        <w:rPr>
          <w:rFonts w:ascii="Arial" w:hAnsi="Arial" w:cs="Arial"/>
          <w:sz w:val="28"/>
          <w:sz-cs w:val="28"/>
          <w:spacing w:val="0"/>
          <w:color w:val="131923"/>
        </w:rPr>
        <w:t xml:space="preserve"> at least 44×44 CSS px for primary touch actions on mobile; do not make dense desktop controls the mobile target size.</w:t>
      </w:r>
    </w:p>
    <w:p>
      <w:pPr>
        <w:spacing w:after="160"/>
      </w:pPr>
      <w:r>
        <w:rPr>
          <w:rFonts w:ascii="Arial" w:hAnsi="Arial" w:cs="Arial"/>
          <w:sz w:val="41"/>
          <w:sz-cs w:val="41"/>
          <w:b/>
          <w:spacing w:val="0"/>
          <w:color w:val="1D4AFF"/>
        </w:rPr>
        <w:t xml:space="preserve">Critical end-to-end UX flows</w:t>
      </w:r>
    </w:p>
    <w:p>
      <w:pPr>
        <w:spacing w:after="106"/>
      </w:pPr>
      <w:r>
        <w:rPr>
          <w:rFonts w:ascii="Arial" w:hAnsi="Arial" w:cs="Arial"/>
          <w:sz w:val="30"/>
          <w:sz-cs w:val="30"/>
          <w:b/>
          <w:spacing w:val="0"/>
          <w:color w:val="127989"/>
        </w:rPr>
        <w:t xml:space="preserve">START WORK</w:t>
      </w:r>
    </w:p>
    <w:p>
      <w:pPr>
        <w:spacing w:after="186"/>
      </w:pPr>
      <w:r>
        <w:rPr>
          <w:rFonts w:ascii="Arial" w:hAnsi="Arial" w:cs="Arial"/>
          <w:sz w:val="28"/>
          <w:sz-cs w:val="28"/>
          <w:spacing w:val="0"/>
          <w:color w:val="131923"/>
        </w:rPr>
        <w:t xml:space="preserve">Choose project → choose or create task → select team member/model/agent → review working directory and permissions → launch → terminal becomes active → session and task status update in real time.</w:t>
      </w:r>
    </w:p>
    <w:p>
      <w:pPr>
        <w:spacing w:after="106"/>
      </w:pPr>
      <w:r>
        <w:rPr>
          <w:rFonts w:ascii="Arial" w:hAnsi="Arial" w:cs="Arial"/>
          <w:sz w:val="30"/>
          <w:sz-cs w:val="30"/>
          <w:b/>
          <w:spacing w:val="0"/>
          <w:color w:val="127989"/>
        </w:rPr>
        <w:t xml:space="preserve">RESUME WORK</w:t>
      </w:r>
    </w:p>
    <w:p>
      <w:pPr>
        <w:spacing w:after="186"/>
      </w:pPr>
      <w:r>
        <w:rPr>
          <w:rFonts w:ascii="Arial" w:hAnsi="Arial" w:cs="Arial"/>
          <w:sz w:val="28"/>
          <w:sz-cs w:val="28"/>
          <w:spacing w:val="0"/>
          <w:color w:val="131923"/>
        </w:rPr>
        <w:t xml:space="preserve">Open project → locate recent/in-progress session → inspect last activity and task state → resume/reconnect → confirm stream continuity → continue.</w:t>
      </w:r>
    </w:p>
    <w:p>
      <w:pPr>
        <w:spacing w:after="106"/>
      </w:pPr>
      <w:r>
        <w:rPr>
          <w:rFonts w:ascii="Arial" w:hAnsi="Arial" w:cs="Arial"/>
          <w:sz w:val="30"/>
          <w:sz-cs w:val="30"/>
          <w:b/>
          <w:spacing w:val="0"/>
          <w:color w:val="127989"/>
        </w:rPr>
        <w:t xml:space="preserve">SHARE WORK</w:t>
      </w:r>
    </w:p>
    <w:p>
      <w:pPr>
        <w:spacing w:after="186"/>
      </w:pPr>
      <w:r>
        <w:rPr>
          <w:rFonts w:ascii="Arial" w:hAnsi="Arial" w:cs="Arial"/>
          <w:sz w:val="28"/>
          <w:sz-cs w:val="28"/>
          <w:spacing w:val="0"/>
          <w:color w:val="131923"/>
        </w:rPr>
        <w:t xml:space="preserve">Sign in → join/create Collab Space → select resources → share/publish → collaborators receive inbox/push notification according to preferences → adopt or pull resource into local project.</w:t>
      </w:r>
    </w:p>
    <w:p>
      <w:pPr>
        <w:spacing w:after="160"/>
      </w:pPr>
      <w:r>
        <w:rPr>
          <w:rFonts w:ascii="Arial" w:hAnsi="Arial" w:cs="Arial"/>
          <w:sz w:val="41"/>
          <w:sz-cs w:val="41"/>
          <w:b/>
          <w:spacing w:val="0"/>
          <w:color w:val="1D4AFF"/>
        </w:rPr>
        <w:t xml:space="preserve">Accessibility acceptance standard</w:t>
      </w:r>
    </w:p>
    <w:p>
      <w:pPr>
        <w:spacing w:after="186"/>
      </w:pPr>
      <w:r>
        <w:rPr>
          <w:rFonts w:ascii="Arial" w:hAnsi="Arial" w:cs="Arial"/>
          <w:sz w:val="28"/>
          <w:sz-cs w:val="28"/>
          <w:spacing w:val="0"/>
          <w:color w:val="131923"/>
        </w:rPr>
        <w:t xml:space="preserve">All interactive controls have accessible names, visible focus, logical order, and keyboard activation.</w:t>
      </w:r>
    </w:p>
    <w:p>
      <w:pPr>
        <w:spacing w:after="186"/>
      </w:pPr>
      <w:r>
        <w:rPr>
          <w:rFonts w:ascii="Arial" w:hAnsi="Arial" w:cs="Arial"/>
          <w:sz w:val="28"/>
          <w:sz-cs w:val="28"/>
          <w:spacing w:val="0"/>
          <w:color w:val="131923"/>
        </w:rPr>
        <w:t xml:space="preserve">Text and meaningful icons meet WCAG 2.2 AA contrast; status is conveyed by label/icon as well as color.</w:t>
      </w:r>
    </w:p>
    <w:p>
      <w:pPr>
        <w:spacing w:after="186"/>
      </w:pPr>
      <w:r>
        <w:rPr>
          <w:rFonts w:ascii="Arial" w:hAnsi="Arial" w:cs="Arial"/>
          <w:sz w:val="28"/>
          <w:sz-cs w:val="28"/>
          <w:spacing w:val="0"/>
          <w:color w:val="131923"/>
        </w:rPr>
        <w:t xml:space="preserve">Panels remain usable at 200% zoom and with browser text enlargement.</w:t>
      </w:r>
    </w:p>
    <w:p>
      <w:pPr>
        <w:spacing w:after="186"/>
      </w:pPr>
      <w:r>
        <w:rPr>
          <w:rFonts w:ascii="Arial" w:hAnsi="Arial" w:cs="Arial"/>
          <w:sz w:val="28"/>
          <w:sz-cs w:val="28"/>
          <w:spacing w:val="0"/>
          <w:color w:val="131923"/>
        </w:rPr>
        <w:t xml:space="preserve">Terminal/editor shortcuts do not trap focus; an obvious escape returns to application navigation.</w:t>
      </w:r>
    </w:p>
    <w:p>
      <w:pPr>
        <w:spacing w:after="186"/>
      </w:pPr>
      <w:r>
        <w:rPr>
          <w:rFonts w:ascii="Arial" w:hAnsi="Arial" w:cs="Arial"/>
          <w:sz w:val="28"/>
          <w:sz-cs w:val="28"/>
          <w:spacing w:val="0"/>
          <w:color w:val="131923"/>
        </w:rPr>
        <w:t xml:space="preserve">Live updates use restrained announcements; terminal streaming is not dumped indiscriminately into a live region.</w:t>
      </w:r>
    </w:p>
    <w:p>
      <w:pPr>
        <w:spacing w:after="186"/>
      </w:pPr>
      <w:r>
        <w:rPr>
          <w:rFonts w:ascii="Arial" w:hAnsi="Arial" w:cs="Arial"/>
          <w:sz w:val="28"/>
          <w:sz-cs w:val="28"/>
          <w:spacing w:val="0"/>
          <w:color w:val="131923"/>
        </w:rPr>
        <w:t xml:space="preserve">Charts, diagrams, audio cues, and agent-state animations have text alternatives.</w:t>
      </w:r>
    </w:p>
    <w:p>
      <w:pPr>
        <w:spacing w:after="186"/>
      </w:pPr>
      <w:r>
        <w:rPr>
          <w:rFonts w:ascii="Arial" w:hAnsi="Arial" w:cs="Arial"/>
          <w:sz w:val="28"/>
          <w:sz-cs w:val="28"/>
          <w:spacing w:val="0"/>
          <w:color w:val="131923"/>
        </w:rPr>
        <w:t xml:space="preserve">Mobile layouts respect safe areas, orientation, Dynamic Type/font scaling, and reduced motion.</w:t>
      </w:r>
    </w:p>
    <w:p>
      <w:pPr>
        <w:spacing w:after="160"/>
      </w:pPr>
      <w:r>
        <w:rPr>
          <w:rFonts w:ascii="Arial" w:hAnsi="Arial" w:cs="Arial"/>
          <w:sz w:val="41"/>
          <w:sz-cs w:val="41"/>
          <w:b/>
          <w:spacing w:val="0"/>
          <w:color w:val="1D4AFF"/>
        </w:rPr>
        <w:t xml:space="preserve">UX debt visible from the repository</w:t>
      </w:r>
    </w:p>
    <w:p>
      <w:pPr>
        <w:spacing w:after="186"/>
      </w:pPr>
      <w:r>
        <w:rPr>
          <w:rFonts w:ascii="Arial" w:hAnsi="Arial" w:cs="Arial"/>
          <w:sz w:val="28"/>
          <w:sz-cs w:val="28"/>
          <w:spacing w:val="0"/>
          <w:color w:val="131923"/>
        </w:rPr>
        <w:t xml:space="preserve">The product has grown faster than its interaction model. There are many overlapping panels, stores, modal flows, and platform-specific pathways. The strongest next UX investment is not a visual reskin; it is a single documented navigation model, a shared component/state specification, and usability testing of the start/resume/share workflows.</w:t>
      </w:r>
    </w:p>
    <w:p>
      <w:pPr/>
      <w:r>
        <w:rPr>
          <w:rFonts w:ascii="Arial" w:hAnsi="Arial" w:cs="Arial"/>
          <w:sz w:val="28"/>
          <w:sz-cs w:val="28"/>
          <w:spacing w:val="0"/>
          <w:color w:val="131923"/>
        </w:rPr>
        <w:t xml:space="preserve"/>
      </w:r>
    </w:p>
    <w:p>
      <w:pPr>
        <w:spacing w:after="293"/>
      </w:pPr>
      <w:r>
        <w:rPr>
          <w:rFonts w:ascii="Arial" w:hAnsi="Arial" w:cs="Arial"/>
          <w:sz w:val="64"/>
          <w:sz-cs w:val="64"/>
          <w:b/>
          <w:spacing w:val="0"/>
          <w:color w:val="101A2C"/>
        </w:rPr>
        <w:t xml:space="preserve">Functional specification</w:t>
      </w:r>
    </w:p>
    <w:p>
      <w:pPr>
        <w:spacing w:after="160"/>
      </w:pPr>
      <w:r>
        <w:rPr>
          <w:rFonts w:ascii="Arial" w:hAnsi="Arial" w:cs="Arial"/>
          <w:sz w:val="41"/>
          <w:sz-cs w:val="41"/>
          <w:b/>
          <w:spacing w:val="0"/>
          <w:color w:val="1D4AFF"/>
        </w:rPr>
        <w:t xml:space="preserve">1. Projects and workspace</w:t>
      </w:r>
    </w:p>
    <w:p>
      <w:pPr>
        <w:spacing w:after="186"/>
      </w:pPr>
      <w:r>
        <w:rPr>
          <w:rFonts w:ascii="Arial" w:hAnsi="Arial" w:cs="Arial"/>
          <w:sz w:val="28"/>
          <w:sz-cs w:val="28"/>
          <w:spacing w:val="0"/>
          <w:color w:val="131923"/>
        </w:rPr>
        <w:t xml:space="preserve">Projects bind a name and working directory to tasks, sessions, files, prompts, environments, documents, and collaboration context. Users can create, select, rename, synchronize, and remove projects. The application must validate paths, preserve the selected project across restart, and avoid leaking one project's state into another.</w:t>
      </w:r>
    </w:p>
    <w:p>
      <w:pPr>
        <w:spacing w:after="186"/>
      </w:pPr>
      <w:r>
        <w:rPr>
          <w:rFonts w:ascii="Arial" w:hAnsi="Arial" w:cs="Arial"/>
          <w:sz w:val="28"/>
          <w:sz-cs w:val="28"/>
          <w:b/>
          <w:spacing w:val="0"/>
          <w:color w:val="131923"/>
        </w:rPr>
        <w:t xml:space="preserve">Acceptance:</w:t>
      </w:r>
      <w:r>
        <w:rPr>
          <w:rFonts w:ascii="Arial" w:hAnsi="Arial" w:cs="Arial"/>
          <w:sz w:val="28"/>
          <w:sz-cs w:val="28"/>
          <w:spacing w:val="0"/>
          <w:color w:val="131923"/>
        </w:rPr>
        <w:t xml:space="preserve"> creating a project makes it immediately selectable; opening it restores its relevant workspace; renaming retains identity and references; removal requires clear confirmation and explains whether local files are untouched.</w:t>
      </w:r>
    </w:p>
    <w:p>
      <w:pPr>
        <w:spacing w:after="160"/>
      </w:pPr>
      <w:r>
        <w:rPr>
          <w:rFonts w:ascii="Arial" w:hAnsi="Arial" w:cs="Arial"/>
          <w:sz w:val="41"/>
          <w:sz-cs w:val="41"/>
          <w:b/>
          <w:spacing w:val="0"/>
          <w:color w:val="1D4AFF"/>
        </w:rPr>
        <w:t xml:space="preserve">2. Tasks, lists, graphs, and ordering</w:t>
      </w:r>
    </w:p>
    <w:p>
      <w:pPr>
        <w:spacing w:after="186"/>
      </w:pPr>
      <w:r>
        <w:rPr>
          <w:rFonts w:ascii="Arial" w:hAnsi="Arial" w:cs="Arial"/>
          <w:sz w:val="28"/>
          <w:sz-cs w:val="28"/>
          <w:spacing w:val="0"/>
          <w:color w:val="131923"/>
        </w:rPr>
        <w:t xml:space="preserve">Tasks support hierarchy, status, priority, dependencies/references, descriptions, assignments, progress, and session linkage. Task lists group work; graph data represents dependencies; ordering endpoints persist user-defined sequence. Optimistic UI updates must reconcile with server events and revert visibly on failure.</w:t>
      </w:r>
    </w:p>
    <w:p>
      <w:pPr>
        <w:spacing w:after="186"/>
      </w:pPr>
      <w:r>
        <w:rPr>
          <w:rFonts w:ascii="Arial" w:hAnsi="Arial" w:cs="Arial"/>
          <w:sz w:val="28"/>
          <w:sz-cs w:val="28"/>
          <w:b/>
          <w:spacing w:val="0"/>
          <w:color w:val="131923"/>
        </w:rPr>
        <w:t xml:space="preserve">Lifecycle:</w:t>
      </w:r>
      <w:r>
        <w:rPr>
          <w:rFonts w:ascii="Arial" w:hAnsi="Arial" w:cs="Arial"/>
          <w:sz w:val="28"/>
          <w:sz-cs w:val="28"/>
          <w:spacing w:val="0"/>
          <w:color w:val="131923"/>
        </w:rPr>
        <w:t xml:space="preserve"> draft/backlog → ready → in progress → blocked or completed. Exact stored values remain implementation-defined; the UI must never imply completion without a persisted response or acknowledged event.</w:t>
      </w:r>
    </w:p>
    <w:p>
      <w:pPr>
        <w:spacing w:after="160"/>
      </w:pPr>
      <w:r>
        <w:rPr>
          <w:rFonts w:ascii="Arial" w:hAnsi="Arial" w:cs="Arial"/>
          <w:sz w:val="41"/>
          <w:sz-cs w:val="41"/>
          <w:b/>
          <w:spacing w:val="0"/>
          <w:color w:val="1D4AFF"/>
        </w:rPr>
        <w:t xml:space="preserve">3. Sessions and agent execution</w:t>
      </w:r>
    </w:p>
    <w:p>
      <w:pPr>
        <w:spacing w:after="186"/>
      </w:pPr>
      <w:r>
        <w:rPr>
          <w:rFonts w:ascii="Arial" w:hAnsi="Arial" w:cs="Arial"/>
          <w:sz w:val="28"/>
          <w:sz-cs w:val="28"/>
          <w:spacing w:val="0"/>
          <w:color w:val="131923"/>
        </w:rPr>
        <w:t xml:space="preserve">Sessions represent running or historical agent/shell work. A session captures project, task(s), role, model/member profile, working directory, spawn mode, prompts, status, logs, command usage, and terminal state. The CLI normalizes a manifest, composes identity/task/capability prompts, loads skills, then launches the selected provider adapter (Claude, Codex, Gemini, or Hermes).</w:t>
      </w:r>
    </w:p>
    <w:p>
      <w:pPr/>
      <w:r>
        <w:rPr>
          <w:rFonts w:ascii="Arial" w:hAnsi="Arial" w:cs="Arial"/>
          <w:sz w:val="21"/>
          <w:sz-cs w:val="21"/>
          <w:b/>
          <w:spacing w:val="0"/>
          <w:color w:val="4C5867"/>
        </w:rPr>
        <w:t xml:space="preserve">DIAGRAM / TECHNICAL SPECIFICATION</w:t>
      </w:r>
      <w:r>
        <w:rPr>
          <w:rFonts w:ascii="Arial" w:hAnsi="Arial" w:cs="Arial"/>
          <w:sz w:val="21"/>
          <w:sz-cs w:val="21"/>
          <w:b/>
          <w:spacing w:val="0"/>
          <w:color w:val="4C5867"/>
        </w:rPr>
        <w:t xml:space="preserve"/>
      </w:r>
    </w:p>
    <w:p>
      <w:pPr/>
      <w:r>
        <w:rPr>
          <w:rFonts w:ascii="Menlo" w:hAnsi="Menlo" w:cs="Menlo"/>
          <w:sz w:val="20"/>
          <w:sz-cs w:val="20"/>
          <w:spacing w:val="0"/>
          <w:color w:val="101A2C"/>
        </w:rPr>
        <w:t xml:space="preserve">sequenceDiagram</w:t>
      </w:r>
    </w:p>
    <w:p>
      <w:pPr/>
      <w:r>
        <w:rPr>
          <w:rFonts w:ascii="Menlo" w:hAnsi="Menlo" w:cs="Menlo"/>
          <w:sz w:val="20"/>
          <w:sz-cs w:val="20"/>
          <w:spacing w:val="0"/>
          <w:color w:val="101A2C"/>
        </w:rPr>
        <w:t xml:space="preserve">  participant U as User</w:t>
      </w:r>
    </w:p>
    <w:p>
      <w:pPr/>
      <w:r>
        <w:rPr>
          <w:rFonts w:ascii="Menlo" w:hAnsi="Menlo" w:cs="Menlo"/>
          <w:sz w:val="20"/>
          <w:sz-cs w:val="20"/>
          <w:spacing w:val="0"/>
          <w:color w:val="101A2C"/>
        </w:rPr>
        <w:t xml:space="preserve">  participant UI as Maestro UI</w:t>
      </w:r>
    </w:p>
    <w:p>
      <w:pPr/>
      <w:r>
        <w:rPr>
          <w:rFonts w:ascii="Menlo" w:hAnsi="Menlo" w:cs="Menlo"/>
          <w:sz w:val="20"/>
          <w:sz-cs w:val="20"/>
          <w:spacing w:val="0"/>
          <w:color w:val="101A2C"/>
        </w:rPr>
        <w:t xml:space="preserve">  participant API as Maestro Server</w:t>
      </w:r>
    </w:p>
    <w:p>
      <w:pPr/>
      <w:r>
        <w:rPr>
          <w:rFonts w:ascii="Menlo" w:hAnsi="Menlo" w:cs="Menlo"/>
          <w:sz w:val="20"/>
          <w:sz-cs w:val="20"/>
          <w:spacing w:val="0"/>
          <w:color w:val="101A2C"/>
        </w:rPr>
        <w:t xml:space="preserve">  participant CLI as Maestro CLI</w:t>
      </w:r>
    </w:p>
    <w:p>
      <w:pPr/>
      <w:r>
        <w:rPr>
          <w:rFonts w:ascii="Menlo" w:hAnsi="Menlo" w:cs="Menlo"/>
          <w:sz w:val="20"/>
          <w:sz-cs w:val="20"/>
          <w:spacing w:val="0"/>
          <w:color w:val="101A2C"/>
        </w:rPr>
        <w:t xml:space="preserve">  participant PTY as PTY Host</w:t>
      </w:r>
    </w:p>
    <w:p>
      <w:pPr/>
      <w:r>
        <w:rPr>
          <w:rFonts w:ascii="Menlo" w:hAnsi="Menlo" w:cs="Menlo"/>
          <w:sz w:val="20"/>
          <w:sz-cs w:val="20"/>
          <w:spacing w:val="0"/>
          <w:color w:val="101A2C"/>
        </w:rPr>
        <w:t xml:space="preserve">  participant A as Agent CLI</w:t>
      </w:r>
    </w:p>
    <w:p>
      <w:pPr/>
      <w:r>
        <w:rPr>
          <w:rFonts w:ascii="Menlo" w:hAnsi="Menlo" w:cs="Menlo"/>
          <w:sz w:val="20"/>
          <w:sz-cs w:val="20"/>
          <w:spacing w:val="0"/>
          <w:color w:val="101A2C"/>
        </w:rPr>
        <w:t xml:space="preserve">  U-&gt;&gt;UI: Start task/session</w:t>
      </w:r>
    </w:p>
    <w:p>
      <w:pPr/>
      <w:r>
        <w:rPr>
          <w:rFonts w:ascii="Menlo" w:hAnsi="Menlo" w:cs="Menlo"/>
          <w:sz w:val="20"/>
          <w:sz-cs w:val="20"/>
          <w:spacing w:val="0"/>
          <w:color w:val="101A2C"/>
        </w:rPr>
        <w:t xml:space="preserve">  UI-&gt;&gt;API: Create/spawn request</w:t>
      </w:r>
    </w:p>
    <w:p>
      <w:pPr/>
      <w:r>
        <w:rPr>
          <w:rFonts w:ascii="Menlo" w:hAnsi="Menlo" w:cs="Menlo"/>
          <w:sz w:val="20"/>
          <w:sz-cs w:val="20"/>
          <w:spacing w:val="0"/>
          <w:color w:val="101A2C"/>
        </w:rPr>
        <w:t xml:space="preserve">  API-&gt;&gt;CLI: Build/normalize manifest</w:t>
      </w:r>
    </w:p>
    <w:p>
      <w:pPr/>
      <w:r>
        <w:rPr>
          <w:rFonts w:ascii="Menlo" w:hAnsi="Menlo" w:cs="Menlo"/>
          <w:sz w:val="20"/>
          <w:sz-cs w:val="20"/>
          <w:spacing w:val="0"/>
          <w:color w:val="101A2C"/>
        </w:rPr>
        <w:t xml:space="preserve">  API--&gt;&gt;UI: session:spawn_request event</w:t>
      </w:r>
    </w:p>
    <w:p>
      <w:pPr/>
      <w:r>
        <w:rPr>
          <w:rFonts w:ascii="Menlo" w:hAnsi="Menlo" w:cs="Menlo"/>
          <w:sz w:val="20"/>
          <w:sz-cs w:val="20"/>
          <w:spacing w:val="0"/>
          <w:color w:val="101A2C"/>
        </w:rPr>
        <w:t xml:space="preserve">  UI-&gt;&gt;PTY: Open PTY with cwd/env/command</w:t>
      </w:r>
    </w:p>
    <w:p>
      <w:pPr/>
      <w:r>
        <w:rPr>
          <w:rFonts w:ascii="Menlo" w:hAnsi="Menlo" w:cs="Menlo"/>
          <w:sz w:val="20"/>
          <w:sz-cs w:val="20"/>
          <w:spacing w:val="0"/>
          <w:color w:val="101A2C"/>
        </w:rPr>
        <w:t xml:space="preserve">  PTY-&gt;&gt;A: Launch provider CLI</w:t>
      </w:r>
    </w:p>
    <w:p>
      <w:pPr/>
      <w:r>
        <w:rPr>
          <w:rFonts w:ascii="Menlo" w:hAnsi="Menlo" w:cs="Menlo"/>
          <w:sz w:val="20"/>
          <w:sz-cs w:val="20"/>
          <w:spacing w:val="0"/>
          <w:color w:val="101A2C"/>
        </w:rPr>
        <w:t xml:space="preserve">  A-&gt;&gt;API: Hooks, status, progress, completion</w:t>
      </w:r>
    </w:p>
    <w:p>
      <w:pPr/>
      <w:r>
        <w:rPr>
          <w:rFonts w:ascii="Menlo" w:hAnsi="Menlo" w:cs="Menlo"/>
          <w:sz w:val="20"/>
          <w:sz-cs w:val="20"/>
          <w:spacing w:val="0"/>
          <w:color w:val="101A2C"/>
        </w:rPr>
        <w:t xml:space="preserve">  API--&gt;&gt;UI: WebSocket updates</w:t>
      </w:r>
      <w:r>
        <w:rPr>
          <w:rFonts w:ascii="Menlo" w:hAnsi="Menlo" w:cs="Menlo"/>
          <w:sz w:val="20"/>
          <w:sz-cs w:val="20"/>
          <w:spacing w:val="0"/>
          <w:color w:val="101A2C"/>
        </w:rPr>
        <w:t xml:space="preserve"/>
      </w:r>
    </w:p>
    <w:p>
      <w:pPr>
        <w:spacing w:after="186"/>
      </w:pPr>
      <w:r>
        <w:rPr>
          <w:rFonts w:ascii="Arial" w:hAnsi="Arial" w:cs="Arial"/>
          <w:sz w:val="28"/>
          <w:sz-cs w:val="28"/>
          <w:spacing w:val="0"/>
          <w:color w:val="131923"/>
        </w:rPr>
        <w:t xml:space="preserve">Failure handling must distinguish invalid configuration, missing provider executable, manifest failure, PTY failure, disconnected WebSocket, provider exit, and user cancellation. Reconnect must not duplicate output; stream epochs/offsets in the browser path exist to protect continuity.</w:t>
      </w:r>
    </w:p>
    <w:p>
      <w:pPr>
        <w:spacing w:after="160"/>
      </w:pPr>
      <w:r>
        <w:rPr>
          <w:rFonts w:ascii="Arial" w:hAnsi="Arial" w:cs="Arial"/>
          <w:sz w:val="41"/>
          <w:sz-cs w:val="41"/>
          <w:b/>
          <w:spacing w:val="0"/>
          <w:color w:val="1D4AFF"/>
        </w:rPr>
        <w:t xml:space="preserve">4. Terminal, recording, replay, and logs</w:t>
      </w:r>
    </w:p>
    <w:p>
      <w:pPr>
        <w:spacing w:after="186"/>
      </w:pPr>
      <w:r>
        <w:rPr>
          <w:rFonts w:ascii="Arial" w:hAnsi="Arial" w:cs="Arial"/>
          <w:sz w:val="28"/>
          <w:sz-cs w:val="28"/>
          <w:spacing w:val="0"/>
          <w:color w:val="131923"/>
        </w:rPr>
        <w:t xml:space="preserve">The terminal surface uses a real PTY locally through Tauri or remotely through the server </w:t>
      </w:r>
      <w:r>
        <w:rPr>
          <w:rFonts w:ascii="Menlo" w:hAnsi="Menlo" w:cs="Menlo"/>
          <w:sz w:val="24"/>
          <w:sz-cs w:val="24"/>
          <w:spacing w:val="0"/>
          <w:color w:val="131923"/>
        </w:rPr>
        <w:t xml:space="preserve">/pty</w:t>
      </w:r>
      <w:r>
        <w:rPr>
          <w:rFonts w:ascii="Arial" w:hAnsi="Arial" w:cs="Arial"/>
          <w:sz w:val="28"/>
          <w:sz-cs w:val="28"/>
          <w:spacing w:val="0"/>
          <w:color w:val="131923"/>
        </w:rPr>
        <w:t xml:space="preserve"> WebSocket. It supports multiple sessions, resize, input/output streaming, hide/show layout, reconnect, scrollback, recording, replay, activity detection, and agent branding. Historical logs are available through platform-specific APIs.</w:t>
      </w:r>
    </w:p>
    <w:p>
      <w:pPr>
        <w:spacing w:after="160"/>
      </w:pPr>
      <w:r>
        <w:rPr>
          <w:rFonts w:ascii="Arial" w:hAnsi="Arial" w:cs="Arial"/>
          <w:sz w:val="41"/>
          <w:sz-cs w:val="41"/>
          <w:b/>
          <w:spacing w:val="0"/>
          <w:color w:val="1D4AFF"/>
        </w:rPr>
        <w:t xml:space="preserve">5. Files, editor, documents, and boards</w:t>
      </w:r>
    </w:p>
    <w:p>
      <w:pPr>
        <w:spacing w:after="186"/>
      </w:pPr>
      <w:r>
        <w:rPr>
          <w:rFonts w:ascii="Arial" w:hAnsi="Arial" w:cs="Arial"/>
          <w:sz w:val="28"/>
          <w:sz-cs w:val="28"/>
          <w:spacing w:val="0"/>
          <w:color w:val="131923"/>
        </w:rPr>
        <w:t xml:space="preserve">Users can browse approved roots, read/write files, create/rename/delete items, open code in Monaco, view project documents, render Markdown/office content where supported, and use Excalidraw/Mermaid resources. Tauri performs native operations; browser mode uses server filesystem routes confined to server-derived allowlisted roots. SSH operations add remote browsing and transfers.</w:t>
      </w:r>
    </w:p>
    <w:p>
      <w:pPr>
        <w:spacing w:after="186"/>
      </w:pPr>
      <w:r>
        <w:rPr>
          <w:rFonts w:ascii="Arial" w:hAnsi="Arial" w:cs="Arial"/>
          <w:sz w:val="28"/>
          <w:sz-cs w:val="28"/>
          <w:spacing w:val="0"/>
          <w:color w:val="131923"/>
        </w:rPr>
        <w:t xml:space="preserve">Destructive file operations require an explicit target and confirmation. Path traversal and symlink escapes must remain blocked server-side, not merely hidden in the client.</w:t>
      </w:r>
    </w:p>
    <w:p>
      <w:pPr>
        <w:spacing w:after="160"/>
      </w:pPr>
      <w:r>
        <w:rPr>
          <w:rFonts w:ascii="Arial" w:hAnsi="Arial" w:cs="Arial"/>
          <w:sz w:val="41"/>
          <w:sz-cs w:val="41"/>
          <w:b/>
          <w:spacing w:val="0"/>
          <w:color w:val="1D4AFF"/>
        </w:rPr>
        <w:t xml:space="preserve">6. Teams, members, profiles, and ensembles</w:t>
      </w:r>
    </w:p>
    <w:p>
      <w:pPr>
        <w:spacing w:after="186"/>
      </w:pPr>
      <w:r>
        <w:rPr>
          <w:rFonts w:ascii="Arial" w:hAnsi="Arial" w:cs="Arial"/>
          <w:sz w:val="28"/>
          <w:sz-cs w:val="28"/>
          <w:spacing w:val="0"/>
          <w:color w:val="131923"/>
        </w:rPr>
        <w:t xml:space="preserve">Teams organize reusable members. Team-member definitions carry role, mode, model, avatar, skills, and orchestration behavior. Model profiles separate provider/model configuration from tasks. Ensembles and huddles coordinate multiple sessions. Assignment and resume behavior must preserve the relationship between task, member identity, and actual session.</w:t>
      </w:r>
    </w:p>
    <w:p>
      <w:pPr>
        <w:spacing w:after="160"/>
      </w:pPr>
      <w:r>
        <w:rPr>
          <w:rFonts w:ascii="Arial" w:hAnsi="Arial" w:cs="Arial"/>
          <w:sz w:val="41"/>
          <w:sz-cs w:val="41"/>
          <w:b/>
          <w:spacing w:val="0"/>
          <w:color w:val="1D4AFF"/>
        </w:rPr>
        <w:t xml:space="preserve">7. Skills, prompts, hooks, spells, and automation</w:t>
      </w:r>
    </w:p>
    <w:p>
      <w:pPr>
        <w:spacing w:after="186"/>
      </w:pPr>
      <w:r>
        <w:rPr>
          <w:rFonts w:ascii="Arial" w:hAnsi="Arial" w:cs="Arial"/>
          <w:sz w:val="28"/>
          <w:sz-cs w:val="28"/>
          <w:spacing w:val="0"/>
          <w:color w:val="131923"/>
        </w:rPr>
        <w:t xml:space="preserve">Skills are discovered from multiple filesystem scopes and ranked for selection. Prompts can be saved and sent to sessions. Hooks receive agent lifecycle events. Spells are multi-rule automations activated against event/matcher conditions with ring/iteration state. Automation must be inspectable: show trigger, action, owner, current state, last run, and failure.</w:t>
      </w:r>
    </w:p>
    <w:p>
      <w:pPr>
        <w:spacing w:after="160"/>
      </w:pPr>
      <w:r>
        <w:rPr>
          <w:rFonts w:ascii="Arial" w:hAnsi="Arial" w:cs="Arial"/>
          <w:sz w:val="41"/>
          <w:sz-cs w:val="41"/>
          <w:b/>
          <w:spacing w:val="0"/>
          <w:color w:val="1D4AFF"/>
        </w:rPr>
        <w:t xml:space="preserve">8. Git workflows</w:t>
      </w:r>
    </w:p>
    <w:p>
      <w:pPr>
        <w:spacing w:after="186"/>
      </w:pPr>
      <w:r>
        <w:rPr>
          <w:rFonts w:ascii="Arial" w:hAnsi="Arial" w:cs="Arial"/>
          <w:sz w:val="28"/>
          <w:sz-cs w:val="28"/>
          <w:spacing w:val="0"/>
          <w:color w:val="131923"/>
        </w:rPr>
        <w:t xml:space="preserve">Git features expose repository status and actions within project context, including branch and pull-request related UI. Any discard/delete/reset-style action must show exact files/branch and never rely only on a generic confirmation. Authentication and network errors need distinct messages.</w:t>
      </w:r>
    </w:p>
    <w:p>
      <w:pPr>
        <w:spacing w:after="160"/>
      </w:pPr>
      <w:r>
        <w:rPr>
          <w:rFonts w:ascii="Arial" w:hAnsi="Arial" w:cs="Arial"/>
          <w:sz w:val="41"/>
          <w:sz-cs w:val="41"/>
          <w:b/>
          <w:spacing w:val="0"/>
          <w:color w:val="1D4AFF"/>
        </w:rPr>
        <w:t xml:space="preserve">9. Collaboration spaces</w:t>
      </w:r>
    </w:p>
    <w:p>
      <w:pPr>
        <w:spacing w:after="186"/>
      </w:pPr>
      <w:r>
        <w:rPr>
          <w:rFonts w:ascii="Arial" w:hAnsi="Arial" w:cs="Arial"/>
          <w:sz w:val="28"/>
          <w:sz-cs w:val="28"/>
          <w:spacing w:val="0"/>
          <w:color w:val="131923"/>
        </w:rPr>
        <w:t xml:space="preserve">Firebase Authentication identifies users. Firestore stores collaboration spaces, membership, channels/messages, shared tasks, files, documents, boards, spells, teams, invitations, notification preferences, and durable inbox items. Realtime Database holds ephemeral presence/focus. Cloud Functions derive events, create per-recipient inbox records, and deliver FCM web push. Firestore/RTDB rules enforce membership, provenance, size limits, owner/admin boundaries, and private invite redemption.</w:t>
      </w:r>
    </w:p>
    <w:p>
      <w:pPr>
        <w:spacing w:after="186"/>
      </w:pPr>
      <w:r>
        <w:rPr>
          <w:rFonts w:ascii="Arial" w:hAnsi="Arial" w:cs="Arial"/>
          <w:sz w:val="28"/>
          <w:sz-cs w:val="28"/>
          <w:spacing w:val="0"/>
          <w:color w:val="131923"/>
        </w:rPr>
        <w:t xml:space="preserve">Sharing is selective: local core project data is not automatically migrated into Firebase. Resource adapters publish or adopt specific representations and preserve source/provenance fields.</w:t>
      </w:r>
    </w:p>
    <w:p>
      <w:pPr>
        <w:spacing w:after="160"/>
      </w:pPr>
      <w:r>
        <w:rPr>
          <w:rFonts w:ascii="Arial" w:hAnsi="Arial" w:cs="Arial"/>
          <w:sz w:val="41"/>
          <w:sz-cs w:val="41"/>
          <w:b/>
          <w:spacing w:val="0"/>
          <w:color w:val="1D4AFF"/>
        </w:rPr>
        <w:t xml:space="preserve">10. Notifications</w:t>
      </w:r>
    </w:p>
    <w:p>
      <w:pPr>
        <w:spacing w:after="186"/>
      </w:pPr>
      <w:r>
        <w:rPr>
          <w:rFonts w:ascii="Arial" w:hAnsi="Arial" w:cs="Arial"/>
          <w:sz w:val="28"/>
          <w:sz-cs w:val="28"/>
          <w:spacing w:val="0"/>
          <w:color w:val="131923"/>
        </w:rPr>
        <w:t xml:space="preserve">Users can receive in-app collaboration notifications and optional push. Preferences include all messages versus mentions, desktop enablement, muted spaces, and muted channels. Push is suppressed when the recipient is actively focused on the exact resource/channel. Invalid device tokens are pruned by the function.</w:t>
      </w:r>
    </w:p>
    <w:p>
      <w:pPr>
        <w:spacing w:after="160"/>
      </w:pPr>
      <w:r>
        <w:rPr>
          <w:rFonts w:ascii="Arial" w:hAnsi="Arial" w:cs="Arial"/>
          <w:sz w:val="41"/>
          <w:sz-cs w:val="41"/>
          <w:b/>
          <w:spacing w:val="0"/>
          <w:color w:val="1D4AFF"/>
        </w:rPr>
        <w:t xml:space="preserve">11. Authentication and security modes</w:t>
      </w:r>
    </w:p>
    <w:p>
      <w:pPr>
        <w:spacing w:after="186"/>
      </w:pPr>
      <w:r>
        <w:rPr>
          <w:rFonts w:ascii="Arial" w:hAnsi="Arial" w:cs="Arial"/>
          <w:sz w:val="28"/>
          <w:sz-cs w:val="28"/>
          <w:b/>
          <w:spacing w:val="0"/>
          <w:color w:val="131923"/>
        </w:rPr>
        <w:t xml:space="preserve">Local/Tauri:</w:t>
      </w:r>
      <w:r>
        <w:rPr>
          <w:rFonts w:ascii="Arial" w:hAnsi="Arial" w:cs="Arial"/>
          <w:sz w:val="28"/>
          <w:sz-cs w:val="28"/>
          <w:spacing w:val="0"/>
          <w:color w:val="131923"/>
        </w:rPr>
        <w:t xml:space="preserve"> trusted local requests can bypass browser password mode under explicit middleware rules.</w:t>
      </w:r>
    </w:p>
    <w:p>
      <w:pPr>
        <w:spacing w:after="186"/>
      </w:pPr>
      <w:r>
        <w:rPr>
          <w:rFonts w:ascii="Arial" w:hAnsi="Arial" w:cs="Arial"/>
          <w:sz w:val="28"/>
          <w:sz-cs w:val="28"/>
          <w:b/>
          <w:spacing w:val="0"/>
          <w:color w:val="131923"/>
        </w:rPr>
        <w:t xml:space="preserve">Self-hosted web:</w:t>
      </w:r>
      <w:r>
        <w:rPr>
          <w:rFonts w:ascii="Arial" w:hAnsi="Arial" w:cs="Arial"/>
          <w:sz w:val="28"/>
          <w:sz-cs w:val="28"/>
          <w:spacing w:val="0"/>
          <w:color w:val="131923"/>
        </w:rPr>
        <w:t xml:space="preserve"> optional password protection uses signed cookie sessions; TLS is mandatory when exposed beyond a trusted local network.</w:t>
      </w:r>
    </w:p>
    <w:p>
      <w:pPr>
        <w:spacing w:after="186"/>
      </w:pPr>
      <w:r>
        <w:rPr>
          <w:rFonts w:ascii="Arial" w:hAnsi="Arial" w:cs="Arial"/>
          <w:sz w:val="28"/>
          <w:sz-cs w:val="28"/>
          <w:b/>
          <w:spacing w:val="0"/>
          <w:color w:val="131923"/>
        </w:rPr>
        <w:t xml:space="preserve">Gateway/collaboration:</w:t>
      </w:r>
      <w:r>
        <w:rPr>
          <w:rFonts w:ascii="Arial" w:hAnsi="Arial" w:cs="Arial"/>
          <w:sz w:val="28"/>
          <w:sz-cs w:val="28"/>
          <w:spacing w:val="0"/>
          <w:color w:val="131923"/>
        </w:rPr>
        <w:t xml:space="preserve"> Firebase identity gates hub/gateway and Collab Space features.</w:t>
      </w:r>
    </w:p>
    <w:p>
      <w:pPr>
        <w:spacing w:after="186"/>
      </w:pPr>
      <w:r>
        <w:rPr>
          <w:rFonts w:ascii="Arial" w:hAnsi="Arial" w:cs="Arial"/>
          <w:sz w:val="28"/>
          <w:sz-cs w:val="28"/>
          <w:spacing w:val="0"/>
          <w:color w:val="131923"/>
        </w:rPr>
        <w:t xml:space="preserve">The </w:t>
      </w:r>
      <w:r>
        <w:rPr>
          <w:rFonts w:ascii="Menlo" w:hAnsi="Menlo" w:cs="Menlo"/>
          <w:sz w:val="24"/>
          <w:sz-cs w:val="24"/>
          <w:spacing w:val="0"/>
          <w:color w:val="131923"/>
        </w:rPr>
        <w:t xml:space="preserve">/health</w:t>
      </w:r>
      <w:r>
        <w:rPr>
          <w:rFonts w:ascii="Arial" w:hAnsi="Arial" w:cs="Arial"/>
          <w:sz w:val="28"/>
          <w:sz-cs w:val="28"/>
          <w:spacing w:val="0"/>
          <w:color w:val="131923"/>
        </w:rPr>
        <w:t xml:space="preserve"> endpoint advertises </w:t>
      </w:r>
      <w:r>
        <w:rPr>
          <w:rFonts w:ascii="Menlo" w:hAnsi="Menlo" w:cs="Menlo"/>
          <w:sz w:val="24"/>
          <w:sz-cs w:val="24"/>
          <w:spacing w:val="0"/>
          <w:color w:val="131923"/>
        </w:rPr>
        <w:t xml:space="preserve">none</w:t>
      </w:r>
      <w:r>
        <w:rPr>
          <w:rFonts w:ascii="Arial" w:hAnsi="Arial" w:cs="Arial"/>
          <w:sz w:val="28"/>
          <w:sz-cs w:val="28"/>
          <w:spacing w:val="0"/>
          <w:color w:val="131923"/>
        </w:rPr>
        <w:t xml:space="preserve">, </w:t>
      </w:r>
      <w:r>
        <w:rPr>
          <w:rFonts w:ascii="Menlo" w:hAnsi="Menlo" w:cs="Menlo"/>
          <w:sz w:val="24"/>
          <w:sz-cs w:val="24"/>
          <w:spacing w:val="0"/>
          <w:color w:val="131923"/>
        </w:rPr>
        <w:t xml:space="preserve">password</w:t>
      </w:r>
      <w:r>
        <w:rPr>
          <w:rFonts w:ascii="Arial" w:hAnsi="Arial" w:cs="Arial"/>
          <w:sz w:val="28"/>
          <w:sz-cs w:val="28"/>
          <w:spacing w:val="0"/>
          <w:color w:val="131923"/>
        </w:rPr>
        <w:t xml:space="preserve">, or gateway-overridden </w:t>
      </w:r>
      <w:r>
        <w:rPr>
          <w:rFonts w:ascii="Menlo" w:hAnsi="Menlo" w:cs="Menlo"/>
          <w:sz w:val="24"/>
          <w:sz-cs w:val="24"/>
          <w:spacing w:val="0"/>
          <w:color w:val="131923"/>
        </w:rPr>
        <w:t xml:space="preserve">firebase</w:t>
      </w:r>
      <w:r>
        <w:rPr>
          <w:rFonts w:ascii="Arial" w:hAnsi="Arial" w:cs="Arial"/>
          <w:sz w:val="28"/>
          <w:sz-cs w:val="28"/>
          <w:spacing w:val="0"/>
          <w:color w:val="131923"/>
        </w:rPr>
        <w:t xml:space="preserve"> capability so clients can select the correct login flow.</w:t>
      </w:r>
    </w:p>
    <w:p>
      <w:pPr>
        <w:spacing w:after="160"/>
      </w:pPr>
      <w:r>
        <w:rPr>
          <w:rFonts w:ascii="Arial" w:hAnsi="Arial" w:cs="Arial"/>
          <w:sz w:val="41"/>
          <w:sz-cs w:val="41"/>
          <w:b/>
          <w:spacing w:val="0"/>
          <w:color w:val="1D4AFF"/>
        </w:rPr>
        <w:t xml:space="preserve">12. Gateway and remote access</w:t>
      </w:r>
    </w:p>
    <w:p>
      <w:pPr>
        <w:spacing w:after="186"/>
      </w:pPr>
      <w:r>
        <w:rPr>
          <w:rFonts w:ascii="Arial" w:hAnsi="Arial" w:cs="Arial"/>
          <w:sz w:val="28"/>
          <w:sz-cs w:val="28"/>
          <w:spacing w:val="0"/>
          <w:color w:val="131923"/>
        </w:rPr>
        <w:t xml:space="preserve">The gateway authenticates a user, registers/supervises remote Maestro instances, tracks presence/credentials, and proxies API/WebSocket/PTY traffic. A remote instance remains responsible for its own local data and agent processes; the gateway is an access/control layer, not the canonical core datastore.</w:t>
      </w:r>
    </w:p>
    <w:p>
      <w:pPr>
        <w:spacing w:after="160"/>
      </w:pPr>
      <w:r>
        <w:rPr>
          <w:rFonts w:ascii="Arial" w:hAnsi="Arial" w:cs="Arial"/>
          <w:sz w:val="41"/>
          <w:sz-cs w:val="41"/>
          <w:b/>
          <w:spacing w:val="0"/>
          <w:color w:val="1D4AFF"/>
        </w:rPr>
        <w:t xml:space="preserve">13. Voice/Alexa and announcements</w:t>
      </w:r>
    </w:p>
    <w:p>
      <w:pPr>
        <w:spacing w:after="186"/>
      </w:pPr>
      <w:r>
        <w:rPr>
          <w:rFonts w:ascii="Arial" w:hAnsi="Arial" w:cs="Arial"/>
          <w:sz w:val="28"/>
          <w:sz-cs w:val="28"/>
          <w:spacing w:val="0"/>
          <w:color w:val="131923"/>
        </w:rPr>
        <w:t xml:space="preserve">Voice routes accept controlled ingress and announcements through the configured VoiceMonkey/Alexa integration. These features must be opt-in, authenticated, rate-limited, and logged without exposing secrets.</w:t>
      </w:r>
    </w:p>
    <w:p>
      <w:pPr>
        <w:spacing w:after="160"/>
      </w:pPr>
      <w:r>
        <w:rPr>
          <w:rFonts w:ascii="Arial" w:hAnsi="Arial" w:cs="Arial"/>
          <w:sz w:val="41"/>
          <w:sz-cs w:val="41"/>
          <w:b/>
          <w:spacing w:val="0"/>
          <w:color w:val="1D4AFF"/>
        </w:rPr>
        <w:t xml:space="preserve">14. Deployment and updates</w:t>
      </w:r>
    </w:p>
    <w:p>
      <w:pPr>
        <w:spacing w:after="186"/>
      </w:pPr>
      <w:r>
        <w:rPr>
          <w:rFonts w:ascii="Arial" w:hAnsi="Arial" w:cs="Arial"/>
          <w:sz w:val="28"/>
          <w:sz-cs w:val="28"/>
          <w:spacing w:val="0"/>
          <w:color w:val="131923"/>
        </w:rPr>
        <w:t xml:space="preserve">Supported patterns include local staging/prod, single-origin browser hosting, VPS with systemd/nginx/TLS, and EC2/Tailscale. Build steps use Bun where documented, while the production PTY server runs on Node because of node-pty runtime constraints. Deployment must configure data/session directories, auth secrets, allowed origins/CSP, service supervision, and backups.</w:t>
      </w:r>
    </w:p>
    <w:p>
      <w:pPr>
        <w:spacing w:after="160"/>
      </w:pPr>
      <w:r>
        <w:rPr>
          <w:rFonts w:ascii="Arial" w:hAnsi="Arial" w:cs="Arial"/>
          <w:sz w:val="41"/>
          <w:sz-cs w:val="41"/>
          <w:b/>
          <w:spacing w:val="0"/>
          <w:color w:val="1D4AFF"/>
        </w:rPr>
        <w:t xml:space="preserve">Cross-cutting acceptance checks</w:t>
      </w:r>
    </w:p>
    <w:p>
      <w:pPr>
        <w:spacing w:after="186"/>
      </w:pPr>
      <w:r>
        <w:rPr>
          <w:rFonts w:ascii="Arial" w:hAnsi="Arial" w:cs="Arial"/>
          <w:sz w:val="28"/>
          <w:sz-cs w:val="28"/>
          <w:b/>
          <w:spacing w:val="0"/>
          <w:color w:val="FFFFFF"/>
        </w:rPr>
        <w:t xml:space="preserve">1</w:t>
      </w:r>
      <w:r>
        <w:rPr>
          <w:rFonts w:ascii="Arial" w:hAnsi="Arial" w:cs="Arial"/>
          <w:sz w:val="28"/>
          <w:sz-cs w:val="28"/>
          <w:spacing w:val="0"/>
          <w:color w:val="131923"/>
        </w:rPr>
        <w:t xml:space="preserve">Every mutation returns an explicit success or actionable failure and is reflected consistently after reload.</w:t>
      </w:r>
    </w:p>
    <w:p>
      <w:pPr>
        <w:spacing w:after="186"/>
      </w:pPr>
      <w:r>
        <w:rPr>
          <w:rFonts w:ascii="Arial" w:hAnsi="Arial" w:cs="Arial"/>
          <w:sz w:val="28"/>
          <w:sz-cs w:val="28"/>
          <w:b/>
          <w:spacing w:val="0"/>
          <w:color w:val="FFFFFF"/>
        </w:rPr>
        <w:t xml:space="preserve">2</w:t>
      </w:r>
      <w:r>
        <w:rPr>
          <w:rFonts w:ascii="Arial" w:hAnsi="Arial" w:cs="Arial"/>
          <w:sz w:val="28"/>
          <w:sz-cs w:val="28"/>
          <w:spacing w:val="0"/>
          <w:color w:val="131923"/>
        </w:rPr>
        <w:t xml:space="preserve">WebSocket reconnect never creates duplicate sessions or duplicated terminal output.</w:t>
      </w:r>
    </w:p>
    <w:p>
      <w:pPr>
        <w:spacing w:after="186"/>
      </w:pPr>
      <w:r>
        <w:rPr>
          <w:rFonts w:ascii="Arial" w:hAnsi="Arial" w:cs="Arial"/>
          <w:sz w:val="28"/>
          <w:sz-cs w:val="28"/>
          <w:b/>
          <w:spacing w:val="0"/>
          <w:color w:val="FFFFFF"/>
        </w:rPr>
        <w:t xml:space="preserve">3</w:t>
      </w:r>
      <w:r>
        <w:rPr>
          <w:rFonts w:ascii="Arial" w:hAnsi="Arial" w:cs="Arial"/>
          <w:sz w:val="28"/>
          <w:sz-cs w:val="28"/>
          <w:spacing w:val="0"/>
          <w:color w:val="131923"/>
        </w:rPr>
        <w:t xml:space="preserve">Authorization is enforced at server/rules boundaries, not only by UI visibility.</w:t>
      </w:r>
    </w:p>
    <w:p>
      <w:pPr>
        <w:spacing w:after="186"/>
      </w:pPr>
      <w:r>
        <w:rPr>
          <w:rFonts w:ascii="Arial" w:hAnsi="Arial" w:cs="Arial"/>
          <w:sz w:val="28"/>
          <w:sz-cs w:val="28"/>
          <w:b/>
          <w:spacing w:val="0"/>
          <w:color w:val="FFFFFF"/>
        </w:rPr>
        <w:t xml:space="preserve">4</w:t>
      </w:r>
      <w:r>
        <w:rPr>
          <w:rFonts w:ascii="Arial" w:hAnsi="Arial" w:cs="Arial"/>
          <w:sz w:val="28"/>
          <w:sz-cs w:val="28"/>
          <w:spacing w:val="0"/>
          <w:color w:val="131923"/>
        </w:rPr>
        <w:t xml:space="preserve">Local, staging, production, and collaboration data are visibly distinguishable.</w:t>
      </w:r>
    </w:p>
    <w:p>
      <w:pPr>
        <w:spacing w:after="186"/>
      </w:pPr>
      <w:r>
        <w:rPr>
          <w:rFonts w:ascii="Arial" w:hAnsi="Arial" w:cs="Arial"/>
          <w:sz w:val="28"/>
          <w:sz-cs w:val="28"/>
          <w:b/>
          <w:spacing w:val="0"/>
          <w:color w:val="FFFFFF"/>
        </w:rPr>
        <w:t xml:space="preserve">5</w:t>
      </w:r>
      <w:r>
        <w:rPr>
          <w:rFonts w:ascii="Arial" w:hAnsi="Arial" w:cs="Arial"/>
          <w:sz w:val="28"/>
          <w:sz-cs w:val="28"/>
          <w:spacing w:val="0"/>
          <w:color w:val="131923"/>
        </w:rPr>
        <w:t xml:space="preserve">Offline or degraded Firebase does not corrupt local core Maestro data.</w:t>
      </w:r>
    </w:p>
    <w:p>
      <w:pPr>
        <w:spacing w:after="186"/>
      </w:pPr>
      <w:r>
        <w:rPr>
          <w:rFonts w:ascii="Arial" w:hAnsi="Arial" w:cs="Arial"/>
          <w:sz w:val="28"/>
          <w:sz-cs w:val="28"/>
          <w:b/>
          <w:spacing w:val="0"/>
          <w:color w:val="FFFFFF"/>
        </w:rPr>
        <w:t xml:space="preserve">6</w:t>
      </w:r>
      <w:r>
        <w:rPr>
          <w:rFonts w:ascii="Arial" w:hAnsi="Arial" w:cs="Arial"/>
          <w:sz w:val="28"/>
          <w:sz-cs w:val="28"/>
          <w:spacing w:val="0"/>
          <w:color w:val="131923"/>
        </w:rPr>
        <w:t xml:space="preserve">Logs never include passwords, tokens, Firebase credentials, prompt secrets, or environment values by default.</w:t>
      </w:r>
    </w:p>
    <w:p>
      <w:pPr>
        <w:spacing w:after="186"/>
      </w:pPr>
      <w:r>
        <w:rPr>
          <w:rFonts w:ascii="Arial" w:hAnsi="Arial" w:cs="Arial"/>
          <w:sz w:val="28"/>
          <w:sz-cs w:val="28"/>
          <w:b/>
          <w:spacing w:val="0"/>
          <w:color w:val="FFFFFF"/>
        </w:rPr>
        <w:t xml:space="preserve">7</w:t>
      </w:r>
      <w:r>
        <w:rPr>
          <w:rFonts w:ascii="Arial" w:hAnsi="Arial" w:cs="Arial"/>
          <w:sz w:val="28"/>
          <w:sz-cs w:val="28"/>
          <w:spacing w:val="0"/>
          <w:color w:val="131923"/>
        </w:rPr>
        <w:t xml:space="preserve">Destructive operations identify scope and offer recovery guidance.</w:t>
      </w:r>
    </w:p>
    <w:p>
      <w:pPr/>
      <w:r>
        <w:rPr>
          <w:rFonts w:ascii="Arial" w:hAnsi="Arial" w:cs="Arial"/>
          <w:sz w:val="28"/>
          <w:sz-cs w:val="28"/>
          <w:spacing w:val="0"/>
          <w:color w:val="131923"/>
        </w:rPr>
        <w:t xml:space="preserve"/>
      </w:r>
    </w:p>
    <w:p>
      <w:pPr>
        <w:spacing w:after="293"/>
      </w:pPr>
      <w:r>
        <w:rPr>
          <w:rFonts w:ascii="Arial" w:hAnsi="Arial" w:cs="Arial"/>
          <w:sz w:val="64"/>
          <w:sz-cs w:val="64"/>
          <w:b/>
          <w:spacing w:val="0"/>
          <w:color w:val="101A2C"/>
        </w:rPr>
        <w:t xml:space="preserve">System architecture</w:t>
      </w:r>
    </w:p>
    <w:p>
      <w:pPr>
        <w:spacing w:after="160"/>
      </w:pPr>
      <w:r>
        <w:rPr>
          <w:rFonts w:ascii="Arial" w:hAnsi="Arial" w:cs="Arial"/>
          <w:sz w:val="41"/>
          <w:sz-cs w:val="41"/>
          <w:b/>
          <w:spacing w:val="0"/>
          <w:color w:val="1D4AFF"/>
        </w:rPr>
        <w:t xml:space="preserve">Executive view</w:t>
      </w:r>
    </w:p>
    <w:p>
      <w:pPr>
        <w:spacing w:after="186"/>
      </w:pPr>
      <w:r>
        <w:rPr>
          <w:rFonts w:ascii="Arial" w:hAnsi="Arial" w:cs="Arial"/>
          <w:sz w:val="28"/>
          <w:sz-cs w:val="28"/>
          <w:spacing w:val="0"/>
          <w:color w:val="131923"/>
        </w:rPr>
        <w:t xml:space="preserve">Agent Maestro is a monorepo with four cooperating planes:</w:t>
      </w:r>
    </w:p>
    <w:p>
      <w:pPr>
        <w:spacing w:after="186"/>
      </w:pPr>
      <w:r>
        <w:rPr>
          <w:rFonts w:ascii="Arial" w:hAnsi="Arial" w:cs="Arial"/>
          <w:sz w:val="28"/>
          <w:sz-cs w:val="28"/>
          <w:b/>
          <w:spacing w:val="0"/>
          <w:color w:val="FFFFFF"/>
        </w:rPr>
        <w:t xml:space="preserve">1</w:t>
      </w:r>
      <w:r>
        <w:rPr>
          <w:rFonts w:ascii="Arial" w:hAnsi="Arial" w:cs="Arial"/>
          <w:sz w:val="28"/>
          <w:sz-cs w:val="28"/>
          <w:b/>
          <w:spacing w:val="0"/>
          <w:color w:val="131923"/>
        </w:rPr>
        <w:t xml:space="preserve">Experience plane:</w:t>
      </w:r>
      <w:r>
        <w:rPr>
          <w:rFonts w:ascii="Arial" w:hAnsi="Arial" w:cs="Arial"/>
          <w:sz w:val="28"/>
          <w:sz-cs w:val="28"/>
          <w:spacing w:val="0"/>
          <w:color w:val="131923"/>
        </w:rPr>
        <w:t xml:space="preserve"> React/Vite UI in Tauri and browser, React Native mobile, website, and CLI.</w:t>
      </w:r>
    </w:p>
    <w:p>
      <w:pPr>
        <w:spacing w:after="186"/>
      </w:pPr>
      <w:r>
        <w:rPr>
          <w:rFonts w:ascii="Arial" w:hAnsi="Arial" w:cs="Arial"/>
          <w:sz w:val="28"/>
          <w:sz-cs w:val="28"/>
          <w:b/>
          <w:spacing w:val="0"/>
          <w:color w:val="FFFFFF"/>
        </w:rPr>
        <w:t xml:space="preserve">2</w:t>
      </w:r>
      <w:r>
        <w:rPr>
          <w:rFonts w:ascii="Arial" w:hAnsi="Arial" w:cs="Arial"/>
          <w:sz w:val="28"/>
          <w:sz-cs w:val="28"/>
          <w:b/>
          <w:spacing w:val="0"/>
          <w:color w:val="131923"/>
        </w:rPr>
        <w:t xml:space="preserve">Orchestration plane:</w:t>
      </w:r>
      <w:r>
        <w:rPr>
          <w:rFonts w:ascii="Arial" w:hAnsi="Arial" w:cs="Arial"/>
          <w:sz w:val="28"/>
          <w:sz-cs w:val="28"/>
          <w:spacing w:val="0"/>
          <w:color w:val="131923"/>
        </w:rPr>
        <w:t xml:space="preserve"> Express server, application services, event bus, agent manifest/prompt composition, provider launchers, PTY host, REST and WebSocket APIs.</w:t>
      </w:r>
    </w:p>
    <w:p>
      <w:pPr>
        <w:spacing w:after="186"/>
      </w:pPr>
      <w:r>
        <w:rPr>
          <w:rFonts w:ascii="Arial" w:hAnsi="Arial" w:cs="Arial"/>
          <w:sz w:val="28"/>
          <w:sz-cs w:val="28"/>
          <w:b/>
          <w:spacing w:val="0"/>
          <w:color w:val="FFFFFF"/>
        </w:rPr>
        <w:t xml:space="preserve">3</w:t>
      </w:r>
      <w:r>
        <w:rPr>
          <w:rFonts w:ascii="Arial" w:hAnsi="Arial" w:cs="Arial"/>
          <w:sz w:val="28"/>
          <w:sz-cs w:val="28"/>
          <w:b/>
          <w:spacing w:val="0"/>
          <w:color w:val="131923"/>
        </w:rPr>
        <w:t xml:space="preserve">Persistence plane:</w:t>
      </w:r>
      <w:r>
        <w:rPr>
          <w:rFonts w:ascii="Arial" w:hAnsi="Arial" w:cs="Arial"/>
          <w:sz w:val="28"/>
          <w:sz-cs w:val="28"/>
          <w:spacing w:val="0"/>
          <w:color w:val="131923"/>
        </w:rPr>
        <w:t xml:space="preserve"> local JSON/file repositories for core data and session logs; Firebase services for shared collaboration/presence/notifications.</w:t>
      </w:r>
    </w:p>
    <w:p>
      <w:pPr>
        <w:spacing w:after="186"/>
      </w:pPr>
      <w:r>
        <w:rPr>
          <w:rFonts w:ascii="Arial" w:hAnsi="Arial" w:cs="Arial"/>
          <w:sz w:val="28"/>
          <w:sz-cs w:val="28"/>
          <w:b/>
          <w:spacing w:val="0"/>
          <w:color w:val="FFFFFF"/>
        </w:rPr>
        <w:t xml:space="preserve">4</w:t>
      </w:r>
      <w:r>
        <w:rPr>
          <w:rFonts w:ascii="Arial" w:hAnsi="Arial" w:cs="Arial"/>
          <w:sz w:val="28"/>
          <w:sz-cs w:val="28"/>
          <w:b/>
          <w:spacing w:val="0"/>
          <w:color w:val="131923"/>
        </w:rPr>
        <w:t xml:space="preserve">Access/operations plane:</w:t>
      </w:r>
      <w:r>
        <w:rPr>
          <w:rFonts w:ascii="Arial" w:hAnsi="Arial" w:cs="Arial"/>
          <w:sz w:val="28"/>
          <w:sz-cs w:val="28"/>
          <w:spacing w:val="0"/>
          <w:color w:val="131923"/>
        </w:rPr>
        <w:t xml:space="preserve"> gateway/proxy, nginx or Tailscale TLS termination, systemd, deployment scripts, Firebase Hosting and Functions.</w:t>
      </w:r>
    </w:p>
    <w:p>
      <w:pPr/>
      <w:r>
        <w:rPr>
          <w:rFonts w:ascii="Arial" w:hAnsi="Arial" w:cs="Arial"/>
          <w:sz w:val="21"/>
          <w:sz-cs w:val="21"/>
          <w:b/>
          <w:spacing w:val="0"/>
          <w:color w:val="4C5867"/>
        </w:rPr>
        <w:t xml:space="preserve">DIAGRAM / TECHNICAL SPECIFICATION</w:t>
      </w:r>
      <w:r>
        <w:rPr>
          <w:rFonts w:ascii="Arial" w:hAnsi="Arial" w:cs="Arial"/>
          <w:sz w:val="21"/>
          <w:sz-cs w:val="21"/>
          <w:b/>
          <w:spacing w:val="0"/>
          <w:color w:val="4C5867"/>
        </w:rPr>
        <w:t xml:space="preserve"/>
      </w:r>
    </w:p>
    <w:p>
      <w:pPr/>
      <w:r>
        <w:rPr>
          <w:rFonts w:ascii="Menlo" w:hAnsi="Menlo" w:cs="Menlo"/>
          <w:sz w:val="20"/>
          <w:sz-cs w:val="20"/>
          <w:spacing w:val="0"/>
          <w:color w:val="101A2C"/>
        </w:rPr>
        <w:t xml:space="preserve">flowchart TB</w:t>
      </w:r>
    </w:p>
    <w:p>
      <w:pPr/>
      <w:r>
        <w:rPr>
          <w:rFonts w:ascii="Menlo" w:hAnsi="Menlo" w:cs="Menlo"/>
          <w:sz w:val="20"/>
          <w:sz-cs w:val="20"/>
          <w:spacing w:val="0"/>
          <w:color w:val="101A2C"/>
        </w:rPr>
        <w:t xml:space="preserve">  subgraph Clients</w:t>
      </w:r>
    </w:p>
    <w:p>
      <w:pPr/>
      <w:r>
        <w:rPr>
          <w:rFonts w:ascii="Menlo" w:hAnsi="Menlo" w:cs="Menlo"/>
          <w:sz w:val="20"/>
          <w:sz-cs w:val="20"/>
          <w:spacing w:val="0"/>
          <w:color w:val="101A2C"/>
        </w:rPr>
        <w:t xml:space="preserve">    D[Tauri desktop React UI]</w:t>
      </w:r>
    </w:p>
    <w:p>
      <w:pPr/>
      <w:r>
        <w:rPr>
          <w:rFonts w:ascii="Menlo" w:hAnsi="Menlo" w:cs="Menlo"/>
          <w:sz w:val="20"/>
          <w:sz-cs w:val="20"/>
          <w:spacing w:val="0"/>
          <w:color w:val="101A2C"/>
        </w:rPr>
        <w:t xml:space="preserve">    B[Browser React UI]</w:t>
      </w:r>
    </w:p>
    <w:p>
      <w:pPr/>
      <w:r>
        <w:rPr>
          <w:rFonts w:ascii="Menlo" w:hAnsi="Menlo" w:cs="Menlo"/>
          <w:sz w:val="20"/>
          <w:sz-cs w:val="20"/>
          <w:spacing w:val="0"/>
          <w:color w:val="101A2C"/>
        </w:rPr>
        <w:t xml:space="preserve">    M[React Native mobile]</w:t>
      </w:r>
    </w:p>
    <w:p>
      <w:pPr/>
      <w:r>
        <w:rPr>
          <w:rFonts w:ascii="Menlo" w:hAnsi="Menlo" w:cs="Menlo"/>
          <w:sz w:val="20"/>
          <w:sz-cs w:val="20"/>
          <w:spacing w:val="0"/>
          <w:color w:val="101A2C"/>
        </w:rPr>
        <w:t xml:space="preserve">    C[Maestro CLI]</w:t>
      </w:r>
    </w:p>
    <w:p>
      <w:pPr/>
      <w:r>
        <w:rPr>
          <w:rFonts w:ascii="Menlo" w:hAnsi="Menlo" w:cs="Menlo"/>
          <w:sz w:val="20"/>
          <w:sz-cs w:val="20"/>
          <w:spacing w:val="0"/>
          <w:color w:val="101A2C"/>
        </w:rPr>
        <w:t xml:space="preserve">  end</w:t>
      </w:r>
    </w:p>
    <w:p>
      <w:pPr/>
      <w:r>
        <w:rPr>
          <w:rFonts w:ascii="Menlo" w:hAnsi="Menlo" w:cs="Menlo"/>
          <w:sz w:val="20"/>
          <w:sz-cs w:val="20"/>
          <w:spacing w:val="0"/>
          <w:color w:val="101A2C"/>
        </w:rPr>
        <w:t xml:space="preserve">  subgraph CoreHost[Maestro host]</w:t>
      </w:r>
    </w:p>
    <w:p>
      <w:pPr/>
      <w:r>
        <w:rPr>
          <w:rFonts w:ascii="Menlo" w:hAnsi="Menlo" w:cs="Menlo"/>
          <w:sz w:val="20"/>
          <w:sz-cs w:val="20"/>
          <w:spacing w:val="0"/>
          <w:color w:val="101A2C"/>
        </w:rPr>
        <w:t xml:space="preserve">    E[Express REST API]</w:t>
      </w:r>
    </w:p>
    <w:p>
      <w:pPr/>
      <w:r>
        <w:rPr>
          <w:rFonts w:ascii="Menlo" w:hAnsi="Menlo" w:cs="Menlo"/>
          <w:sz w:val="20"/>
          <w:sz-cs w:val="20"/>
          <w:spacing w:val="0"/>
          <w:color w:val="101A2C"/>
        </w:rPr>
        <w:t xml:space="preserve">    W[Event WebSocket /ws]</w:t>
      </w:r>
    </w:p>
    <w:p>
      <w:pPr/>
      <w:r>
        <w:rPr>
          <w:rFonts w:ascii="Menlo" w:hAnsi="Menlo" w:cs="Menlo"/>
          <w:sz w:val="20"/>
          <w:sz-cs w:val="20"/>
          <w:spacing w:val="0"/>
          <w:color w:val="101A2C"/>
        </w:rPr>
        <w:t xml:space="preserve">    P[PTY WebSocket /pty]</w:t>
      </w:r>
    </w:p>
    <w:p>
      <w:pPr/>
      <w:r>
        <w:rPr>
          <w:rFonts w:ascii="Menlo" w:hAnsi="Menlo" w:cs="Menlo"/>
          <w:sz w:val="20"/>
          <w:sz-cs w:val="20"/>
          <w:spacing w:val="0"/>
          <w:color w:val="101A2C"/>
        </w:rPr>
        <w:t xml:space="preserve">    S[Application services]</w:t>
      </w:r>
    </w:p>
    <w:p>
      <w:pPr/>
      <w:r>
        <w:rPr>
          <w:rFonts w:ascii="Menlo" w:hAnsi="Menlo" w:cs="Menlo"/>
          <w:sz w:val="20"/>
          <w:sz-cs w:val="20"/>
          <w:spacing w:val="0"/>
          <w:color w:val="101A2C"/>
        </w:rPr>
        <w:t xml:space="preserve">    R[Filesystem repositories]</w:t>
      </w:r>
    </w:p>
    <w:p>
      <w:pPr/>
      <w:r>
        <w:rPr>
          <w:rFonts w:ascii="Menlo" w:hAnsi="Menlo" w:cs="Menlo"/>
          <w:sz w:val="20"/>
          <w:sz-cs w:val="20"/>
          <w:spacing w:val="0"/>
          <w:color w:val="101A2C"/>
        </w:rPr>
        <w:t xml:space="preserve">    L[Session manifests and logs]</w:t>
      </w:r>
    </w:p>
    <w:p>
      <w:pPr/>
      <w:r>
        <w:rPr>
          <w:rFonts w:ascii="Menlo" w:hAnsi="Menlo" w:cs="Menlo"/>
          <w:sz w:val="20"/>
          <w:sz-cs w:val="20"/>
          <w:spacing w:val="0"/>
          <w:color w:val="101A2C"/>
        </w:rPr>
        <w:t xml:space="preserve">    A[Claude / Codex / Gemini / Hermes processes]</w:t>
      </w:r>
    </w:p>
    <w:p>
      <w:pPr/>
      <w:r>
        <w:rPr>
          <w:rFonts w:ascii="Menlo" w:hAnsi="Menlo" w:cs="Menlo"/>
          <w:sz w:val="20"/>
          <w:sz-cs w:val="20"/>
          <w:spacing w:val="0"/>
          <w:color w:val="101A2C"/>
        </w:rPr>
        <w:t xml:space="preserve">  end</w:t>
      </w:r>
    </w:p>
    <w:p>
      <w:pPr/>
      <w:r>
        <w:rPr>
          <w:rFonts w:ascii="Menlo" w:hAnsi="Menlo" w:cs="Menlo"/>
          <w:sz w:val="20"/>
          <w:sz-cs w:val="20"/>
          <w:spacing w:val="0"/>
          <w:color w:val="101A2C"/>
        </w:rPr>
        <w:t xml:space="preserve">  subgraph Firebase[Optional collaboration cloud]</w:t>
      </w:r>
    </w:p>
    <w:p>
      <w:pPr/>
      <w:r>
        <w:rPr>
          <w:rFonts w:ascii="Menlo" w:hAnsi="Menlo" w:cs="Menlo"/>
          <w:sz w:val="20"/>
          <w:sz-cs w:val="20"/>
          <w:spacing w:val="0"/>
          <w:color w:val="101A2C"/>
        </w:rPr>
        <w:t xml:space="preserve">    FA[Firebase Auth]</w:t>
      </w:r>
    </w:p>
    <w:p>
      <w:pPr/>
      <w:r>
        <w:rPr>
          <w:rFonts w:ascii="Menlo" w:hAnsi="Menlo" w:cs="Menlo"/>
          <w:sz w:val="20"/>
          <w:sz-cs w:val="20"/>
          <w:spacing w:val="0"/>
          <w:color w:val="101A2C"/>
        </w:rPr>
        <w:t xml:space="preserve">    FS[Cloud Firestore]</w:t>
      </w:r>
    </w:p>
    <w:p>
      <w:pPr/>
      <w:r>
        <w:rPr>
          <w:rFonts w:ascii="Menlo" w:hAnsi="Menlo" w:cs="Menlo"/>
          <w:sz w:val="20"/>
          <w:sz-cs w:val="20"/>
          <w:spacing w:val="0"/>
          <w:color w:val="101A2C"/>
        </w:rPr>
        <w:t xml:space="preserve">    RT[Realtime Database presence]</w:t>
      </w:r>
    </w:p>
    <w:p>
      <w:pPr/>
      <w:r>
        <w:rPr>
          <w:rFonts w:ascii="Menlo" w:hAnsi="Menlo" w:cs="Menlo"/>
          <w:sz w:val="20"/>
          <w:sz-cs w:val="20"/>
          <w:spacing w:val="0"/>
          <w:color w:val="101A2C"/>
        </w:rPr>
        <w:t xml:space="preserve">    FN[Cloud Functions]</w:t>
      </w:r>
    </w:p>
    <w:p>
      <w:pPr/>
      <w:r>
        <w:rPr>
          <w:rFonts w:ascii="Menlo" w:hAnsi="Menlo" w:cs="Menlo"/>
          <w:sz w:val="20"/>
          <w:sz-cs w:val="20"/>
          <w:spacing w:val="0"/>
          <w:color w:val="101A2C"/>
        </w:rPr>
        <w:t xml:space="preserve">    FCM[Cloud Messaging]</w:t>
      </w:r>
    </w:p>
    <w:p>
      <w:pPr/>
      <w:r>
        <w:rPr>
          <w:rFonts w:ascii="Menlo" w:hAnsi="Menlo" w:cs="Menlo"/>
          <w:sz w:val="20"/>
          <w:sz-cs w:val="20"/>
          <w:spacing w:val="0"/>
          <w:color w:val="101A2C"/>
        </w:rPr>
        <w:t xml:space="preserve">    FH[Firebase Hosting website]</w:t>
      </w:r>
    </w:p>
    <w:p>
      <w:pPr/>
      <w:r>
        <w:rPr>
          <w:rFonts w:ascii="Menlo" w:hAnsi="Menlo" w:cs="Menlo"/>
          <w:sz w:val="20"/>
          <w:sz-cs w:val="20"/>
          <w:spacing w:val="0"/>
          <w:color w:val="101A2C"/>
        </w:rPr>
        <w:t xml:space="preserve">  end</w:t>
      </w:r>
    </w:p>
    <w:p>
      <w:pPr/>
      <w:r>
        <w:rPr>
          <w:rFonts w:ascii="Menlo" w:hAnsi="Menlo" w:cs="Menlo"/>
          <w:sz w:val="20"/>
          <w:sz-cs w:val="20"/>
          <w:spacing w:val="0"/>
          <w:color w:val="101A2C"/>
        </w:rPr>
        <w:t xml:space="preserve">  subgraph RemoteAccess</w:t>
      </w:r>
    </w:p>
    <w:p>
      <w:pPr/>
      <w:r>
        <w:rPr>
          <w:rFonts w:ascii="Menlo" w:hAnsi="Menlo" w:cs="Menlo"/>
          <w:sz w:val="20"/>
          <w:sz-cs w:val="20"/>
          <w:spacing w:val="0"/>
          <w:color w:val="101A2C"/>
        </w:rPr>
        <w:t xml:space="preserve">    G[Maestro Gateway / proxy]</w:t>
      </w:r>
    </w:p>
    <w:p>
      <w:pPr/>
      <w:r>
        <w:rPr>
          <w:rFonts w:ascii="Menlo" w:hAnsi="Menlo" w:cs="Menlo"/>
          <w:sz w:val="20"/>
          <w:sz-cs w:val="20"/>
          <w:spacing w:val="0"/>
          <w:color w:val="101A2C"/>
        </w:rPr>
        <w:t xml:space="preserve">    T[Nginx or Tailscale TLS]</w:t>
      </w:r>
    </w:p>
    <w:p>
      <w:pPr/>
      <w:r>
        <w:rPr>
          <w:rFonts w:ascii="Menlo" w:hAnsi="Menlo" w:cs="Menlo"/>
          <w:sz w:val="20"/>
          <w:sz-cs w:val="20"/>
          <w:spacing w:val="0"/>
          <w:color w:val="101A2C"/>
        </w:rPr>
        <w:t xml:space="preserve">  end</w:t>
      </w:r>
    </w:p>
    <w:p>
      <w:pPr/>
      <w:r>
        <w:rPr>
          <w:rFonts w:ascii="Menlo" w:hAnsi="Menlo" w:cs="Menlo"/>
          <w:sz w:val="20"/>
          <w:sz-cs w:val="20"/>
          <w:spacing w:val="0"/>
          <w:color w:val="101A2C"/>
        </w:rPr>
        <w:t xml:space="preserve">  D --&gt; E</w:t>
      </w:r>
    </w:p>
    <w:p>
      <w:pPr/>
      <w:r>
        <w:rPr>
          <w:rFonts w:ascii="Menlo" w:hAnsi="Menlo" w:cs="Menlo"/>
          <w:sz w:val="20"/>
          <w:sz-cs w:val="20"/>
          <w:spacing w:val="0"/>
          <w:color w:val="101A2C"/>
        </w:rPr>
        <w:t xml:space="preserve">  B --&gt; T --&gt; E</w:t>
      </w:r>
    </w:p>
    <w:p>
      <w:pPr/>
      <w:r>
        <w:rPr>
          <w:rFonts w:ascii="Menlo" w:hAnsi="Menlo" w:cs="Menlo"/>
          <w:sz w:val="20"/>
          <w:sz-cs w:val="20"/>
          <w:spacing w:val="0"/>
          <w:color w:val="101A2C"/>
        </w:rPr>
        <w:t xml:space="preserve">  M --&gt; G --&gt; E</w:t>
      </w:r>
    </w:p>
    <w:p>
      <w:pPr/>
      <w:r>
        <w:rPr>
          <w:rFonts w:ascii="Menlo" w:hAnsi="Menlo" w:cs="Menlo"/>
          <w:sz w:val="20"/>
          <w:sz-cs w:val="20"/>
          <w:spacing w:val="0"/>
          <w:color w:val="101A2C"/>
        </w:rPr>
        <w:t xml:space="preserve">  C --&gt; E</w:t>
      </w:r>
    </w:p>
    <w:p>
      <w:pPr/>
      <w:r>
        <w:rPr>
          <w:rFonts w:ascii="Menlo" w:hAnsi="Menlo" w:cs="Menlo"/>
          <w:sz w:val="20"/>
          <w:sz-cs w:val="20"/>
          <w:spacing w:val="0"/>
          <w:color w:val="101A2C"/>
        </w:rPr>
        <w:t xml:space="preserve">  D &amp; B --&gt; W</w:t>
      </w:r>
    </w:p>
    <w:p>
      <w:pPr/>
      <w:r>
        <w:rPr>
          <w:rFonts w:ascii="Menlo" w:hAnsi="Menlo" w:cs="Menlo"/>
          <w:sz w:val="20"/>
          <w:sz-cs w:val="20"/>
          <w:spacing w:val="0"/>
          <w:color w:val="101A2C"/>
        </w:rPr>
        <w:t xml:space="preserve">  D &amp; B --&gt; P</w:t>
      </w:r>
    </w:p>
    <w:p>
      <w:pPr/>
      <w:r>
        <w:rPr>
          <w:rFonts w:ascii="Menlo" w:hAnsi="Menlo" w:cs="Menlo"/>
          <w:sz w:val="20"/>
          <w:sz-cs w:val="20"/>
          <w:spacing w:val="0"/>
          <w:color w:val="101A2C"/>
        </w:rPr>
        <w:t xml:space="preserve">  E --&gt; S --&gt; R</w:t>
      </w:r>
    </w:p>
    <w:p>
      <w:pPr/>
      <w:r>
        <w:rPr>
          <w:rFonts w:ascii="Menlo" w:hAnsi="Menlo" w:cs="Menlo"/>
          <w:sz w:val="20"/>
          <w:sz-cs w:val="20"/>
          <w:spacing w:val="0"/>
          <w:color w:val="101A2C"/>
        </w:rPr>
        <w:t xml:space="preserve">  S --&gt; L</w:t>
      </w:r>
    </w:p>
    <w:p>
      <w:pPr/>
      <w:r>
        <w:rPr>
          <w:rFonts w:ascii="Menlo" w:hAnsi="Menlo" w:cs="Menlo"/>
          <w:sz w:val="20"/>
          <w:sz-cs w:val="20"/>
          <w:spacing w:val="0"/>
          <w:color w:val="101A2C"/>
        </w:rPr>
        <w:t xml:space="preserve">  P --&gt; A</w:t>
      </w:r>
    </w:p>
    <w:p>
      <w:pPr/>
      <w:r>
        <w:rPr>
          <w:rFonts w:ascii="Menlo" w:hAnsi="Menlo" w:cs="Menlo"/>
          <w:sz w:val="20"/>
          <w:sz-cs w:val="20"/>
          <w:spacing w:val="0"/>
          <w:color w:val="101A2C"/>
        </w:rPr>
        <w:t xml:space="preserve">  A --&gt; E</w:t>
      </w:r>
    </w:p>
    <w:p>
      <w:pPr/>
      <w:r>
        <w:rPr>
          <w:rFonts w:ascii="Menlo" w:hAnsi="Menlo" w:cs="Menlo"/>
          <w:sz w:val="20"/>
          <w:sz-cs w:val="20"/>
          <w:spacing w:val="0"/>
          <w:color w:val="101A2C"/>
        </w:rPr>
        <w:t xml:space="preserve">  D &amp; B &amp; M --&gt; FA</w:t>
      </w:r>
    </w:p>
    <w:p>
      <w:pPr/>
      <w:r>
        <w:rPr>
          <w:rFonts w:ascii="Menlo" w:hAnsi="Menlo" w:cs="Menlo"/>
          <w:sz w:val="20"/>
          <w:sz-cs w:val="20"/>
          <w:spacing w:val="0"/>
          <w:color w:val="101A2C"/>
        </w:rPr>
        <w:t xml:space="preserve">  D &amp; B &amp; M &lt;--&gt; FS</w:t>
      </w:r>
    </w:p>
    <w:p>
      <w:pPr/>
      <w:r>
        <w:rPr>
          <w:rFonts w:ascii="Menlo" w:hAnsi="Menlo" w:cs="Menlo"/>
          <w:sz w:val="20"/>
          <w:sz-cs w:val="20"/>
          <w:spacing w:val="0"/>
          <w:color w:val="101A2C"/>
        </w:rPr>
        <w:t xml:space="preserve">  D &amp; B &amp; M &lt;--&gt; RT</w:t>
      </w:r>
    </w:p>
    <w:p>
      <w:pPr/>
      <w:r>
        <w:rPr>
          <w:rFonts w:ascii="Menlo" w:hAnsi="Menlo" w:cs="Menlo"/>
          <w:sz w:val="20"/>
          <w:sz-cs w:val="20"/>
          <w:spacing w:val="0"/>
          <w:color w:val="101A2C"/>
        </w:rPr>
        <w:t xml:space="preserve">  FS --&gt; FN --&gt; FCM</w:t>
      </w:r>
    </w:p>
    <w:p>
      <w:pPr/>
      <w:r>
        <w:rPr>
          <w:rFonts w:ascii="Menlo" w:hAnsi="Menlo" w:cs="Menlo"/>
          <w:sz w:val="20"/>
          <w:sz-cs w:val="20"/>
          <w:spacing w:val="0"/>
          <w:color w:val="101A2C"/>
        </w:rPr>
        <w:t xml:space="preserve">  FH --&gt; B</w:t>
      </w:r>
      <w:r>
        <w:rPr>
          <w:rFonts w:ascii="Menlo" w:hAnsi="Menlo" w:cs="Menlo"/>
          <w:sz w:val="20"/>
          <w:sz-cs w:val="20"/>
          <w:spacing w:val="0"/>
          <w:color w:val="101A2C"/>
        </w:rPr>
        <w:t xml:space="preserve"/>
      </w:r>
    </w:p>
    <w:p>
      <w:pPr>
        <w:spacing w:after="160"/>
      </w:pPr>
      <w:r>
        <w:rPr>
          <w:rFonts w:ascii="Arial" w:hAnsi="Arial" w:cs="Arial"/>
          <w:sz w:val="41"/>
          <w:sz-cs w:val="41"/>
          <w:b/>
          <w:spacing w:val="0"/>
          <w:color w:val="1D4AFF"/>
        </w:rPr>
        <w:t xml:space="preserve">Monorepo responsibilities</w:t>
      </w:r>
    </w:p>
    <w:p>
      <w:pPr>
        <w:spacing w:after="186"/>
      </w:pPr>
      <w:r>
        <w:rPr>
          <w:rFonts w:ascii="Menlo" w:hAnsi="Menlo" w:cs="Menlo"/>
          <w:sz w:val="24"/>
          <w:sz-cs w:val="24"/>
          <w:spacing w:val="0"/>
          <w:color w:val="131923"/>
        </w:rPr>
        <w:t xml:space="preserve">maestro-ui</w:t>
      </w:r>
      <w:r>
        <w:rPr>
          <w:rFonts w:ascii="Arial" w:hAnsi="Arial" w:cs="Arial"/>
          <w:sz w:val="28"/>
          <w:sz-cs w:val="28"/>
          <w:spacing w:val="0"/>
          <w:color w:val="131923"/>
        </w:rPr>
        <w:t xml:space="preserve">: React/TypeScript workspace, state stores, platform abstractions, Firebase clients, terminal/editor/task/team/collaboration UI, tests, and Tauri shell.</w:t>
      </w:r>
    </w:p>
    <w:p>
      <w:pPr>
        <w:spacing w:after="186"/>
      </w:pPr>
      <w:r>
        <w:rPr>
          <w:rFonts w:ascii="Menlo" w:hAnsi="Menlo" w:cs="Menlo"/>
          <w:sz w:val="24"/>
          <w:sz-cs w:val="24"/>
          <w:spacing w:val="0"/>
          <w:color w:val="131923"/>
        </w:rPr>
        <w:t xml:space="preserve">maestro-server</w:t>
      </w:r>
      <w:r>
        <w:rPr>
          <w:rFonts w:ascii="Arial" w:hAnsi="Arial" w:cs="Arial"/>
          <w:sz w:val="28"/>
          <w:sz-cs w:val="28"/>
          <w:spacing w:val="0"/>
          <w:color w:val="131923"/>
        </w:rPr>
        <w:t xml:space="preserve">: Express API, clean application/domain/infrastructure layers, filesystem repositories, WebSocket bridges, PTY host, authentication, security headers, Git/filesystem/voice routes.</w:t>
      </w:r>
    </w:p>
    <w:p>
      <w:pPr>
        <w:spacing w:after="186"/>
      </w:pPr>
      <w:r>
        <w:rPr>
          <w:rFonts w:ascii="Menlo" w:hAnsi="Menlo" w:cs="Menlo"/>
          <w:sz w:val="24"/>
          <w:sz-cs w:val="24"/>
          <w:spacing w:val="0"/>
          <w:color w:val="131923"/>
        </w:rPr>
        <w:t xml:space="preserve">maestro-cli</w:t>
      </w:r>
      <w:r>
        <w:rPr>
          <w:rFonts w:ascii="Arial" w:hAnsi="Arial" w:cs="Arial"/>
          <w:sz w:val="28"/>
          <w:sz-cs w:val="28"/>
          <w:spacing w:val="0"/>
          <w:color w:val="131923"/>
        </w:rPr>
        <w:t xml:space="preserve">: command surface, REST client, manifest schema/normalization, prompt composition, permissions, provider-specific spawners, collaboration CLI.</w:t>
      </w:r>
    </w:p>
    <w:p>
      <w:pPr>
        <w:spacing w:after="186"/>
      </w:pPr>
      <w:r>
        <w:rPr>
          <w:rFonts w:ascii="Menlo" w:hAnsi="Menlo" w:cs="Menlo"/>
          <w:sz w:val="24"/>
          <w:sz-cs w:val="24"/>
          <w:spacing w:val="0"/>
          <w:color w:val="131923"/>
        </w:rPr>
        <w:t xml:space="preserve">maestro-pty-protocol</w:t>
      </w:r>
      <w:r>
        <w:rPr>
          <w:rFonts w:ascii="Arial" w:hAnsi="Arial" w:cs="Arial"/>
          <w:sz w:val="28"/>
          <w:sz-cs w:val="28"/>
          <w:spacing w:val="0"/>
          <w:color w:val="131923"/>
        </w:rPr>
        <w:t xml:space="preserve">: shared PTY message contracts.</w:t>
      </w:r>
    </w:p>
    <w:p>
      <w:pPr>
        <w:spacing w:after="186"/>
      </w:pPr>
      <w:r>
        <w:rPr>
          <w:rFonts w:ascii="Menlo" w:hAnsi="Menlo" w:cs="Menlo"/>
          <w:sz w:val="24"/>
          <w:sz-cs w:val="24"/>
          <w:spacing w:val="0"/>
          <w:color w:val="131923"/>
        </w:rPr>
        <w:t xml:space="preserve">maestro-gateway</w:t>
      </w:r>
      <w:r>
        <w:rPr>
          <w:rFonts w:ascii="Arial" w:hAnsi="Arial" w:cs="Arial"/>
          <w:sz w:val="28"/>
          <w:sz-cs w:val="28"/>
          <w:spacing w:val="0"/>
          <w:color w:val="131923"/>
        </w:rPr>
        <w:t xml:space="preserve">: Firebase-authenticated registry, supervisor, credentials, reverse proxy, and remote instance access.</w:t>
      </w:r>
    </w:p>
    <w:p>
      <w:pPr>
        <w:spacing w:after="186"/>
      </w:pPr>
      <w:r>
        <w:rPr>
          <w:rFonts w:ascii="Menlo" w:hAnsi="Menlo" w:cs="Menlo"/>
          <w:sz w:val="24"/>
          <w:sz-cs w:val="24"/>
          <w:spacing w:val="0"/>
          <w:color w:val="131923"/>
        </w:rPr>
        <w:t xml:space="preserve">maestro-mobile</w:t>
      </w:r>
      <w:r>
        <w:rPr>
          <w:rFonts w:ascii="Arial" w:hAnsi="Arial" w:cs="Arial"/>
          <w:sz w:val="28"/>
          <w:sz-cs w:val="28"/>
          <w:spacing w:val="0"/>
          <w:color w:val="131923"/>
        </w:rPr>
        <w:t xml:space="preserve">: mobile access to remote Maestro/gateway and collaboration features.</w:t>
      </w:r>
    </w:p>
    <w:p>
      <w:pPr>
        <w:spacing w:after="186"/>
      </w:pPr>
      <w:r>
        <w:rPr>
          <w:rFonts w:ascii="Menlo" w:hAnsi="Menlo" w:cs="Menlo"/>
          <w:sz w:val="24"/>
          <w:sz-cs w:val="24"/>
          <w:spacing w:val="0"/>
          <w:color w:val="131923"/>
        </w:rPr>
        <w:t xml:space="preserve">functions</w:t>
      </w:r>
      <w:r>
        <w:rPr>
          <w:rFonts w:ascii="Arial" w:hAnsi="Arial" w:cs="Arial"/>
          <w:sz w:val="28"/>
          <w:sz-cs w:val="28"/>
          <w:spacing w:val="0"/>
          <w:color w:val="131923"/>
        </w:rPr>
        <w:t xml:space="preserve">: Firebase Functions v2 notification/event fan-out in </w:t>
      </w:r>
      <w:r>
        <w:rPr>
          <w:rFonts w:ascii="Menlo" w:hAnsi="Menlo" w:cs="Menlo"/>
          <w:sz w:val="24"/>
          <w:sz-cs w:val="24"/>
          <w:spacing w:val="0"/>
          <w:color w:val="131923"/>
        </w:rPr>
        <w:t xml:space="preserve">asia-southeast1</w:t>
      </w:r>
      <w:r>
        <w:rPr>
          <w:rFonts w:ascii="Arial" w:hAnsi="Arial" w:cs="Arial"/>
          <w:sz w:val="28"/>
          <w:sz-cs w:val="28"/>
          <w:spacing w:val="0"/>
          <w:color w:val="131923"/>
        </w:rPr>
        <w:t xml:space="preserve">.</w:t>
      </w:r>
    </w:p>
    <w:p>
      <w:pPr>
        <w:spacing w:after="186"/>
      </w:pPr>
      <w:r>
        <w:rPr>
          <w:rFonts w:ascii="Menlo" w:hAnsi="Menlo" w:cs="Menlo"/>
          <w:sz w:val="24"/>
          <w:sz-cs w:val="24"/>
          <w:spacing w:val="0"/>
          <w:color w:val="131923"/>
        </w:rPr>
        <w:t xml:space="preserve">website</w:t>
      </w:r>
      <w:r>
        <w:rPr>
          <w:rFonts w:ascii="Arial" w:hAnsi="Arial" w:cs="Arial"/>
          <w:sz w:val="28"/>
          <w:sz-cs w:val="28"/>
          <w:spacing w:val="0"/>
          <w:color w:val="131923"/>
        </w:rPr>
        <w:t xml:space="preserve">: static Firebase Hosting target.</w:t>
      </w:r>
    </w:p>
    <w:p>
      <w:pPr>
        <w:spacing w:after="186"/>
      </w:pPr>
      <w:r>
        <w:rPr>
          <w:rFonts w:ascii="Menlo" w:hAnsi="Menlo" w:cs="Menlo"/>
          <w:sz w:val="24"/>
          <w:sz-cs w:val="24"/>
          <w:spacing w:val="0"/>
          <w:color w:val="131923"/>
        </w:rPr>
        <w:t xml:space="preserve">deploy</w:t>
      </w:r>
      <w:r>
        <w:rPr>
          <w:rFonts w:ascii="Arial" w:hAnsi="Arial" w:cs="Arial"/>
          <w:sz w:val="28"/>
          <w:sz-cs w:val="28"/>
          <w:spacing w:val="0"/>
          <w:color w:val="131923"/>
        </w:rPr>
        <w:t xml:space="preserve">: VPS/EC2 deployment, systemd, nginx, and migration scripts.</w:t>
      </w:r>
    </w:p>
    <w:p>
      <w:pPr>
        <w:spacing w:after="160"/>
      </w:pPr>
      <w:r>
        <w:rPr>
          <w:rFonts w:ascii="Arial" w:hAnsi="Arial" w:cs="Arial"/>
          <w:sz w:val="41"/>
          <w:sz-cs w:val="41"/>
          <w:b/>
          <w:spacing w:val="0"/>
          <w:color w:val="1D4AFF"/>
        </w:rPr>
        <w:t xml:space="preserve">Backend layering</w:t>
      </w:r>
    </w:p>
    <w:p>
      <w:pPr>
        <w:spacing w:after="186"/>
      </w:pPr>
      <w:r>
        <w:rPr>
          <w:rFonts w:ascii="Arial" w:hAnsi="Arial" w:cs="Arial"/>
          <w:sz w:val="28"/>
          <w:sz-cs w:val="28"/>
          <w:spacing w:val="0"/>
          <w:color w:val="131923"/>
        </w:rPr>
        <w:t xml:space="preserve">The server follows dependency inversion:</w:t>
      </w:r>
    </w:p>
    <w:p>
      <w:pPr/>
      <w:r>
        <w:rPr>
          <w:rFonts w:ascii="Arial" w:hAnsi="Arial" w:cs="Arial"/>
          <w:sz w:val="21"/>
          <w:sz-cs w:val="21"/>
          <w:b/>
          <w:spacing w:val="0"/>
          <w:color w:val="4C5867"/>
        </w:rPr>
        <w:t xml:space="preserve">DIAGRAM / TECHNICAL SPECIFICATION</w:t>
      </w:r>
      <w:r>
        <w:rPr>
          <w:rFonts w:ascii="Arial" w:hAnsi="Arial" w:cs="Arial"/>
          <w:sz w:val="21"/>
          <w:sz-cs w:val="21"/>
          <w:b/>
          <w:spacing w:val="0"/>
          <w:color w:val="4C5867"/>
        </w:rPr>
        <w:t xml:space="preserve"/>
      </w:r>
    </w:p>
    <w:p>
      <w:pPr/>
      <w:r>
        <w:rPr>
          <w:rFonts w:ascii="Menlo" w:hAnsi="Menlo" w:cs="Menlo"/>
          <w:sz w:val="20"/>
          <w:sz-cs w:val="20"/>
          <w:spacing w:val="0"/>
          <w:color w:val="101A2C"/>
        </w:rPr>
        <w:t xml:space="preserve">flowchart LR</w:t>
      </w:r>
    </w:p>
    <w:p>
      <w:pPr/>
      <w:r>
        <w:rPr>
          <w:rFonts w:ascii="Menlo" w:hAnsi="Menlo" w:cs="Menlo"/>
          <w:sz w:val="20"/>
          <w:sz-cs w:val="20"/>
          <w:spacing w:val="0"/>
          <w:color w:val="101A2C"/>
        </w:rPr>
        <w:t xml:space="preserve">  API[Express route adapters] --&gt; APP[Application services]</w:t>
      </w:r>
    </w:p>
    <w:p>
      <w:pPr/>
      <w:r>
        <w:rPr>
          <w:rFonts w:ascii="Menlo" w:hAnsi="Menlo" w:cs="Menlo"/>
          <w:sz w:val="20"/>
          <w:sz-cs w:val="20"/>
          <w:spacing w:val="0"/>
          <w:color w:val="101A2C"/>
        </w:rPr>
        <w:t xml:space="preserve">  APP --&gt; DOMAIN[Domain interfaces and events]</w:t>
      </w:r>
    </w:p>
    <w:p>
      <w:pPr/>
      <w:r>
        <w:rPr>
          <w:rFonts w:ascii="Menlo" w:hAnsi="Menlo" w:cs="Menlo"/>
          <w:sz w:val="20"/>
          <w:sz-cs w:val="20"/>
          <w:spacing w:val="0"/>
          <w:color w:val="101A2C"/>
        </w:rPr>
        <w:t xml:space="preserve">  INFRA[Filesystem, auth, WebSocket, skills, voice] --&gt; DOMAIN</w:t>
      </w:r>
    </w:p>
    <w:p>
      <w:pPr/>
      <w:r>
        <w:rPr>
          <w:rFonts w:ascii="Menlo" w:hAnsi="Menlo" w:cs="Menlo"/>
          <w:sz w:val="20"/>
          <w:sz-cs w:val="20"/>
          <w:spacing w:val="0"/>
          <w:color w:val="101A2C"/>
        </w:rPr>
        <w:t xml:space="preserve">  CONT[Dependency container] --&gt; API</w:t>
      </w:r>
    </w:p>
    <w:p>
      <w:pPr/>
      <w:r>
        <w:rPr>
          <w:rFonts w:ascii="Menlo" w:hAnsi="Menlo" w:cs="Menlo"/>
          <w:sz w:val="20"/>
          <w:sz-cs w:val="20"/>
          <w:spacing w:val="0"/>
          <w:color w:val="101A2C"/>
        </w:rPr>
        <w:t xml:space="preserve">  CONT --&gt; APP</w:t>
      </w:r>
    </w:p>
    <w:p>
      <w:pPr/>
      <w:r>
        <w:rPr>
          <w:rFonts w:ascii="Menlo" w:hAnsi="Menlo" w:cs="Menlo"/>
          <w:sz w:val="20"/>
          <w:sz-cs w:val="20"/>
          <w:spacing w:val="0"/>
          <w:color w:val="101A2C"/>
        </w:rPr>
        <w:t xml:space="preserve">  CONT --&gt; INFRA</w:t>
      </w:r>
      <w:r>
        <w:rPr>
          <w:rFonts w:ascii="Menlo" w:hAnsi="Menlo" w:cs="Menlo"/>
          <w:sz w:val="20"/>
          <w:sz-cs w:val="20"/>
          <w:spacing w:val="0"/>
          <w:color w:val="101A2C"/>
        </w:rPr>
        <w:t xml:space="preserve"/>
      </w:r>
    </w:p>
    <w:p>
      <w:pPr>
        <w:spacing w:after="186"/>
      </w:pPr>
      <w:r>
        <w:rPr>
          <w:rFonts w:ascii="Arial" w:hAnsi="Arial" w:cs="Arial"/>
          <w:sz w:val="28"/>
          <w:sz-cs w:val="28"/>
          <w:spacing w:val="0"/>
          <w:color w:val="131923"/>
        </w:rPr>
        <w:t xml:space="preserve">Routes validate HTTP inputs and map results. Services own use-case behavior. Domain interfaces define repositories and events. Infrastructure implements those interfaces with filesystem, WebSocket, skill-loader, auth, Git, and external-service adapters. </w:t>
      </w:r>
      <w:r>
        <w:rPr>
          <w:rFonts w:ascii="Menlo" w:hAnsi="Menlo" w:cs="Menlo"/>
          <w:sz w:val="24"/>
          <w:sz-cs w:val="24"/>
          <w:spacing w:val="0"/>
          <w:color w:val="131923"/>
        </w:rPr>
        <w:t xml:space="preserve">container.ts</w:t>
      </w:r>
      <w:r>
        <w:rPr>
          <w:rFonts w:ascii="Arial" w:hAnsi="Arial" w:cs="Arial"/>
          <w:sz w:val="28"/>
          <w:sz-cs w:val="28"/>
          <w:spacing w:val="0"/>
          <w:color w:val="131923"/>
        </w:rPr>
        <w:t xml:space="preserve"> constructs and initializes the graph and runs controlled migrations.</w:t>
      </w:r>
    </w:p>
    <w:p>
      <w:pPr>
        <w:spacing w:after="160"/>
      </w:pPr>
      <w:r>
        <w:rPr>
          <w:rFonts w:ascii="Arial" w:hAnsi="Arial" w:cs="Arial"/>
          <w:sz w:val="41"/>
          <w:sz-cs w:val="41"/>
          <w:b/>
          <w:spacing w:val="0"/>
          <w:color w:val="1D4AFF"/>
        </w:rPr>
        <w:t xml:space="preserve">Core storage</w:t>
      </w:r>
    </w:p>
    <w:p>
      <w:pPr>
        <w:spacing w:after="186"/>
      </w:pPr>
      <w:r>
        <w:rPr>
          <w:rFonts w:ascii="Arial" w:hAnsi="Arial" w:cs="Arial"/>
          <w:sz w:val="28"/>
          <w:sz-cs w:val="28"/>
          <w:spacing w:val="0"/>
          <w:color w:val="131923"/>
        </w:rPr>
        <w:t xml:space="preserve">Core Maestro data is stored beneath </w:t>
      </w:r>
      <w:r>
        <w:rPr>
          <w:rFonts w:ascii="Menlo" w:hAnsi="Menlo" w:cs="Menlo"/>
          <w:sz w:val="24"/>
          <w:sz-cs w:val="24"/>
          <w:spacing w:val="0"/>
          <w:color w:val="131923"/>
        </w:rPr>
        <w:t xml:space="preserve">DATA_DIR</w:t>
      </w:r>
      <w:r>
        <w:rPr>
          <w:rFonts w:ascii="Arial" w:hAnsi="Arial" w:cs="Arial"/>
          <w:sz w:val="28"/>
          <w:sz-cs w:val="28"/>
          <w:spacing w:val="0"/>
          <w:color w:val="131923"/>
        </w:rPr>
        <w:t xml:space="preserve"> as discrete JSON documents through repositories for projects, tasks, task lists, task graphs, sessions, ordering, teams, members, prompts, model profiles, spells, ensembles, clipboard images, prompts, and command usage. Writes use atomic-write and batching utilities. Session manifests/logs are held beneath </w:t>
      </w:r>
      <w:r>
        <w:rPr>
          <w:rFonts w:ascii="Menlo" w:hAnsi="Menlo" w:cs="Menlo"/>
          <w:sz w:val="24"/>
          <w:sz-cs w:val="24"/>
          <w:spacing w:val="0"/>
          <w:color w:val="131923"/>
        </w:rPr>
        <w:t xml:space="preserve">SESSION_DIR</w:t>
      </w:r>
      <w:r>
        <w:rPr>
          <w:rFonts w:ascii="Arial" w:hAnsi="Arial" w:cs="Arial"/>
          <w:sz w:val="28"/>
          <w:sz-cs w:val="28"/>
          <w:spacing w:val="0"/>
          <w:color w:val="131923"/>
        </w:rPr>
        <w:t xml:space="preserve">.</w:t>
      </w:r>
    </w:p>
    <w:p>
      <w:pPr>
        <w:spacing w:after="186"/>
      </w:pPr>
      <w:r>
        <w:rPr>
          <w:rFonts w:ascii="Arial" w:hAnsi="Arial" w:cs="Arial"/>
          <w:sz w:val="28"/>
          <w:sz-cs w:val="28"/>
          <w:spacing w:val="0"/>
          <w:color w:val="131923"/>
        </w:rPr>
        <w:t xml:space="preserve">Advantages are transparency, portability, easy local backup, and no database requirement. Limits are weak multi-process concurrency, expensive global queries, filesystem-dependent integrity, and difficult analytics/migrations at scale.</w:t>
      </w:r>
    </w:p>
    <w:p>
      <w:pPr>
        <w:spacing w:after="160"/>
      </w:pPr>
      <w:r>
        <w:rPr>
          <w:rFonts w:ascii="Arial" w:hAnsi="Arial" w:cs="Arial"/>
          <w:sz w:val="41"/>
          <w:sz-cs w:val="41"/>
          <w:b/>
          <w:spacing w:val="0"/>
          <w:color w:val="1D4AFF"/>
        </w:rPr>
        <w:t xml:space="preserve">Firebase collaboration storage</w:t>
      </w:r>
    </w:p>
    <w:p>
      <w:pPr>
        <w:spacing w:after="186"/>
      </w:pPr>
      <w:r>
        <w:rPr>
          <w:rFonts w:ascii="Arial" w:hAnsi="Arial" w:cs="Arial"/>
          <w:sz w:val="28"/>
          <w:sz-cs w:val="28"/>
          <w:b/>
          <w:spacing w:val="0"/>
          <w:color w:val="131923"/>
        </w:rPr>
        <w:t xml:space="preserve">Auth:</w:t>
      </w:r>
      <w:r>
        <w:rPr>
          <w:rFonts w:ascii="Arial" w:hAnsi="Arial" w:cs="Arial"/>
          <w:sz w:val="28"/>
          <w:sz-cs w:val="28"/>
          <w:spacing w:val="0"/>
          <w:color w:val="131923"/>
        </w:rPr>
        <w:t xml:space="preserve"> Google/Firebase user identity.</w:t>
      </w:r>
    </w:p>
    <w:p>
      <w:pPr>
        <w:spacing w:after="186"/>
      </w:pPr>
      <w:r>
        <w:rPr>
          <w:rFonts w:ascii="Arial" w:hAnsi="Arial" w:cs="Arial"/>
          <w:sz w:val="28"/>
          <w:sz-cs w:val="28"/>
          <w:b/>
          <w:spacing w:val="0"/>
          <w:color w:val="131923"/>
        </w:rPr>
        <w:t xml:space="preserve">Firestore:</w:t>
      </w:r>
      <w:r>
        <w:rPr>
          <w:rFonts w:ascii="Arial" w:hAnsi="Arial" w:cs="Arial"/>
          <w:sz w:val="28"/>
          <w:sz-cs w:val="28"/>
          <w:spacing w:val="0"/>
          <w:color w:val="131923"/>
        </w:rPr>
        <w:t xml:space="preserve"> durable shared resources and notification inboxes with membership-gated rules.</w:t>
      </w:r>
    </w:p>
    <w:p>
      <w:pPr>
        <w:spacing w:after="186"/>
      </w:pPr>
      <w:r>
        <w:rPr>
          <w:rFonts w:ascii="Arial" w:hAnsi="Arial" w:cs="Arial"/>
          <w:sz w:val="28"/>
          <w:sz-cs w:val="28"/>
          <w:b/>
          <w:spacing w:val="0"/>
          <w:color w:val="131923"/>
        </w:rPr>
        <w:t xml:space="preserve">Realtime Database:</w:t>
      </w:r>
      <w:r>
        <w:rPr>
          <w:rFonts w:ascii="Arial" w:hAnsi="Arial" w:cs="Arial"/>
          <w:sz w:val="28"/>
          <w:sz-cs w:val="28"/>
          <w:spacing w:val="0"/>
          <w:color w:val="131923"/>
        </w:rPr>
        <w:t xml:space="preserve"> ephemeral connection, presence, visibility, and focus.</w:t>
      </w:r>
    </w:p>
    <w:p>
      <w:pPr>
        <w:spacing w:after="186"/>
      </w:pPr>
      <w:r>
        <w:rPr>
          <w:rFonts w:ascii="Arial" w:hAnsi="Arial" w:cs="Arial"/>
          <w:sz w:val="28"/>
          <w:sz-cs w:val="28"/>
          <w:b/>
          <w:spacing w:val="0"/>
          <w:color w:val="131923"/>
        </w:rPr>
        <w:t xml:space="preserve">Functions:</w:t>
      </w:r>
      <w:r>
        <w:rPr>
          <w:rFonts w:ascii="Arial" w:hAnsi="Arial" w:cs="Arial"/>
          <w:sz w:val="28"/>
          <w:sz-cs w:val="28"/>
          <w:spacing w:val="0"/>
          <w:color w:val="131923"/>
        </w:rPr>
        <w:t xml:space="preserve"> trigger-derived collaboration notifications and FCM delivery; deterministic inbox IDs make retries idempotent.</w:t>
      </w:r>
    </w:p>
    <w:p>
      <w:pPr>
        <w:spacing w:after="186"/>
      </w:pPr>
      <w:r>
        <w:rPr>
          <w:rFonts w:ascii="Arial" w:hAnsi="Arial" w:cs="Arial"/>
          <w:sz w:val="28"/>
          <w:sz-cs w:val="28"/>
          <w:b/>
          <w:spacing w:val="0"/>
          <w:color w:val="131923"/>
        </w:rPr>
        <w:t xml:space="preserve">FCM:</w:t>
      </w:r>
      <w:r>
        <w:rPr>
          <w:rFonts w:ascii="Arial" w:hAnsi="Arial" w:cs="Arial"/>
          <w:sz w:val="28"/>
          <w:sz-cs w:val="28"/>
          <w:spacing w:val="0"/>
          <w:color w:val="131923"/>
        </w:rPr>
        <w:t xml:space="preserve"> browser/device push delivery with token cleanup.</w:t>
      </w:r>
    </w:p>
    <w:p>
      <w:pPr>
        <w:spacing w:after="186"/>
      </w:pPr>
      <w:r>
        <w:rPr>
          <w:rFonts w:ascii="Arial" w:hAnsi="Arial" w:cs="Arial"/>
          <w:sz w:val="28"/>
          <w:sz-cs w:val="28"/>
          <w:b/>
          <w:spacing w:val="0"/>
          <w:color w:val="131923"/>
        </w:rPr>
        <w:t xml:space="preserve">Hosting:</w:t>
      </w:r>
      <w:r>
        <w:rPr>
          <w:rFonts w:ascii="Arial" w:hAnsi="Arial" w:cs="Arial"/>
          <w:sz w:val="28"/>
          <w:sz-cs w:val="28"/>
          <w:spacing w:val="0"/>
          <w:color w:val="131923"/>
        </w:rPr>
        <w:t xml:space="preserve"> static </w:t>
      </w:r>
      <w:r>
        <w:rPr>
          <w:rFonts w:ascii="Menlo" w:hAnsi="Menlo" w:cs="Menlo"/>
          <w:sz w:val="24"/>
          <w:sz-cs w:val="24"/>
          <w:spacing w:val="0"/>
          <w:color w:val="131923"/>
        </w:rPr>
        <w:t xml:space="preserve">website</w:t>
      </w:r>
      <w:r>
        <w:rPr>
          <w:rFonts w:ascii="Arial" w:hAnsi="Arial" w:cs="Arial"/>
          <w:sz w:val="28"/>
          <w:sz-cs w:val="28"/>
          <w:spacing w:val="0"/>
          <w:color w:val="131923"/>
        </w:rPr>
        <w:t xml:space="preserve"> deployment, not the core Node/Tauri application runtime.</w:t>
      </w:r>
    </w:p>
    <w:p>
      <w:pPr>
        <w:spacing w:after="160"/>
      </w:pPr>
      <w:r>
        <w:rPr>
          <w:rFonts w:ascii="Arial" w:hAnsi="Arial" w:cs="Arial"/>
          <w:sz w:val="41"/>
          <w:sz-cs w:val="41"/>
          <w:b/>
          <w:spacing w:val="0"/>
          <w:color w:val="1D4AFF"/>
        </w:rPr>
        <w:t xml:space="preserve">API and real-time transport</w:t>
      </w:r>
    </w:p>
    <w:p>
      <w:pPr>
        <w:spacing w:after="186"/>
      </w:pPr>
      <w:r>
        <w:rPr>
          <w:rFonts w:ascii="Arial" w:hAnsi="Arial" w:cs="Arial"/>
          <w:sz w:val="28"/>
          <w:sz-cs w:val="28"/>
          <w:spacing w:val="0"/>
          <w:color w:val="131923"/>
        </w:rPr>
        <w:t xml:space="preserve">REST endpoints cover projects, tasks, task lists/graphs, sessions/prompts/huddles, skills, ordering, teams/members, profiles, workflow templates, spells, hooks, ensembles, master-project queries, voice, Git, logs, filesystem, clipboard, and auth. </w:t>
      </w:r>
      <w:r>
        <w:rPr>
          <w:rFonts w:ascii="Menlo" w:hAnsi="Menlo" w:cs="Menlo"/>
          <w:sz w:val="24"/>
          <w:sz-cs w:val="24"/>
          <w:spacing w:val="0"/>
          <w:color w:val="131923"/>
        </w:rPr>
        <w:t xml:space="preserve">/ws</w:t>
      </w:r>
      <w:r>
        <w:rPr>
          <w:rFonts w:ascii="Arial" w:hAnsi="Arial" w:cs="Arial"/>
          <w:sz w:val="28"/>
          <w:sz-cs w:val="28"/>
          <w:spacing w:val="0"/>
          <w:color w:val="131923"/>
        </w:rPr>
        <w:t xml:space="preserve"> broadcasts application/domain events. </w:t>
      </w:r>
      <w:r>
        <w:rPr>
          <w:rFonts w:ascii="Menlo" w:hAnsi="Menlo" w:cs="Menlo"/>
          <w:sz w:val="24"/>
          <w:sz-cs w:val="24"/>
          <w:spacing w:val="0"/>
          <w:color w:val="131923"/>
        </w:rPr>
        <w:t xml:space="preserve">/pty</w:t>
      </w:r>
      <w:r>
        <w:rPr>
          <w:rFonts w:ascii="Arial" w:hAnsi="Arial" w:cs="Arial"/>
          <w:sz w:val="28"/>
          <w:sz-cs w:val="28"/>
          <w:spacing w:val="0"/>
          <w:color w:val="131923"/>
        </w:rPr>
        <w:t xml:space="preserve"> is a separate binary/text terminal transport with resize/input/output/reconnect semantics. SSE responses are excluded from compression where used.</w:t>
      </w:r>
    </w:p>
    <w:p>
      <w:pPr>
        <w:spacing w:after="160"/>
      </w:pPr>
      <w:r>
        <w:rPr>
          <w:rFonts w:ascii="Arial" w:hAnsi="Arial" w:cs="Arial"/>
          <w:sz w:val="41"/>
          <w:sz-cs w:val="41"/>
          <w:b/>
          <w:spacing w:val="0"/>
          <w:color w:val="1D4AFF"/>
        </w:rPr>
        <w:t xml:space="preserve">Security boundaries</w:t>
      </w:r>
    </w:p>
    <w:p>
      <w:pPr>
        <w:spacing w:after="186"/>
      </w:pPr>
      <w:r>
        <w:rPr>
          <w:rFonts w:ascii="Arial" w:hAnsi="Arial" w:cs="Arial"/>
          <w:sz w:val="28"/>
          <w:sz-cs w:val="28"/>
          <w:b/>
          <w:spacing w:val="0"/>
          <w:color w:val="FFFFFF"/>
        </w:rPr>
        <w:t xml:space="preserve">1</w:t>
      </w:r>
      <w:r>
        <w:rPr>
          <w:rFonts w:ascii="Arial" w:hAnsi="Arial" w:cs="Arial"/>
          <w:sz w:val="28"/>
          <w:sz-cs w:val="28"/>
          <w:spacing w:val="0"/>
          <w:color w:val="131923"/>
        </w:rPr>
        <w:t xml:space="preserve">Express security headers and CSP explicitly allow required Firebase, WebSocket, Monaco worker, and deployment origins.</w:t>
      </w:r>
    </w:p>
    <w:p>
      <w:pPr>
        <w:spacing w:after="186"/>
      </w:pPr>
      <w:r>
        <w:rPr>
          <w:rFonts w:ascii="Arial" w:hAnsi="Arial" w:cs="Arial"/>
          <w:sz w:val="28"/>
          <w:sz-cs w:val="28"/>
          <w:b/>
          <w:spacing w:val="0"/>
          <w:color w:val="FFFFFF"/>
        </w:rPr>
        <w:t xml:space="preserve">2</w:t>
      </w:r>
      <w:r>
        <w:rPr>
          <w:rFonts w:ascii="Arial" w:hAnsi="Arial" w:cs="Arial"/>
          <w:sz w:val="28"/>
          <w:sz-cs w:val="28"/>
          <w:spacing w:val="0"/>
          <w:color w:val="131923"/>
        </w:rPr>
        <w:t xml:space="preserve">CORS allows Tauri, configured origins, and local development origins.</w:t>
      </w:r>
    </w:p>
    <w:p>
      <w:pPr>
        <w:spacing w:after="186"/>
      </w:pPr>
      <w:r>
        <w:rPr>
          <w:rFonts w:ascii="Arial" w:hAnsi="Arial" w:cs="Arial"/>
          <w:sz w:val="28"/>
          <w:sz-cs w:val="28"/>
          <w:b/>
          <w:spacing w:val="0"/>
          <w:color w:val="FFFFFF"/>
        </w:rPr>
        <w:t xml:space="preserve">3</w:t>
      </w:r>
      <w:r>
        <w:rPr>
          <w:rFonts w:ascii="Arial" w:hAnsi="Arial" w:cs="Arial"/>
          <w:sz w:val="28"/>
          <w:sz-cs w:val="28"/>
          <w:spacing w:val="0"/>
          <w:color w:val="131923"/>
        </w:rPr>
        <w:t xml:space="preserve">Password auth is mounted before the protected API guard; health/capability endpoints remain public.</w:t>
      </w:r>
    </w:p>
    <w:p>
      <w:pPr>
        <w:spacing w:after="186"/>
      </w:pPr>
      <w:r>
        <w:rPr>
          <w:rFonts w:ascii="Arial" w:hAnsi="Arial" w:cs="Arial"/>
          <w:sz w:val="28"/>
          <w:sz-cs w:val="28"/>
          <w:b/>
          <w:spacing w:val="0"/>
          <w:color w:val="FFFFFF"/>
        </w:rPr>
        <w:t xml:space="preserve">4</w:t>
      </w:r>
      <w:r>
        <w:rPr>
          <w:rFonts w:ascii="Arial" w:hAnsi="Arial" w:cs="Arial"/>
          <w:sz w:val="28"/>
          <w:sz-cs w:val="28"/>
          <w:spacing w:val="0"/>
          <w:color w:val="131923"/>
        </w:rPr>
        <w:t xml:space="preserve">Browser filesystem routes derive allowed roots from server state and home directory.</w:t>
      </w:r>
    </w:p>
    <w:p>
      <w:pPr>
        <w:spacing w:after="186"/>
      </w:pPr>
      <w:r>
        <w:rPr>
          <w:rFonts w:ascii="Arial" w:hAnsi="Arial" w:cs="Arial"/>
          <w:sz w:val="28"/>
          <w:sz-cs w:val="28"/>
          <w:b/>
          <w:spacing w:val="0"/>
          <w:color w:val="FFFFFF"/>
        </w:rPr>
        <w:t xml:space="preserve">5</w:t>
      </w:r>
      <w:r>
        <w:rPr>
          <w:rFonts w:ascii="Arial" w:hAnsi="Arial" w:cs="Arial"/>
          <w:sz w:val="28"/>
          <w:sz-cs w:val="28"/>
          <w:spacing w:val="0"/>
          <w:color w:val="131923"/>
        </w:rPr>
        <w:t xml:space="preserve">Firestore and RTDB rules enforce identity, membership, ownership/admin roles, immutable provenance, bounded arrays/maps, and strict final-document shapes.</w:t>
      </w:r>
    </w:p>
    <w:p>
      <w:pPr>
        <w:spacing w:after="186"/>
      </w:pPr>
      <w:r>
        <w:rPr>
          <w:rFonts w:ascii="Arial" w:hAnsi="Arial" w:cs="Arial"/>
          <w:sz w:val="28"/>
          <w:sz-cs w:val="28"/>
          <w:b/>
          <w:spacing w:val="0"/>
          <w:color w:val="FFFFFF"/>
        </w:rPr>
        <w:t xml:space="preserve">6</w:t>
      </w:r>
      <w:r>
        <w:rPr>
          <w:rFonts w:ascii="Arial" w:hAnsi="Arial" w:cs="Arial"/>
          <w:sz w:val="28"/>
          <w:sz-cs w:val="28"/>
          <w:spacing w:val="0"/>
          <w:color w:val="131923"/>
        </w:rPr>
        <w:t xml:space="preserve">Production deployment should terminate TLS before any browser password, cookie, WebSocket, or PTY traffic leaves the host.</w:t>
      </w:r>
    </w:p>
    <w:p>
      <w:pPr>
        <w:spacing w:after="160"/>
      </w:pPr>
      <w:r>
        <w:rPr>
          <w:rFonts w:ascii="Arial" w:hAnsi="Arial" w:cs="Arial"/>
          <w:sz w:val="41"/>
          <w:sz-cs w:val="41"/>
          <w:b/>
          <w:spacing w:val="0"/>
          <w:color w:val="1D4AFF"/>
        </w:rPr>
        <w:t xml:space="preserve">Deployment topologies</w:t>
      </w:r>
    </w:p>
    <w:p>
      <w:pPr>
        <w:spacing w:after="106"/>
      </w:pPr>
      <w:r>
        <w:rPr>
          <w:rFonts w:ascii="Arial" w:hAnsi="Arial" w:cs="Arial"/>
          <w:sz w:val="30"/>
          <w:sz-cs w:val="30"/>
          <w:b/>
          <w:spacing w:val="0"/>
          <w:color w:val="127989"/>
        </w:rPr>
        <w:t xml:space="preserve">DESKTOP/LOCAL</w:t>
      </w:r>
    </w:p>
    <w:p>
      <w:pPr>
        <w:spacing w:after="186"/>
      </w:pPr>
      <w:r>
        <w:rPr>
          <w:rFonts w:ascii="Arial" w:hAnsi="Arial" w:cs="Arial"/>
          <w:sz w:val="28"/>
          <w:sz-cs w:val="28"/>
          <w:spacing w:val="0"/>
          <w:color w:val="131923"/>
        </w:rPr>
        <w:t xml:space="preserve">Tauri hosts native commands and terminal access; Node server runs on an isolated prod or staging port; local JSON/session directories are separated.</w:t>
      </w:r>
    </w:p>
    <w:p>
      <w:pPr>
        <w:spacing w:after="106"/>
      </w:pPr>
      <w:r>
        <w:rPr>
          <w:rFonts w:ascii="Arial" w:hAnsi="Arial" w:cs="Arial"/>
          <w:sz w:val="30"/>
          <w:sz-cs w:val="30"/>
          <w:b/>
          <w:spacing w:val="0"/>
          <w:color w:val="127989"/>
        </w:rPr>
        <w:t xml:space="preserve">SINGLE-ORIGIN BROWSER/VPS</w:t>
      </w:r>
    </w:p>
    <w:p>
      <w:pPr>
        <w:spacing w:after="186"/>
      </w:pPr>
      <w:r>
        <w:rPr>
          <w:rFonts w:ascii="Arial" w:hAnsi="Arial" w:cs="Arial"/>
          <w:sz w:val="28"/>
          <w:sz-cs w:val="28"/>
          <w:spacing w:val="0"/>
          <w:color w:val="131923"/>
        </w:rPr>
        <w:t xml:space="preserve">Vite builds static UI → Express serves </w:t>
      </w:r>
      <w:r>
        <w:rPr>
          <w:rFonts w:ascii="Menlo" w:hAnsi="Menlo" w:cs="Menlo"/>
          <w:sz w:val="24"/>
          <w:sz-cs w:val="24"/>
          <w:spacing w:val="0"/>
          <w:color w:val="131923"/>
        </w:rPr>
        <w:t xml:space="preserve">maestro-ui/dist</w:t>
      </w:r>
      <w:r>
        <w:rPr>
          <w:rFonts w:ascii="Arial" w:hAnsi="Arial" w:cs="Arial"/>
          <w:sz w:val="28"/>
          <w:sz-cs w:val="28"/>
          <w:spacing w:val="0"/>
          <w:color w:val="131923"/>
        </w:rPr>
        <w:t xml:space="preserve"> → REST, </w:t>
      </w:r>
      <w:r>
        <w:rPr>
          <w:rFonts w:ascii="Menlo" w:hAnsi="Menlo" w:cs="Menlo"/>
          <w:sz w:val="24"/>
          <w:sz-cs w:val="24"/>
          <w:spacing w:val="0"/>
          <w:color w:val="131923"/>
        </w:rPr>
        <w:t xml:space="preserve">/ws</w:t>
      </w:r>
      <w:r>
        <w:rPr>
          <w:rFonts w:ascii="Arial" w:hAnsi="Arial" w:cs="Arial"/>
          <w:sz w:val="28"/>
          <w:sz-cs w:val="28"/>
          <w:spacing w:val="0"/>
          <w:color w:val="131923"/>
        </w:rPr>
        <w:t xml:space="preserve">, and </w:t>
      </w:r>
      <w:r>
        <w:rPr>
          <w:rFonts w:ascii="Menlo" w:hAnsi="Menlo" w:cs="Menlo"/>
          <w:sz w:val="24"/>
          <w:sz-cs w:val="24"/>
          <w:spacing w:val="0"/>
          <w:color w:val="131923"/>
        </w:rPr>
        <w:t xml:space="preserve">/pty</w:t>
      </w:r>
      <w:r>
        <w:rPr>
          <w:rFonts w:ascii="Arial" w:hAnsi="Arial" w:cs="Arial"/>
          <w:sz w:val="28"/>
          <w:sz-cs w:val="28"/>
          <w:spacing w:val="0"/>
          <w:color w:val="131923"/>
        </w:rPr>
        <w:t xml:space="preserve"> share the origin → systemd supervises Node → nginx terminates TLS and forwards WebSocket upgrades.</w:t>
      </w:r>
    </w:p>
    <w:p>
      <w:pPr>
        <w:spacing w:after="106"/>
      </w:pPr>
      <w:r>
        <w:rPr>
          <w:rFonts w:ascii="Arial" w:hAnsi="Arial" w:cs="Arial"/>
          <w:sz w:val="30"/>
          <w:sz-cs w:val="30"/>
          <w:b/>
          <w:spacing w:val="0"/>
          <w:color w:val="127989"/>
        </w:rPr>
        <w:t xml:space="preserve">EC2/TAILSCALE</w:t>
      </w:r>
    </w:p>
    <w:p>
      <w:pPr>
        <w:spacing w:after="186"/>
      </w:pPr>
      <w:r>
        <w:rPr>
          <w:rFonts w:ascii="Arial" w:hAnsi="Arial" w:cs="Arial"/>
          <w:sz w:val="28"/>
          <w:sz-cs w:val="28"/>
          <w:spacing w:val="0"/>
          <w:color w:val="131923"/>
        </w:rPr>
        <w:t xml:space="preserve">Server binds to loopback → Tailscale Serve provides tailnet HTTPS and WebSocket termination → no public nginx exposure is required.</w:t>
      </w:r>
    </w:p>
    <w:p>
      <w:pPr>
        <w:spacing w:after="106"/>
      </w:pPr>
      <w:r>
        <w:rPr>
          <w:rFonts w:ascii="Arial" w:hAnsi="Arial" w:cs="Arial"/>
          <w:sz w:val="30"/>
          <w:sz-cs w:val="30"/>
          <w:b/>
          <w:spacing w:val="0"/>
          <w:color w:val="127989"/>
        </w:rPr>
        <w:t xml:space="preserve">GATEWAY/MOBILE</w:t>
      </w:r>
    </w:p>
    <w:p>
      <w:pPr>
        <w:spacing w:after="186"/>
      </w:pPr>
      <w:r>
        <w:rPr>
          <w:rFonts w:ascii="Arial" w:hAnsi="Arial" w:cs="Arial"/>
          <w:sz w:val="28"/>
          <w:sz-cs w:val="28"/>
          <w:spacing w:val="0"/>
          <w:color w:val="131923"/>
        </w:rPr>
        <w:t xml:space="preserve">Firebase-authenticated gateway maps an authorized user to registered remote Maestro instances and proxies supported traffic. Supervisory state and credentials must be isolated from application data.</w:t>
      </w:r>
    </w:p>
    <w:p>
      <w:pPr>
        <w:spacing w:after="160"/>
      </w:pPr>
      <w:r>
        <w:rPr>
          <w:rFonts w:ascii="Arial" w:hAnsi="Arial" w:cs="Arial"/>
          <w:sz w:val="41"/>
          <w:sz-cs w:val="41"/>
          <w:b/>
          <w:spacing w:val="0"/>
          <w:color w:val="1D4AFF"/>
        </w:rPr>
        <w:t xml:space="preserve">Reliability and observability</w:t>
      </w:r>
    </w:p>
    <w:p>
      <w:pPr>
        <w:spacing w:after="186"/>
      </w:pPr>
      <w:r>
        <w:rPr>
          <w:rFonts w:ascii="Arial" w:hAnsi="Arial" w:cs="Arial"/>
          <w:sz w:val="28"/>
          <w:sz-cs w:val="28"/>
          <w:spacing w:val="0"/>
          <w:color w:val="131923"/>
        </w:rPr>
        <w:t xml:space="preserve">Current building blocks include health/build information, structured server logging, session logs, agent log routes, command usage, terminal state mirroring, WebSocket status, service supervision, atomic writes, trigger retries, and deterministic notification inbox creation.</w:t>
      </w:r>
    </w:p>
    <w:p>
      <w:pPr>
        <w:spacing w:after="186"/>
      </w:pPr>
      <w:r>
        <w:rPr>
          <w:rFonts w:ascii="Arial" w:hAnsi="Arial" w:cs="Arial"/>
          <w:sz w:val="28"/>
          <w:sz-cs w:val="28"/>
          <w:spacing w:val="0"/>
          <w:color w:val="131923"/>
        </w:rPr>
        <w:t xml:space="preserve">Recommended production additions: OpenTelemetry traces, metrics for route/WS/PTY latency and failures, audit logs for destructive/admin actions, backup verification, schema-version metrics, storage integrity checks, rate limiting by identity, and documented recovery objectives.</w:t>
      </w:r>
    </w:p>
    <w:p>
      <w:pPr>
        <w:spacing w:after="160"/>
      </w:pPr>
      <w:r>
        <w:rPr>
          <w:rFonts w:ascii="Arial" w:hAnsi="Arial" w:cs="Arial"/>
          <w:sz w:val="41"/>
          <w:sz-cs w:val="41"/>
          <w:b/>
          <w:spacing w:val="0"/>
          <w:color w:val="1D4AFF"/>
        </w:rPr>
        <w:t xml:space="preserve">Data backup and recovery</w:t>
      </w:r>
    </w:p>
    <w:p>
      <w:pPr>
        <w:spacing w:after="186"/>
      </w:pPr>
      <w:r>
        <w:rPr>
          <w:rFonts w:ascii="Arial" w:hAnsi="Arial" w:cs="Arial"/>
          <w:sz w:val="28"/>
          <w:sz-cs w:val="28"/>
          <w:spacing w:val="0"/>
          <w:color w:val="131923"/>
        </w:rPr>
        <w:t xml:space="preserve">Back up </w:t>
      </w:r>
      <w:r>
        <w:rPr>
          <w:rFonts w:ascii="Menlo" w:hAnsi="Menlo" w:cs="Menlo"/>
          <w:sz w:val="24"/>
          <w:sz-cs w:val="24"/>
          <w:spacing w:val="0"/>
          <w:color w:val="131923"/>
        </w:rPr>
        <w:t xml:space="preserve">DATA_DIR</w:t>
      </w:r>
      <w:r>
        <w:rPr>
          <w:rFonts w:ascii="Arial" w:hAnsi="Arial" w:cs="Arial"/>
          <w:sz w:val="28"/>
          <w:sz-cs w:val="28"/>
          <w:spacing w:val="0"/>
          <w:color w:val="131923"/>
        </w:rPr>
        <w:t xml:space="preserve">, </w:t>
      </w:r>
      <w:r>
        <w:rPr>
          <w:rFonts w:ascii="Menlo" w:hAnsi="Menlo" w:cs="Menlo"/>
          <w:sz w:val="24"/>
          <w:sz-cs w:val="24"/>
          <w:spacing w:val="0"/>
          <w:color w:val="131923"/>
        </w:rPr>
        <w:t xml:space="preserve">SESSION_DIR</w:t>
      </w:r>
      <w:r>
        <w:rPr>
          <w:rFonts w:ascii="Arial" w:hAnsi="Arial" w:cs="Arial"/>
          <w:sz w:val="28"/>
          <w:sz-cs w:val="28"/>
          <w:spacing w:val="0"/>
          <w:color w:val="131923"/>
        </w:rPr>
        <w:t xml:space="preserve">, gateway credential/registry state, deployment environment files, and Firebase data according to separate retention policies. Never place plaintext auth secrets in repository backups. Test restore into an isolated directory and validate referential integrity before switching traffic.</w:t>
      </w:r>
    </w:p>
    <w:p>
      <w:pPr/>
      <w:r>
        <w:rPr>
          <w:rFonts w:ascii="Arial" w:hAnsi="Arial" w:cs="Arial"/>
          <w:sz w:val="28"/>
          <w:sz-cs w:val="28"/>
          <w:spacing w:val="0"/>
          <w:color w:val="131923"/>
        </w:rPr>
        <w:t xml:space="preserve"/>
      </w:r>
    </w:p>
    <w:p>
      <w:pPr>
        <w:spacing w:after="293"/>
      </w:pPr>
      <w:r>
        <w:rPr>
          <w:rFonts w:ascii="Arial" w:hAnsi="Arial" w:cs="Arial"/>
          <w:sz w:val="64"/>
          <w:sz-cs w:val="64"/>
          <w:b/>
          <w:spacing w:val="0"/>
          <w:color w:val="101A2C"/>
        </w:rPr>
        <w:t xml:space="preserve">Codebase audit and candid roadmap</w:t>
      </w:r>
    </w:p>
    <w:p>
      <w:pPr>
        <w:spacing w:after="160"/>
      </w:pPr>
      <w:r>
        <w:rPr>
          <w:rFonts w:ascii="Arial" w:hAnsi="Arial" w:cs="Arial"/>
          <w:sz w:val="41"/>
          <w:sz-cs w:val="41"/>
          <w:b/>
          <w:spacing w:val="0"/>
          <w:color w:val="1D4AFF"/>
        </w:rPr>
        <w:t xml:space="preserve">Scope and evidence</w:t>
      </w:r>
    </w:p>
    <w:p>
      <w:pPr>
        <w:spacing w:after="186"/>
      </w:pPr>
      <w:r>
        <w:rPr>
          <w:rFonts w:ascii="Arial" w:hAnsi="Arial" w:cs="Arial"/>
          <w:sz w:val="28"/>
          <w:sz-cs w:val="28"/>
          <w:spacing w:val="0"/>
          <w:color w:val="131923"/>
        </w:rPr>
        <w:t xml:space="preserve">The staging checkout contained 2,516 tracked paths and approximately 647k lines including code, Markdown, lockfiles, binary/media assets, tests, and generated/reference material. The audit traced the root workspace, application package manifests, server startup/container/config/routes/services/repositories, UI app/platform/stores/hooks/Firebase clients, CLI commands/prompting/spawners, PTY protocol, gateway, mobile, Cloud Functions, Firebase rules, deployment scripts, and representative tests.</w:t>
      </w:r>
    </w:p>
    <w:p>
      <w:pPr>
        <w:spacing w:after="186"/>
      </w:pPr>
      <w:r>
        <w:rPr>
          <w:rFonts w:ascii="Arial" w:hAnsi="Arial" w:cs="Arial"/>
          <w:sz w:val="28"/>
          <w:sz-cs w:val="28"/>
          <w:spacing w:val="0"/>
          <w:color w:val="131923"/>
        </w:rPr>
        <w:t xml:space="preserve">Five pre-existing modified UI files were present at audit start and are intentionally excluded from this documentation commit: </w:t>
      </w:r>
      <w:r>
        <w:rPr>
          <w:rFonts w:ascii="Menlo" w:hAnsi="Menlo" w:cs="Menlo"/>
          <w:sz w:val="24"/>
          <w:sz-cs w:val="24"/>
          <w:spacing w:val="0"/>
          <w:color w:val="131923"/>
        </w:rPr>
        <w:t xml:space="preserve">SessionActivityPanel.test.tsx</w:t>
      </w:r>
      <w:r>
        <w:rPr>
          <w:rFonts w:ascii="Arial" w:hAnsi="Arial" w:cs="Arial"/>
          <w:sz w:val="28"/>
          <w:sz-cs w:val="28"/>
          <w:spacing w:val="0"/>
          <w:color w:val="131923"/>
        </w:rPr>
        <w:t xml:space="preserve">, </w:t>
      </w:r>
      <w:r>
        <w:rPr>
          <w:rFonts w:ascii="Menlo" w:hAnsi="Menlo" w:cs="Menlo"/>
          <w:sz w:val="24"/>
          <w:sz-cs w:val="24"/>
          <w:spacing w:val="0"/>
          <w:color w:val="131923"/>
        </w:rPr>
        <w:t xml:space="preserve">AppWorkspace.tsx</w:t>
      </w:r>
      <w:r>
        <w:rPr>
          <w:rFonts w:ascii="Arial" w:hAnsi="Arial" w:cs="Arial"/>
          <w:sz w:val="28"/>
          <w:sz-cs w:val="28"/>
          <w:spacing w:val="0"/>
          <w:color w:val="131923"/>
        </w:rPr>
        <w:t xml:space="preserve">, </w:t>
      </w:r>
      <w:r>
        <w:rPr>
          <w:rFonts w:ascii="Menlo" w:hAnsi="Menlo" w:cs="Menlo"/>
          <w:sz w:val="24"/>
          <w:sz-cs w:val="24"/>
          <w:spacing w:val="0"/>
          <w:color w:val="131923"/>
        </w:rPr>
        <w:t xml:space="preserve">SessionActivityPanel.tsx</w:t>
      </w:r>
      <w:r>
        <w:rPr>
          <w:rFonts w:ascii="Arial" w:hAnsi="Arial" w:cs="Arial"/>
          <w:sz w:val="28"/>
          <w:sz-cs w:val="28"/>
          <w:spacing w:val="0"/>
          <w:color w:val="131923"/>
        </w:rPr>
        <w:t xml:space="preserve">, </w:t>
      </w:r>
      <w:r>
        <w:rPr>
          <w:rFonts w:ascii="Menlo" w:hAnsi="Menlo" w:cs="Menlo"/>
          <w:sz w:val="24"/>
          <w:sz-cs w:val="24"/>
          <w:spacing w:val="0"/>
          <w:color w:val="131923"/>
        </w:rPr>
        <w:t xml:space="preserve">styles-maestro-redesign.css</w:t>
      </w:r>
      <w:r>
        <w:rPr>
          <w:rFonts w:ascii="Arial" w:hAnsi="Arial" w:cs="Arial"/>
          <w:sz w:val="28"/>
          <w:sz-cs w:val="28"/>
          <w:spacing w:val="0"/>
          <w:color w:val="131923"/>
        </w:rPr>
        <w:t xml:space="preserve">, and </w:t>
      </w:r>
      <w:r>
        <w:rPr>
          <w:rFonts w:ascii="Menlo" w:hAnsi="Menlo" w:cs="Menlo"/>
          <w:sz w:val="24"/>
          <w:sz-cs w:val="24"/>
          <w:spacing w:val="0"/>
          <w:color w:val="131923"/>
        </w:rPr>
        <w:t xml:space="preserve">vite.config.ts</w:t>
      </w:r>
      <w:r>
        <w:rPr>
          <w:rFonts w:ascii="Arial" w:hAnsi="Arial" w:cs="Arial"/>
          <w:sz w:val="28"/>
          <w:sz-cs w:val="28"/>
          <w:spacing w:val="0"/>
          <w:color w:val="131923"/>
        </w:rPr>
        <w:t xml:space="preserve">.</w:t>
      </w:r>
    </w:p>
    <w:p>
      <w:pPr>
        <w:spacing w:after="160"/>
      </w:pPr>
      <w:r>
        <w:rPr>
          <w:rFonts w:ascii="Arial" w:hAnsi="Arial" w:cs="Arial"/>
          <w:sz w:val="41"/>
          <w:sz-cs w:val="41"/>
          <w:b/>
          <w:spacing w:val="0"/>
          <w:color w:val="1D4AFF"/>
        </w:rPr>
        <w:t xml:space="preserve">What is strong</w:t>
      </w:r>
    </w:p>
    <w:p>
      <w:pPr>
        <w:spacing w:after="186"/>
      </w:pPr>
      <w:r>
        <w:rPr>
          <w:rFonts w:ascii="Arial" w:hAnsi="Arial" w:cs="Arial"/>
          <w:sz w:val="28"/>
          <w:sz-cs w:val="28"/>
          <w:spacing w:val="0"/>
          <w:color w:val="131923"/>
        </w:rPr>
        <w:t xml:space="preserve">The product solves a real, painful multi-agent coordination problem and already spans terminal, tasks, files, agents, teams, collaboration, and remote access.</w:t>
      </w:r>
    </w:p>
    <w:p>
      <w:pPr>
        <w:spacing w:after="186"/>
      </w:pPr>
      <w:r>
        <w:rPr>
          <w:rFonts w:ascii="Arial" w:hAnsi="Arial" w:cs="Arial"/>
          <w:sz w:val="28"/>
          <w:sz-cs w:val="28"/>
          <w:spacing w:val="0"/>
          <w:color w:val="131923"/>
        </w:rPr>
        <w:t xml:space="preserve">The server's domain/application/infrastructure separation is a credible foundation.</w:t>
      </w:r>
    </w:p>
    <w:p>
      <w:pPr>
        <w:spacing w:after="186"/>
      </w:pPr>
      <w:r>
        <w:rPr>
          <w:rFonts w:ascii="Arial" w:hAnsi="Arial" w:cs="Arial"/>
          <w:sz w:val="28"/>
          <w:sz-cs w:val="28"/>
          <w:spacing w:val="0"/>
          <w:color w:val="131923"/>
        </w:rPr>
        <w:t xml:space="preserve">Local JSON storage keeps self-hosting simple and inspectable.</w:t>
      </w:r>
    </w:p>
    <w:p>
      <w:pPr>
        <w:spacing w:after="186"/>
      </w:pPr>
      <w:r>
        <w:rPr>
          <w:rFonts w:ascii="Arial" w:hAnsi="Arial" w:cs="Arial"/>
          <w:sz w:val="28"/>
          <w:sz-cs w:val="28"/>
          <w:spacing w:val="0"/>
          <w:color w:val="131923"/>
        </w:rPr>
        <w:t xml:space="preserve">PTY transport is separated from ordinary event WebSockets, and reconnect/offset tests show attention to streaming correctness.</w:t>
      </w:r>
    </w:p>
    <w:p>
      <w:pPr>
        <w:spacing w:after="186"/>
      </w:pPr>
      <w:r>
        <w:rPr>
          <w:rFonts w:ascii="Arial" w:hAnsi="Arial" w:cs="Arial"/>
          <w:sz w:val="28"/>
          <w:sz-cs w:val="28"/>
          <w:spacing w:val="0"/>
          <w:color w:val="131923"/>
        </w:rPr>
        <w:t xml:space="preserve">Firebase rules demonstrate serious thought about membership, immutable provenance, bounded fan-out, and invitation transactions.</w:t>
      </w:r>
    </w:p>
    <w:p>
      <w:pPr>
        <w:spacing w:after="186"/>
      </w:pPr>
      <w:r>
        <w:rPr>
          <w:rFonts w:ascii="Arial" w:hAnsi="Arial" w:cs="Arial"/>
          <w:sz w:val="28"/>
          <w:sz-cs w:val="28"/>
          <w:spacing w:val="0"/>
          <w:color w:val="131923"/>
        </w:rPr>
        <w:t xml:space="preserve">Provider-specific CLI adapters avoid hard-coding the product to a single agent vendor.</w:t>
      </w:r>
    </w:p>
    <w:p>
      <w:pPr>
        <w:spacing w:after="186"/>
      </w:pPr>
      <w:r>
        <w:rPr>
          <w:rFonts w:ascii="Arial" w:hAnsi="Arial" w:cs="Arial"/>
          <w:sz w:val="28"/>
          <w:sz-cs w:val="28"/>
          <w:spacing w:val="0"/>
          <w:color w:val="131923"/>
        </w:rPr>
        <w:t xml:space="preserve">Deployment documentation recognizes the Node versus Bun </w:t>
      </w:r>
      <w:r>
        <w:rPr>
          <w:rFonts w:ascii="Menlo" w:hAnsi="Menlo" w:cs="Menlo"/>
          <w:sz w:val="24"/>
          <w:sz-cs w:val="24"/>
          <w:spacing w:val="0"/>
          <w:color w:val="131923"/>
        </w:rPr>
        <w:t xml:space="preserve">node-pty</w:t>
      </w:r>
      <w:r>
        <w:rPr>
          <w:rFonts w:ascii="Arial" w:hAnsi="Arial" w:cs="Arial"/>
          <w:sz w:val="28"/>
          <w:sz-cs w:val="28"/>
          <w:spacing w:val="0"/>
          <w:color w:val="131923"/>
        </w:rPr>
        <w:t xml:space="preserve"> constraint and supports pragmatic TLS topologies.</w:t>
      </w:r>
    </w:p>
    <w:p>
      <w:pPr>
        <w:spacing w:after="160"/>
      </w:pPr>
      <w:r>
        <w:rPr>
          <w:rFonts w:ascii="Arial" w:hAnsi="Arial" w:cs="Arial"/>
          <w:sz w:val="41"/>
          <w:sz-cs w:val="41"/>
          <w:b/>
          <w:spacing w:val="0"/>
          <w:color w:val="1D4AFF"/>
        </w:rPr>
        <w:t xml:space="preserve">Honest weaknesses</w:t>
      </w:r>
    </w:p>
    <w:p>
      <w:pPr>
        <w:spacing w:after="106"/>
      </w:pPr>
      <w:r>
        <w:rPr>
          <w:rFonts w:ascii="Arial" w:hAnsi="Arial" w:cs="Arial"/>
          <w:sz w:val="30"/>
          <w:sz-cs w:val="30"/>
          <w:b/>
          <w:spacing w:val="0"/>
          <w:color w:val="127989"/>
        </w:rPr>
        <w:t xml:space="preserve">1. PRODUCT SURFACE AREA IS AHEAD OF PRODUCT COHERENCE — CRITICAL</w:t>
      </w:r>
    </w:p>
    <w:p>
      <w:pPr>
        <w:spacing w:after="186"/>
      </w:pPr>
      <w:r>
        <w:rPr>
          <w:rFonts w:ascii="Arial" w:hAnsi="Arial" w:cs="Arial"/>
          <w:sz w:val="28"/>
          <w:sz-cs w:val="28"/>
          <w:spacing w:val="0"/>
          <w:color w:val="131923"/>
        </w:rPr>
        <w:t xml:space="preserve">The repository contains a very large number of panels, hooks, stores, workflows, provider paths, collaboration entities, and deployment modes. Discoverability and state consistency are likely harder than adding another feature. Freeze net-new surface area for one cycle and measure the core start/resume/share journeys.</w:t>
      </w:r>
    </w:p>
    <w:p>
      <w:pPr>
        <w:spacing w:after="106"/>
      </w:pPr>
      <w:r>
        <w:rPr>
          <w:rFonts w:ascii="Arial" w:hAnsi="Arial" w:cs="Arial"/>
          <w:sz w:val="30"/>
          <w:sz-cs w:val="30"/>
          <w:b/>
          <w:spacing w:val="0"/>
          <w:color w:val="127989"/>
        </w:rPr>
        <w:t xml:space="preserve">2. DOCUMENTATION DRIFT IS ALREADY VISIBLE — HIGH</w:t>
      </w:r>
    </w:p>
    <w:p>
      <w:pPr>
        <w:spacing w:after="186"/>
      </w:pPr>
      <w:r>
        <w:rPr>
          <w:rFonts w:ascii="Arial" w:hAnsi="Arial" w:cs="Arial"/>
          <w:sz w:val="28"/>
          <w:sz-cs w:val="28"/>
          <w:spacing w:val="0"/>
          <w:color w:val="131923"/>
        </w:rPr>
        <w:t xml:space="preserve">Some README sections still describe old ports, old repository lineage, older endpoint shapes, or different licensing language. A generated API/config reference and documentation CI are needed. One canonical product name, license statement, supported topology table, and port matrix should exist.</w:t>
      </w:r>
    </w:p>
    <w:p>
      <w:pPr>
        <w:spacing w:after="106"/>
      </w:pPr>
      <w:r>
        <w:rPr>
          <w:rFonts w:ascii="Arial" w:hAnsi="Arial" w:cs="Arial"/>
          <w:sz w:val="30"/>
          <w:sz-cs w:val="30"/>
          <w:b/>
          <w:spacing w:val="0"/>
          <w:color w:val="127989"/>
        </w:rPr>
        <w:t xml:space="preserve">3. LOCAL JSON WILL BECOME THE SCALE CEILING — HIGH</w:t>
      </w:r>
    </w:p>
    <w:p>
      <w:pPr>
        <w:spacing w:after="186"/>
      </w:pPr>
      <w:r>
        <w:rPr>
          <w:rFonts w:ascii="Arial" w:hAnsi="Arial" w:cs="Arial"/>
          <w:sz w:val="28"/>
          <w:sz-cs w:val="28"/>
          <w:spacing w:val="0"/>
          <w:color w:val="131923"/>
        </w:rPr>
        <w:t xml:space="preserve">It is suitable for a single trusted host, but multi-process writes, large task/session counts, query performance, migrations, and integrity become difficult. Keep JSON as an export/portable mode, but introduce a repository-compatible SQLite default before pursuing larger teams or hosted multi-tenancy.</w:t>
      </w:r>
    </w:p>
    <w:p>
      <w:pPr>
        <w:spacing w:after="106"/>
      </w:pPr>
      <w:r>
        <w:rPr>
          <w:rFonts w:ascii="Arial" w:hAnsi="Arial" w:cs="Arial"/>
          <w:sz w:val="30"/>
          <w:sz-cs w:val="30"/>
          <w:b/>
          <w:spacing w:val="0"/>
          <w:color w:val="127989"/>
        </w:rPr>
        <w:t xml:space="preserve">4. SECURITY POSTURE IS THOUGHTFUL BUT OPERATIONALLY INCOMPLETE — HIGH</w:t>
      </w:r>
    </w:p>
    <w:p>
      <w:pPr>
        <w:spacing w:after="186"/>
      </w:pPr>
      <w:r>
        <w:rPr>
          <w:rFonts w:ascii="Arial" w:hAnsi="Arial" w:cs="Arial"/>
          <w:sz w:val="28"/>
          <w:sz-cs w:val="28"/>
          <w:spacing w:val="0"/>
          <w:color w:val="131923"/>
        </w:rPr>
        <w:t xml:space="preserve">Add a threat model, dependency/SBOM scanning, secret scanning, route-by-route authorization tests, rate limits, audit logging, backup encryption, session revocation documentation, and a release security checklist. Password auth should never be marketed as internet-ready without TLS and brute-force protection.</w:t>
      </w:r>
    </w:p>
    <w:p>
      <w:pPr>
        <w:spacing w:after="106"/>
      </w:pPr>
      <w:r>
        <w:rPr>
          <w:rFonts w:ascii="Arial" w:hAnsi="Arial" w:cs="Arial"/>
          <w:sz w:val="30"/>
          <w:sz-cs w:val="30"/>
          <w:b/>
          <w:spacing w:val="0"/>
          <w:color w:val="127989"/>
        </w:rPr>
        <w:t xml:space="preserve">5. STATE MANAGEMENT FRAGMENTATION — HIGH</w:t>
      </w:r>
    </w:p>
    <w:p>
      <w:pPr>
        <w:spacing w:after="186"/>
      </w:pPr>
      <w:r>
        <w:rPr>
          <w:rFonts w:ascii="Arial" w:hAnsi="Arial" w:cs="Arial"/>
          <w:sz w:val="28"/>
          <w:sz-cs w:val="28"/>
          <w:spacing w:val="0"/>
          <w:color w:val="131923"/>
        </w:rPr>
        <w:t xml:space="preserve">Dozens of Zustand stores and hooks increase cross-store ordering, persistence, and teardown risks. Define ownership: server state in a query/cache layer, durable client preferences in explicit persisted stores, and ephemeral view state local to components. Publish a state/event contract.</w:t>
      </w:r>
    </w:p>
    <w:p>
      <w:pPr>
        <w:spacing w:after="106"/>
      </w:pPr>
      <w:r>
        <w:rPr>
          <w:rFonts w:ascii="Arial" w:hAnsi="Arial" w:cs="Arial"/>
          <w:sz w:val="30"/>
          <w:sz-cs w:val="30"/>
          <w:b/>
          <w:spacing w:val="0"/>
          <w:color w:val="127989"/>
        </w:rPr>
        <w:t xml:space="preserve">6. PLATFORM PARITY CAN HIDE DIVERGENT BEHAVIOR — MEDIUM/HIGH</w:t>
      </w:r>
    </w:p>
    <w:p>
      <w:pPr>
        <w:spacing w:after="186"/>
      </w:pPr>
      <w:r>
        <w:rPr>
          <w:rFonts w:ascii="Arial" w:hAnsi="Arial" w:cs="Arial"/>
          <w:sz w:val="28"/>
          <w:sz-cs w:val="28"/>
          <w:spacing w:val="0"/>
          <w:color w:val="131923"/>
        </w:rPr>
        <w:t xml:space="preserve">Tauri, browser, mobile, gateway, local PTY, remote PTY, native filesystem, server filesystem, SSH, and Firebase each create alternate paths. Maintain a capability matrix and contract tests so unsupported behavior is explicit rather than failing late.</w:t>
      </w:r>
    </w:p>
    <w:p>
      <w:pPr>
        <w:spacing w:after="106"/>
      </w:pPr>
      <w:r>
        <w:rPr>
          <w:rFonts w:ascii="Arial" w:hAnsi="Arial" w:cs="Arial"/>
          <w:sz w:val="30"/>
          <w:sz-cs w:val="30"/>
          <w:b/>
          <w:spacing w:val="0"/>
          <w:color w:val="127989"/>
        </w:rPr>
        <w:t xml:space="preserve">7. OBSERVABILITY IS NOT YET ENOUGH FOR REMOTE PRODUCTION — MEDIUM/HIGH</w:t>
      </w:r>
    </w:p>
    <w:p>
      <w:pPr>
        <w:spacing w:after="186"/>
      </w:pPr>
      <w:r>
        <w:rPr>
          <w:rFonts w:ascii="Arial" w:hAnsi="Arial" w:cs="Arial"/>
          <w:sz w:val="28"/>
          <w:sz-cs w:val="28"/>
          <w:spacing w:val="0"/>
          <w:color w:val="131923"/>
        </w:rPr>
        <w:t xml:space="preserve">Logs and health endpoints exist, but fleet operation needs metrics, traces, error correlation IDs, queue/trigger health, storage integrity, and user-visible diagnostics bundles.</w:t>
      </w:r>
    </w:p>
    <w:p>
      <w:pPr>
        <w:spacing w:after="160"/>
      </w:pPr>
      <w:r>
        <w:rPr>
          <w:rFonts w:ascii="Arial" w:hAnsi="Arial" w:cs="Arial"/>
          <w:sz w:val="41"/>
          <w:sz-cs w:val="41"/>
          <w:b/>
          <w:spacing w:val="0"/>
          <w:color w:val="1D4AFF"/>
        </w:rPr>
        <w:t xml:space="preserve">Recommended target architecture</w:t>
      </w:r>
    </w:p>
    <w:p>
      <w:pPr/>
      <w:r>
        <w:rPr>
          <w:rFonts w:ascii="Arial" w:hAnsi="Arial" w:cs="Arial"/>
          <w:sz w:val="21"/>
          <w:sz-cs w:val="21"/>
          <w:b/>
          <w:spacing w:val="0"/>
          <w:color w:val="4C5867"/>
        </w:rPr>
        <w:t xml:space="preserve">DIAGRAM / TECHNICAL SPECIFICATION</w:t>
      </w:r>
      <w:r>
        <w:rPr>
          <w:rFonts w:ascii="Arial" w:hAnsi="Arial" w:cs="Arial"/>
          <w:sz w:val="21"/>
          <w:sz-cs w:val="21"/>
          <w:b/>
          <w:spacing w:val="0"/>
          <w:color w:val="4C5867"/>
        </w:rPr>
        <w:t xml:space="preserve"/>
      </w:r>
    </w:p>
    <w:p>
      <w:pPr/>
      <w:r>
        <w:rPr>
          <w:rFonts w:ascii="Menlo" w:hAnsi="Menlo" w:cs="Menlo"/>
          <w:sz w:val="20"/>
          <w:sz-cs w:val="20"/>
          <w:spacing w:val="0"/>
          <w:color w:val="101A2C"/>
        </w:rPr>
        <w:t xml:space="preserve">flowchart LR</w:t>
      </w:r>
    </w:p>
    <w:p>
      <w:pPr/>
      <w:r>
        <w:rPr>
          <w:rFonts w:ascii="Menlo" w:hAnsi="Menlo" w:cs="Menlo"/>
          <w:sz w:val="20"/>
          <w:sz-cs w:val="20"/>
          <w:spacing w:val="0"/>
          <w:color w:val="101A2C"/>
        </w:rPr>
        <w:t xml:space="preserve">  UI[Desktop / Web / Mobile] --&gt; BFF[Authenticated API + realtime gateway]</w:t>
      </w:r>
    </w:p>
    <w:p>
      <w:pPr/>
      <w:r>
        <w:rPr>
          <w:rFonts w:ascii="Menlo" w:hAnsi="Menlo" w:cs="Menlo"/>
          <w:sz w:val="20"/>
          <w:sz-cs w:val="20"/>
          <w:spacing w:val="0"/>
          <w:color w:val="101A2C"/>
        </w:rPr>
        <w:t xml:space="preserve">  CLI[CLI and agent hooks] --&gt; BFF</w:t>
      </w:r>
    </w:p>
    <w:p>
      <w:pPr/>
      <w:r>
        <w:rPr>
          <w:rFonts w:ascii="Menlo" w:hAnsi="Menlo" w:cs="Menlo"/>
          <w:sz w:val="20"/>
          <w:sz-cs w:val="20"/>
          <w:spacing w:val="0"/>
          <w:color w:val="101A2C"/>
        </w:rPr>
        <w:t xml:space="preserve">  BFF --&gt; CORE[Orchestration domain]</w:t>
      </w:r>
    </w:p>
    <w:p>
      <w:pPr/>
      <w:r>
        <w:rPr>
          <w:rFonts w:ascii="Menlo" w:hAnsi="Menlo" w:cs="Menlo"/>
          <w:sz w:val="20"/>
          <w:sz-cs w:val="20"/>
          <w:spacing w:val="0"/>
          <w:color w:val="101A2C"/>
        </w:rPr>
        <w:t xml:space="preserve">  CORE --&gt; DB[(SQLite default; JSON import/export)]</w:t>
      </w:r>
    </w:p>
    <w:p>
      <w:pPr/>
      <w:r>
        <w:rPr>
          <w:rFonts w:ascii="Menlo" w:hAnsi="Menlo" w:cs="Menlo"/>
          <w:sz w:val="20"/>
          <w:sz-cs w:val="20"/>
          <w:spacing w:val="0"/>
          <w:color w:val="101A2C"/>
        </w:rPr>
        <w:t xml:space="preserve">  CORE --&gt; PTY[Isolated PTY workers]</w:t>
      </w:r>
    </w:p>
    <w:p>
      <w:pPr/>
      <w:r>
        <w:rPr>
          <w:rFonts w:ascii="Menlo" w:hAnsi="Menlo" w:cs="Menlo"/>
          <w:sz w:val="20"/>
          <w:sz-cs w:val="20"/>
          <w:spacing w:val="0"/>
          <w:color w:val="101A2C"/>
        </w:rPr>
        <w:t xml:space="preserve">  CORE --&gt; Q[Durable job/event queue]</w:t>
      </w:r>
    </w:p>
    <w:p>
      <w:pPr/>
      <w:r>
        <w:rPr>
          <w:rFonts w:ascii="Menlo" w:hAnsi="Menlo" w:cs="Menlo"/>
          <w:sz w:val="20"/>
          <w:sz-cs w:val="20"/>
          <w:spacing w:val="0"/>
          <w:color w:val="101A2C"/>
        </w:rPr>
        <w:t xml:space="preserve">  COLLAB[Firebase collaboration adapter] &lt;--&gt; CORE</w:t>
      </w:r>
    </w:p>
    <w:p>
      <w:pPr/>
      <w:r>
        <w:rPr>
          <w:rFonts w:ascii="Menlo" w:hAnsi="Menlo" w:cs="Menlo"/>
          <w:sz w:val="20"/>
          <w:sz-cs w:val="20"/>
          <w:spacing w:val="0"/>
          <w:color w:val="101A2C"/>
        </w:rPr>
        <w:t xml:space="preserve">  OBS[Metrics, traces, audit] &lt;-- CORE</w:t>
      </w:r>
      <w:r>
        <w:rPr>
          <w:rFonts w:ascii="Menlo" w:hAnsi="Menlo" w:cs="Menlo"/>
          <w:sz w:val="20"/>
          <w:sz-cs w:val="20"/>
          <w:spacing w:val="0"/>
          <w:color w:val="101A2C"/>
        </w:rPr>
        <w:t xml:space="preserve"/>
      </w:r>
    </w:p>
    <w:p>
      <w:pPr>
        <w:spacing w:after="186"/>
      </w:pPr>
      <w:r>
        <w:rPr>
          <w:rFonts w:ascii="Arial" w:hAnsi="Arial" w:cs="Arial"/>
          <w:sz w:val="28"/>
          <w:sz-cs w:val="28"/>
          <w:spacing w:val="0"/>
          <w:color w:val="131923"/>
        </w:rPr>
        <w:t xml:space="preserve">This preserves self-hosting and provider neutrality while giving reliable transactions, migrations, search, background work, and observability. Firebase remains an adapter for shared resources and presence, not a hidden second source of truth for local orchestration.</w:t>
      </w:r>
    </w:p>
    <w:p>
      <w:pPr>
        <w:spacing w:after="160"/>
      </w:pPr>
      <w:r>
        <w:rPr>
          <w:rFonts w:ascii="Arial" w:hAnsi="Arial" w:cs="Arial"/>
          <w:sz w:val="41"/>
          <w:sz-cs w:val="41"/>
          <w:b/>
          <w:spacing w:val="0"/>
          <w:color w:val="1D4AFF"/>
        </w:rPr>
        <w:t xml:space="preserve">Prioritized roadmap</w:t>
      </w:r>
    </w:p>
    <w:p>
      <w:pPr>
        <w:spacing w:after="106"/>
      </w:pPr>
      <w:r>
        <w:rPr>
          <w:rFonts w:ascii="Arial" w:hAnsi="Arial" w:cs="Arial"/>
          <w:sz w:val="30"/>
          <w:sz-cs w:val="30"/>
          <w:b/>
          <w:spacing w:val="0"/>
          <w:color w:val="127989"/>
        </w:rPr>
        <w:t xml:space="preserve">0–30 DAYS: STABILIZE AND EXPLAIN</w:t>
      </w:r>
    </w:p>
    <w:p>
      <w:pPr>
        <w:spacing w:after="186"/>
      </w:pPr>
      <w:r>
        <w:rPr>
          <w:rFonts w:ascii="Arial" w:hAnsi="Arial" w:cs="Arial"/>
          <w:sz w:val="28"/>
          <w:sz-cs w:val="28"/>
          <w:b/>
          <w:spacing w:val="0"/>
          <w:color w:val="FFFFFF"/>
        </w:rPr>
        <w:t xml:space="preserve">1</w:t>
      </w:r>
      <w:r>
        <w:rPr>
          <w:rFonts w:ascii="Arial" w:hAnsi="Arial" w:cs="Arial"/>
          <w:sz w:val="28"/>
          <w:sz-cs w:val="28"/>
          <w:spacing w:val="0"/>
          <w:color w:val="131923"/>
        </w:rPr>
        <w:t xml:space="preserve">Reconcile README/product name/license/ports/endpoints with implementation.</w:t>
      </w:r>
    </w:p>
    <w:p>
      <w:pPr>
        <w:spacing w:after="186"/>
      </w:pPr>
      <w:r>
        <w:rPr>
          <w:rFonts w:ascii="Arial" w:hAnsi="Arial" w:cs="Arial"/>
          <w:sz w:val="28"/>
          <w:sz-cs w:val="28"/>
          <w:b/>
          <w:spacing w:val="0"/>
          <w:color w:val="FFFFFF"/>
        </w:rPr>
        <w:t xml:space="preserve">2</w:t>
      </w:r>
      <w:r>
        <w:rPr>
          <w:rFonts w:ascii="Arial" w:hAnsi="Arial" w:cs="Arial"/>
          <w:sz w:val="28"/>
          <w:sz-cs w:val="28"/>
          <w:spacing w:val="0"/>
          <w:color w:val="131923"/>
        </w:rPr>
        <w:t xml:space="preserve">Publish navigation, capability, data-classification, and deployment matrices.</w:t>
      </w:r>
    </w:p>
    <w:p>
      <w:pPr>
        <w:spacing w:after="186"/>
      </w:pPr>
      <w:r>
        <w:rPr>
          <w:rFonts w:ascii="Arial" w:hAnsi="Arial" w:cs="Arial"/>
          <w:sz w:val="28"/>
          <w:sz-cs w:val="28"/>
          <w:b/>
          <w:spacing w:val="0"/>
          <w:color w:val="FFFFFF"/>
        </w:rPr>
        <w:t xml:space="preserve">3</w:t>
      </w:r>
      <w:r>
        <w:rPr>
          <w:rFonts w:ascii="Arial" w:hAnsi="Arial" w:cs="Arial"/>
          <w:sz w:val="28"/>
          <w:sz-cs w:val="28"/>
          <w:spacing w:val="0"/>
          <w:color w:val="131923"/>
        </w:rPr>
        <w:t xml:space="preserve">Add smoke tests for start, reconnect/resume, task completion, file edit, and Collab Space share.</w:t>
      </w:r>
    </w:p>
    <w:p>
      <w:pPr>
        <w:spacing w:after="186"/>
      </w:pPr>
      <w:r>
        <w:rPr>
          <w:rFonts w:ascii="Arial" w:hAnsi="Arial" w:cs="Arial"/>
          <w:sz w:val="28"/>
          <w:sz-cs w:val="28"/>
          <w:b/>
          <w:spacing w:val="0"/>
          <w:color w:val="FFFFFF"/>
        </w:rPr>
        <w:t xml:space="preserve">4</w:t>
      </w:r>
      <w:r>
        <w:rPr>
          <w:rFonts w:ascii="Arial" w:hAnsi="Arial" w:cs="Arial"/>
          <w:sz w:val="28"/>
          <w:sz-cs w:val="28"/>
          <w:spacing w:val="0"/>
          <w:color w:val="131923"/>
        </w:rPr>
        <w:t xml:space="preserve">Create threat model and release checklist; enable dependency and secret scanning.</w:t>
      </w:r>
    </w:p>
    <w:p>
      <w:pPr>
        <w:spacing w:after="186"/>
      </w:pPr>
      <w:r>
        <w:rPr>
          <w:rFonts w:ascii="Arial" w:hAnsi="Arial" w:cs="Arial"/>
          <w:sz w:val="28"/>
          <w:sz-cs w:val="28"/>
          <w:b/>
          <w:spacing w:val="0"/>
          <w:color w:val="FFFFFF"/>
        </w:rPr>
        <w:t xml:space="preserve">5</w:t>
      </w:r>
      <w:r>
        <w:rPr>
          <w:rFonts w:ascii="Arial" w:hAnsi="Arial" w:cs="Arial"/>
          <w:sz w:val="28"/>
          <w:sz-cs w:val="28"/>
          <w:spacing w:val="0"/>
          <w:color w:val="131923"/>
        </w:rPr>
        <w:t xml:space="preserve">Define telemetry events and a privacy-safe diagnostics bundle.</w:t>
      </w:r>
    </w:p>
    <w:p>
      <w:pPr>
        <w:spacing w:after="106"/>
      </w:pPr>
      <w:r>
        <w:rPr>
          <w:rFonts w:ascii="Arial" w:hAnsi="Arial" w:cs="Arial"/>
          <w:sz w:val="30"/>
          <w:sz-cs w:val="30"/>
          <w:b/>
          <w:spacing w:val="0"/>
          <w:color w:val="127989"/>
        </w:rPr>
        <w:t xml:space="preserve">31–90 DAYS: SIMPLIFY AND HARDEN</w:t>
      </w:r>
    </w:p>
    <w:p>
      <w:pPr>
        <w:spacing w:after="186"/>
      </w:pPr>
      <w:r>
        <w:rPr>
          <w:rFonts w:ascii="Arial" w:hAnsi="Arial" w:cs="Arial"/>
          <w:sz w:val="28"/>
          <w:sz-cs w:val="28"/>
          <w:b/>
          <w:spacing w:val="0"/>
          <w:color w:val="FFFFFF"/>
        </w:rPr>
        <w:t xml:space="preserve">1</w:t>
      </w:r>
      <w:r>
        <w:rPr>
          <w:rFonts w:ascii="Arial" w:hAnsi="Arial" w:cs="Arial"/>
          <w:sz w:val="28"/>
          <w:sz-cs w:val="28"/>
          <w:spacing w:val="0"/>
          <w:color w:val="131923"/>
        </w:rPr>
        <w:t xml:space="preserve">Consolidate UI state ownership and standardize loading/empty/error/offline states.</w:t>
      </w:r>
    </w:p>
    <w:p>
      <w:pPr>
        <w:spacing w:after="186"/>
      </w:pPr>
      <w:r>
        <w:rPr>
          <w:rFonts w:ascii="Arial" w:hAnsi="Arial" w:cs="Arial"/>
          <w:sz w:val="28"/>
          <w:sz-cs w:val="28"/>
          <w:b/>
          <w:spacing w:val="0"/>
          <w:color w:val="FFFFFF"/>
        </w:rPr>
        <w:t xml:space="preserve">2</w:t>
      </w:r>
      <w:r>
        <w:rPr>
          <w:rFonts w:ascii="Arial" w:hAnsi="Arial" w:cs="Arial"/>
          <w:sz w:val="28"/>
          <w:sz-cs w:val="28"/>
          <w:spacing w:val="0"/>
          <w:color w:val="131923"/>
        </w:rPr>
        <w:t xml:space="preserve">Establish design tokens and an accessible shared component library.</w:t>
      </w:r>
    </w:p>
    <w:p>
      <w:pPr>
        <w:spacing w:after="186"/>
      </w:pPr>
      <w:r>
        <w:rPr>
          <w:rFonts w:ascii="Arial" w:hAnsi="Arial" w:cs="Arial"/>
          <w:sz w:val="28"/>
          <w:sz-cs w:val="28"/>
          <w:b/>
          <w:spacing w:val="0"/>
          <w:color w:val="FFFFFF"/>
        </w:rPr>
        <w:t xml:space="preserve">3</w:t>
      </w:r>
      <w:r>
        <w:rPr>
          <w:rFonts w:ascii="Arial" w:hAnsi="Arial" w:cs="Arial"/>
          <w:sz w:val="28"/>
          <w:sz-cs w:val="28"/>
          <w:spacing w:val="0"/>
          <w:color w:val="131923"/>
        </w:rPr>
        <w:t xml:space="preserve">Introduce SQLite behind existing repository interfaces with tested migration/export.</w:t>
      </w:r>
    </w:p>
    <w:p>
      <w:pPr>
        <w:spacing w:after="186"/>
      </w:pPr>
      <w:r>
        <w:rPr>
          <w:rFonts w:ascii="Arial" w:hAnsi="Arial" w:cs="Arial"/>
          <w:sz w:val="28"/>
          <w:sz-cs w:val="28"/>
          <w:b/>
          <w:spacing w:val="0"/>
          <w:color w:val="FFFFFF"/>
        </w:rPr>
        <w:t xml:space="preserve">4</w:t>
      </w:r>
      <w:r>
        <w:rPr>
          <w:rFonts w:ascii="Arial" w:hAnsi="Arial" w:cs="Arial"/>
          <w:sz w:val="28"/>
          <w:sz-cs w:val="28"/>
          <w:spacing w:val="0"/>
          <w:color w:val="131923"/>
        </w:rPr>
        <w:t xml:space="preserve">Add permission/rate-limit/audit coverage for filesystem, Git, PTY, gateway, invite, and voice boundaries.</w:t>
      </w:r>
    </w:p>
    <w:p>
      <w:pPr>
        <w:spacing w:after="186"/>
      </w:pPr>
      <w:r>
        <w:rPr>
          <w:rFonts w:ascii="Arial" w:hAnsi="Arial" w:cs="Arial"/>
          <w:sz w:val="28"/>
          <w:sz-cs w:val="28"/>
          <w:b/>
          <w:spacing w:val="0"/>
          <w:color w:val="FFFFFF"/>
        </w:rPr>
        <w:t xml:space="preserve">5</w:t>
      </w:r>
      <w:r>
        <w:rPr>
          <w:rFonts w:ascii="Arial" w:hAnsi="Arial" w:cs="Arial"/>
          <w:sz w:val="28"/>
          <w:sz-cs w:val="28"/>
          <w:spacing w:val="0"/>
          <w:color w:val="131923"/>
        </w:rPr>
        <w:t xml:space="preserve">Add schema/version compatibility checks between UI, server, CLI, gateway, mobile, and Firebase functions.</w:t>
      </w:r>
    </w:p>
    <w:p>
      <w:pPr>
        <w:spacing w:after="106"/>
      </w:pPr>
      <w:r>
        <w:rPr>
          <w:rFonts w:ascii="Arial" w:hAnsi="Arial" w:cs="Arial"/>
          <w:sz w:val="30"/>
          <w:sz-cs w:val="30"/>
          <w:b/>
          <w:spacing w:val="0"/>
          <w:color w:val="127989"/>
        </w:rPr>
        <w:t xml:space="preserve">3–6 MONTHS: OPERATE CONFIDENTLY</w:t>
      </w:r>
    </w:p>
    <w:p>
      <w:pPr>
        <w:spacing w:after="186"/>
      </w:pPr>
      <w:r>
        <w:rPr>
          <w:rFonts w:ascii="Arial" w:hAnsi="Arial" w:cs="Arial"/>
          <w:sz w:val="28"/>
          <w:sz-cs w:val="28"/>
          <w:b/>
          <w:spacing w:val="0"/>
          <w:color w:val="FFFFFF"/>
        </w:rPr>
        <w:t xml:space="preserve">1</w:t>
      </w:r>
      <w:r>
        <w:rPr>
          <w:rFonts w:ascii="Arial" w:hAnsi="Arial" w:cs="Arial"/>
          <w:sz w:val="28"/>
          <w:sz-cs w:val="28"/>
          <w:spacing w:val="0"/>
          <w:color w:val="131923"/>
        </w:rPr>
        <w:t xml:space="preserve">Isolate PTY/agent processes with quotas and explicit workspace permissions.</w:t>
      </w:r>
    </w:p>
    <w:p>
      <w:pPr>
        <w:spacing w:after="186"/>
      </w:pPr>
      <w:r>
        <w:rPr>
          <w:rFonts w:ascii="Arial" w:hAnsi="Arial" w:cs="Arial"/>
          <w:sz w:val="28"/>
          <w:sz-cs w:val="28"/>
          <w:b/>
          <w:spacing w:val="0"/>
          <w:color w:val="FFFFFF"/>
        </w:rPr>
        <w:t xml:space="preserve">2</w:t>
      </w:r>
      <w:r>
        <w:rPr>
          <w:rFonts w:ascii="Arial" w:hAnsi="Arial" w:cs="Arial"/>
          <w:sz w:val="28"/>
          <w:sz-cs w:val="28"/>
          <w:spacing w:val="0"/>
          <w:color w:val="131923"/>
        </w:rPr>
        <w:t xml:space="preserve">Add OpenTelemetry, service dashboards, SLOs, and backup/restore drills.</w:t>
      </w:r>
    </w:p>
    <w:p>
      <w:pPr>
        <w:spacing w:after="186"/>
      </w:pPr>
      <w:r>
        <w:rPr>
          <w:rFonts w:ascii="Arial" w:hAnsi="Arial" w:cs="Arial"/>
          <w:sz w:val="28"/>
          <w:sz-cs w:val="28"/>
          <w:b/>
          <w:spacing w:val="0"/>
          <w:color w:val="FFFFFF"/>
        </w:rPr>
        <w:t xml:space="preserve">3</w:t>
      </w:r>
      <w:r>
        <w:rPr>
          <w:rFonts w:ascii="Arial" w:hAnsi="Arial" w:cs="Arial"/>
          <w:sz w:val="28"/>
          <w:sz-cs w:val="28"/>
          <w:spacing w:val="0"/>
          <w:color w:val="131923"/>
        </w:rPr>
        <w:t xml:space="preserve">Build signed releases, update channels, provenance/SBOM, and rollback automation.</w:t>
      </w:r>
    </w:p>
    <w:p>
      <w:pPr>
        <w:spacing w:after="186"/>
      </w:pPr>
      <w:r>
        <w:rPr>
          <w:rFonts w:ascii="Arial" w:hAnsi="Arial" w:cs="Arial"/>
          <w:sz w:val="28"/>
          <w:sz-cs w:val="28"/>
          <w:b/>
          <w:spacing w:val="0"/>
          <w:color w:val="FFFFFF"/>
        </w:rPr>
        <w:t xml:space="preserve">4</w:t>
      </w:r>
      <w:r>
        <w:rPr>
          <w:rFonts w:ascii="Arial" w:hAnsi="Arial" w:cs="Arial"/>
          <w:sz w:val="28"/>
          <w:sz-cs w:val="28"/>
          <w:spacing w:val="0"/>
          <w:color w:val="131923"/>
        </w:rPr>
        <w:t xml:space="preserve">Run moderated usability testing and accessibility audits on desktop, browser, and mobile.</w:t>
      </w:r>
    </w:p>
    <w:p>
      <w:pPr>
        <w:spacing w:after="186"/>
      </w:pPr>
      <w:r>
        <w:rPr>
          <w:rFonts w:ascii="Arial" w:hAnsi="Arial" w:cs="Arial"/>
          <w:sz w:val="28"/>
          <w:sz-cs w:val="28"/>
          <w:b/>
          <w:spacing w:val="0"/>
          <w:color w:val="FFFFFF"/>
        </w:rPr>
        <w:t xml:space="preserve">5</w:t>
      </w:r>
      <w:r>
        <w:rPr>
          <w:rFonts w:ascii="Arial" w:hAnsi="Arial" w:cs="Arial"/>
          <w:sz w:val="28"/>
          <w:sz-cs w:val="28"/>
          <w:spacing w:val="0"/>
          <w:color w:val="131923"/>
        </w:rPr>
        <w:t xml:space="preserve">Decide deliberately whether Maestro is a local developer tool, team self-hosted platform, or managed service; each requires a different security and data model.</w:t>
      </w:r>
    </w:p>
    <w:p>
      <w:pPr>
        <w:spacing w:after="160"/>
      </w:pPr>
      <w:r>
        <w:rPr>
          <w:rFonts w:ascii="Arial" w:hAnsi="Arial" w:cs="Arial"/>
          <w:sz w:val="41"/>
          <w:sz-cs w:val="41"/>
          <w:b/>
          <w:spacing w:val="0"/>
          <w:color w:val="1D4AFF"/>
        </w:rPr>
        <w:t xml:space="preserve">Bold product recommendation</w:t>
      </w:r>
    </w:p>
    <w:p>
      <w:pPr>
        <w:spacing w:after="186"/>
      </w:pPr>
      <w:r>
        <w:rPr>
          <w:rFonts w:ascii="Arial" w:hAnsi="Arial" w:cs="Arial"/>
          <w:sz w:val="28"/>
          <w:sz-cs w:val="28"/>
          <w:spacing w:val="0"/>
          <w:color w:val="131923"/>
        </w:rPr>
        <w:t xml:space="preserve">Do not compete by accumulating every agent feature. Win by being the most trustworthy place to understand and control multi-agent work. The differentiator should be legibility: who asked for what, which agent acted, what context and permissions it had, what changed, what evidence passed, what it cost, and how to undo it.</w:t>
      </w:r>
    </w:p>
    <w:p>
      <w:pPr>
        <w:spacing w:after="160"/>
      </w:pPr>
      <w:r>
        <w:rPr>
          <w:rFonts w:ascii="Arial" w:hAnsi="Arial" w:cs="Arial"/>
          <w:sz w:val="41"/>
          <w:sz-cs w:val="41"/>
          <w:b/>
          <w:spacing w:val="0"/>
          <w:color w:val="1D4AFF"/>
        </w:rPr>
        <w:t xml:space="preserve">Definition of a high-quality next release</w:t>
      </w:r>
    </w:p>
    <w:p>
      <w:pPr>
        <w:spacing w:after="186"/>
      </w:pPr>
      <w:r>
        <w:rPr>
          <w:rFonts w:ascii="Arial" w:hAnsi="Arial" w:cs="Arial"/>
          <w:sz w:val="28"/>
          <w:sz-cs w:val="28"/>
          <w:spacing w:val="0"/>
          <w:color w:val="131923"/>
        </w:rPr>
        <w:t xml:space="preserve">A new user can launch a useful agent session within five minutes without reading deployment internals.</w:t>
      </w:r>
    </w:p>
    <w:p>
      <w:pPr>
        <w:spacing w:after="186"/>
      </w:pPr>
      <w:r>
        <w:rPr>
          <w:rFonts w:ascii="Arial" w:hAnsi="Arial" w:cs="Arial"/>
          <w:sz w:val="28"/>
          <w:sz-cs w:val="28"/>
          <w:spacing w:val="0"/>
          <w:color w:val="131923"/>
        </w:rPr>
        <w:t xml:space="preserve">An experienced user can resume ten concurrent sessions without losing identity or output continuity.</w:t>
      </w:r>
    </w:p>
    <w:p>
      <w:pPr>
        <w:spacing w:after="186"/>
      </w:pPr>
      <w:r>
        <w:rPr>
          <w:rFonts w:ascii="Arial" w:hAnsi="Arial" w:cs="Arial"/>
          <w:sz w:val="28"/>
          <w:sz-cs w:val="28"/>
          <w:spacing w:val="0"/>
          <w:color w:val="131923"/>
        </w:rPr>
        <w:t xml:space="preserve">Every destructive or remote action has visible scope and an audit trail.</w:t>
      </w:r>
    </w:p>
    <w:p>
      <w:pPr>
        <w:spacing w:after="186"/>
      </w:pPr>
      <w:r>
        <w:rPr>
          <w:rFonts w:ascii="Arial" w:hAnsi="Arial" w:cs="Arial"/>
          <w:sz w:val="28"/>
          <w:sz-cs w:val="28"/>
          <w:spacing w:val="0"/>
          <w:color w:val="131923"/>
        </w:rPr>
        <w:t xml:space="preserve">Desktop/browser/mobile capability differences are documented in-product.</w:t>
      </w:r>
    </w:p>
    <w:p>
      <w:pPr>
        <w:spacing w:after="186"/>
      </w:pPr>
      <w:r>
        <w:rPr>
          <w:rFonts w:ascii="Arial" w:hAnsi="Arial" w:cs="Arial"/>
          <w:sz w:val="28"/>
          <w:sz-cs w:val="28"/>
          <w:spacing w:val="0"/>
          <w:color w:val="131923"/>
        </w:rPr>
        <w:t xml:space="preserve">A restore drill proves projects, tasks, sessions, and collaboration references survive failure.</w:t>
      </w:r>
    </w:p>
    <w:p>
      <w:pPr>
        <w:spacing w:after="186"/>
      </w:pPr>
      <w:r>
        <w:rPr>
          <w:rFonts w:ascii="Arial" w:hAnsi="Arial" w:cs="Arial"/>
          <w:sz w:val="28"/>
          <w:sz-cs w:val="28"/>
          <w:spacing w:val="0"/>
          <w:color w:val="131923"/>
        </w:rPr>
        <w:t xml:space="preserve">Accessibility and security checks run in CI and block regressions in critical flows.</w:t>
      </w:r>
    </w:p>
    <w:p>
      <w:pPr/>
      <w:r>
        <w:rPr>
          <w:rFonts w:ascii="Arial" w:hAnsi="Arial" w:cs="Arial"/>
          <w:sz w:val="28"/>
          <w:sz-cs w:val="28"/>
          <w:spacing w:val="0"/>
          <w:color w:val="131923"/>
        </w:rPr>
        <w:t xml:space="preserve"/>
      </w:r>
    </w:p>
    <w:p>
      <w:pPr>
        <w:spacing w:after="293"/>
      </w:pPr>
      <w:r>
        <w:rPr>
          <w:rFonts w:ascii="Arial" w:hAnsi="Arial" w:cs="Arial"/>
          <w:sz w:val="64"/>
          <w:sz-cs w:val="64"/>
          <w:b/>
          <w:spacing w:val="0"/>
          <w:color w:val="101A2C"/>
        </w:rPr>
        <w:t xml:space="preserve">Source and evidence register</w:t>
      </w:r>
    </w:p>
    <w:p>
      <w:pPr>
        <w:spacing w:after="186"/>
      </w:pPr>
      <w:r>
        <w:rPr>
          <w:rFonts w:ascii="Arial" w:hAnsi="Arial" w:cs="Arial"/>
          <w:sz w:val="28"/>
          <w:sz-cs w:val="28"/>
          <w:spacing w:val="0"/>
          <w:color w:val="131923"/>
        </w:rPr>
        <w:t xml:space="preserve">Repository: </w:t>
      </w:r>
      <w:r>
        <w:rPr>
          <w:rFonts w:ascii="Arial" w:hAnsi="Arial" w:cs="Arial"/>
          <w:sz w:val="28"/>
          <w:sz-cs w:val="28"/>
          <w:u w:val="single"/>
          <w:spacing w:val="0"/>
          <w:color w:val="123CB7"/>
        </w:rPr>
        <w:t xml:space="preserve">github.com/subhangR/agent-maestro</w:t>
      </w:r>
      <w:r>
        <w:rPr>
          <w:rFonts w:ascii="Arial" w:hAnsi="Arial" w:cs="Arial"/>
          <w:sz w:val="28"/>
          <w:sz-cs w:val="28"/>
          <w:spacing w:val="0"/>
          <w:color w:val="131923"/>
        </w:rPr>
        <w:t xml:space="preserve"/>
      </w:r>
    </w:p>
    <w:p>
      <w:pPr>
        <w:spacing w:after="186"/>
      </w:pPr>
      <w:r>
        <w:rPr>
          <w:rFonts w:ascii="Arial" w:hAnsi="Arial" w:cs="Arial"/>
          <w:sz w:val="28"/>
          <w:sz-cs w:val="28"/>
          <w:spacing w:val="0"/>
          <w:color w:val="131923"/>
        </w:rPr>
        <w:t xml:space="preserve">Apple HIG: </w:t>
      </w:r>
      <w:r>
        <w:rPr>
          <w:rFonts w:ascii="Arial" w:hAnsi="Arial" w:cs="Arial"/>
          <w:sz w:val="28"/>
          <w:sz-cs w:val="28"/>
          <w:u w:val="single"/>
          <w:spacing w:val="0"/>
          <w:color w:val="123CB7"/>
        </w:rPr>
        <w:t xml:space="preserve">developer.apple.com/design/human-interface-guidelines</w:t>
      </w:r>
      <w:r>
        <w:rPr>
          <w:rFonts w:ascii="Arial" w:hAnsi="Arial" w:cs="Arial"/>
          <w:sz w:val="28"/>
          <w:sz-cs w:val="28"/>
          <w:spacing w:val="0"/>
          <w:color w:val="131923"/>
        </w:rPr>
        <w:t xml:space="preserve"/>
      </w:r>
    </w:p>
    <w:p>
      <w:pPr>
        <w:spacing w:after="186"/>
      </w:pPr>
      <w:r>
        <w:rPr>
          <w:rFonts w:ascii="Arial" w:hAnsi="Arial" w:cs="Arial"/>
          <w:sz w:val="28"/>
          <w:sz-cs w:val="28"/>
          <w:spacing w:val="0"/>
          <w:color w:val="131923"/>
        </w:rPr>
        <w:t xml:space="preserve">Material Design 3: </w:t>
      </w:r>
      <w:r>
        <w:rPr>
          <w:rFonts w:ascii="Arial" w:hAnsi="Arial" w:cs="Arial"/>
          <w:sz w:val="28"/>
          <w:sz-cs w:val="28"/>
          <w:u w:val="single"/>
          <w:spacing w:val="0"/>
          <w:color w:val="123CB7"/>
        </w:rPr>
        <w:t xml:space="preserve">m3.material.io</w:t>
      </w:r>
      <w:r>
        <w:rPr>
          <w:rFonts w:ascii="Arial" w:hAnsi="Arial" w:cs="Arial"/>
          <w:sz w:val="28"/>
          <w:sz-cs w:val="28"/>
          <w:spacing w:val="0"/>
          <w:color w:val="131923"/>
        </w:rPr>
        <w:t xml:space="preserve"/>
      </w:r>
    </w:p>
    <w:p>
      <w:pPr>
        <w:spacing w:after="186"/>
      </w:pPr>
      <w:r>
        <w:rPr>
          <w:rFonts w:ascii="Arial" w:hAnsi="Arial" w:cs="Arial"/>
          <w:sz w:val="28"/>
          <w:sz-cs w:val="28"/>
          <w:spacing w:val="0"/>
          <w:color w:val="131923"/>
        </w:rPr>
        <w:t xml:space="preserve">Meta design resources: </w:t>
      </w:r>
      <w:r>
        <w:rPr>
          <w:rFonts w:ascii="Arial" w:hAnsi="Arial" w:cs="Arial"/>
          <w:sz w:val="28"/>
          <w:sz-cs w:val="28"/>
          <w:u w:val="single"/>
          <w:spacing w:val="0"/>
          <w:color w:val="123CB7"/>
        </w:rPr>
        <w:t xml:space="preserve">design.facebook.com/toolsandresources</w:t>
      </w:r>
      <w:r>
        <w:rPr>
          <w:rFonts w:ascii="Arial" w:hAnsi="Arial" w:cs="Arial"/>
          <w:sz w:val="28"/>
          <w:sz-cs w:val="28"/>
          <w:spacing w:val="0"/>
          <w:color w:val="131923"/>
        </w:rPr>
        <w:t xml:space="preserve"/>
      </w:r>
    </w:p>
    <w:p>
      <w:pPr>
        <w:spacing w:after="186"/>
      </w:pPr>
      <w:r>
        <w:rPr>
          <w:rFonts w:ascii="Arial" w:hAnsi="Arial" w:cs="Arial"/>
          <w:sz w:val="28"/>
          <w:sz-cs w:val="28"/>
          <w:spacing w:val="0"/>
          <w:color w:val="131923"/>
        </w:rPr>
        <w:t xml:space="preserve">Uber Base: </w:t>
      </w:r>
      <w:r>
        <w:rPr>
          <w:rFonts w:ascii="Arial" w:hAnsi="Arial" w:cs="Arial"/>
          <w:sz w:val="28"/>
          <w:sz-cs w:val="28"/>
          <w:u w:val="single"/>
          <w:spacing w:val="0"/>
          <w:color w:val="123CB7"/>
        </w:rPr>
        <w:t xml:space="preserve">base.uber.com</w:t>
      </w:r>
      <w:r>
        <w:rPr>
          <w:rFonts w:ascii="Arial" w:hAnsi="Arial" w:cs="Arial"/>
          <w:sz w:val="28"/>
          <w:sz-cs w:val="28"/>
          <w:spacing w:val="0"/>
          <w:color w:val="131923"/>
        </w:rPr>
        <w:t xml:space="preserve"/>
      </w:r>
    </w:p>
    <w:p>
      <w:pPr>
        <w:spacing w:after="186"/>
      </w:pPr>
      <w:r>
        <w:rPr>
          <w:rFonts w:ascii="Arial" w:hAnsi="Arial" w:cs="Arial"/>
          <w:sz w:val="28"/>
          <w:sz-cs w:val="28"/>
          <w:spacing w:val="0"/>
          <w:color w:val="131923"/>
        </w:rPr>
        <w:t xml:space="preserve">Firebase: </w:t>
      </w:r>
      <w:r>
        <w:rPr>
          <w:rFonts w:ascii="Arial" w:hAnsi="Arial" w:cs="Arial"/>
          <w:sz w:val="28"/>
          <w:sz-cs w:val="28"/>
          <w:u w:val="single"/>
          <w:spacing w:val="0"/>
          <w:color w:val="123CB7"/>
        </w:rPr>
        <w:t xml:space="preserve">firebase.google.com/docs</w:t>
      </w:r>
      <w:r>
        <w:rPr>
          <w:rFonts w:ascii="Arial" w:hAnsi="Arial" w:cs="Arial"/>
          <w:sz w:val="28"/>
          <w:sz-cs w:val="28"/>
          <w:spacing w:val="0"/>
          <w:color w:val="131923"/>
        </w:rPr>
        <w:t xml:space="preserve"/>
      </w:r>
    </w:p>
    <w:p>
      <w:pPr>
        <w:spacing w:after="160"/>
      </w:pPr>
      <w:r>
        <w:rPr>
          <w:rFonts w:ascii="Arial" w:hAnsi="Arial" w:cs="Arial"/>
          <w:sz w:val="41"/>
          <w:sz-cs w:val="41"/>
          <w:b/>
          <w:spacing w:val="0"/>
          <w:color w:val="1D4AFF"/>
        </w:rPr>
        <w:t xml:space="preserve">Audit note</w:t>
      </w:r>
    </w:p>
    <w:p>
      <w:pPr>
        <w:spacing w:after="186"/>
      </w:pPr>
      <w:r>
        <w:rPr>
          <w:rFonts w:ascii="Arial" w:hAnsi="Arial" w:cs="Arial"/>
          <w:sz w:val="28"/>
          <w:sz-cs w:val="28"/>
          <w:spacing w:val="0"/>
          <w:color w:val="131923"/>
        </w:rPr>
        <w:t xml:space="preserve">The review inventoried every tracked path and semantically traced runtime-bearing code. Binary images, audio, fonts, lockfiles, generated output, and historical/reference documents were cataloged rather than falsely described as line-by-line business logic.</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