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- 2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Duration: 6 hrs</w:t>
      </w:r>
    </w:p>
    <w:p w:rsidR="00000000" w:rsidDel="00000000" w:rsidP="00000000" w:rsidRDefault="00000000" w:rsidRPr="00000000">
      <w:pPr>
        <w:pBdr/>
        <w:ind w:left="5760" w:firstLine="72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Marks: 25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Ques. 1. </w:t>
      </w:r>
      <w:r w:rsidDel="00000000" w:rsidR="00000000" w:rsidRPr="00000000">
        <w:rPr>
          <w:rtl w:val="0"/>
        </w:rPr>
        <w:t xml:space="preserve">To drag an element inside a particular area.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URL: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http://demoqa.com/draggable/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“Drag me around” element.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the element to a random position.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Ques. 2.</w:t>
      </w:r>
      <w:r w:rsidDel="00000000" w:rsidR="00000000" w:rsidRPr="00000000">
        <w:rPr>
          <w:rtl w:val="0"/>
        </w:rPr>
        <w:t xml:space="preserve"> To verify text in a new browser window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http://www.toolsqa.com/automation-practice-switch-windows/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New Browser Window” button.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text  “Selenium Online Training | Selenium WebDriver Tutorials” in the opened window.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Ques. 3.</w:t>
      </w:r>
      <w:r w:rsidDel="00000000" w:rsidR="00000000" w:rsidRPr="00000000">
        <w:rPr>
          <w:rtl w:val="0"/>
        </w:rPr>
        <w:t xml:space="preserve"> To accept alert pop up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http://www.toolsqa.com/automation-practice-switch-windows/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Timing Alert button.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alert.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Ques. 4. </w:t>
      </w:r>
      <w:r w:rsidDel="00000000" w:rsidR="00000000" w:rsidRPr="00000000">
        <w:rPr>
          <w:rtl w:val="0"/>
        </w:rPr>
        <w:t xml:space="preserve">To verify selected option in dropdown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http://www.w3schools.com/tags/tryit.asp?filename=tryhtml_selec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“Volvo” is selected in the dropdown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Ques. 5. </w:t>
      </w:r>
      <w:r w:rsidDel="00000000" w:rsidR="00000000" w:rsidRPr="00000000">
        <w:rPr>
          <w:rtl w:val="0"/>
        </w:rPr>
        <w:t xml:space="preserve">To write a random text in text area and verify text length entered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http://www.optimusinfo.com/contact-us/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random text in Message area (alphabetic).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length of text entered.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optimusinfo.com/contact-us/" TargetMode="External"/><Relationship Id="rId5" Type="http://schemas.openxmlformats.org/officeDocument/2006/relationships/hyperlink" Target="http://demoqa.com/draggable/" TargetMode="External"/><Relationship Id="rId6" Type="http://schemas.openxmlformats.org/officeDocument/2006/relationships/hyperlink" Target="http://www.toolsqa.com/automation-practice-switch-windows/" TargetMode="External"/><Relationship Id="rId7" Type="http://schemas.openxmlformats.org/officeDocument/2006/relationships/hyperlink" Target="http://www.toolsqa.com/automation-practice-switch-windows/" TargetMode="External"/><Relationship Id="rId8" Type="http://schemas.openxmlformats.org/officeDocument/2006/relationships/hyperlink" Target="http://www.w3schools.com/tags/tryit.asp?filename=tryhtml_select" TargetMode="External"/></Relationships>
</file>