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94FF515" wp14:paraId="2C078E63" wp14:textId="024F525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4FF515" w:rsidR="794FF5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[Que-50.13] - What is the curse of dimensionality in machine learning?</w:t>
      </w:r>
    </w:p>
    <w:p w:rsidR="794FF515" w:rsidP="794FF515" w:rsidRDefault="794FF515" w14:paraId="65BF396A" w14:textId="7ECB943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94FF515" w:rsidP="794FF515" w:rsidRDefault="794FF515" w14:paraId="64E59429" w14:textId="56FE4646">
      <w:pPr>
        <w:pStyle w:val="Heading3"/>
        <w:spacing w:before="281" w:beforeAutospacing="off" w:after="281" w:afterAutospacing="off"/>
      </w:pPr>
      <w:r w:rsidRPr="794FF515" w:rsidR="794FF5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Curse of Dimensionality</w:t>
      </w:r>
    </w:p>
    <w:p w:rsidR="794FF515" w:rsidP="794FF515" w:rsidRDefault="794FF515" w14:paraId="5197842B" w14:textId="1E374F13">
      <w:pPr>
        <w:spacing w:before="240" w:beforeAutospacing="off" w:after="240" w:afterAutospacing="off"/>
      </w:pPr>
      <w:r w:rsidRPr="794FF515" w:rsidR="794FF5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Definition:</w:t>
      </w:r>
      <w:r w:rsidRPr="794FF515" w:rsidR="794FF5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curse of dimensionality refers to the various phenomena that arise when analyzing and organizing data in high-dimensional spaces that do not occur in low-dimensional settings.</w:t>
      </w:r>
    </w:p>
    <w:p w:rsidR="794FF515" w:rsidP="794FF515" w:rsidRDefault="794FF515" w14:paraId="5CBC6290" w14:textId="4B8F56BF">
      <w:pPr>
        <w:spacing w:before="240" w:beforeAutospacing="off" w:after="240" w:afterAutospacing="off"/>
      </w:pPr>
      <w:r w:rsidRPr="794FF515" w:rsidR="794FF5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Effects:</w:t>
      </w:r>
    </w:p>
    <w:p w:rsidR="794FF515" w:rsidP="794FF515" w:rsidRDefault="794FF515" w14:paraId="77EE7DFD" w14:textId="3293E3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4FF515" w:rsidR="794FF515">
        <w:rPr>
          <w:rFonts w:ascii="Aptos" w:hAnsi="Aptos" w:eastAsia="Aptos" w:cs="Aptos"/>
          <w:noProof w:val="0"/>
          <w:sz w:val="24"/>
          <w:szCs w:val="24"/>
          <w:lang w:val="en-US"/>
        </w:rPr>
        <w:t>As the number of features increases, the volume of the feature space increases exponentially, making the available data sparse.</w:t>
      </w:r>
    </w:p>
    <w:p w:rsidR="794FF515" w:rsidP="794FF515" w:rsidRDefault="794FF515" w14:paraId="7E29FB68" w14:textId="174113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4FF515" w:rsidR="794FF515">
        <w:rPr>
          <w:rFonts w:ascii="Aptos" w:hAnsi="Aptos" w:eastAsia="Aptos" w:cs="Aptos"/>
          <w:noProof w:val="0"/>
          <w:sz w:val="24"/>
          <w:szCs w:val="24"/>
          <w:lang w:val="en-US"/>
        </w:rPr>
        <w:t>This sparsity makes it difficult to generalize the model from training data, leading to overfitting.</w:t>
      </w:r>
    </w:p>
    <w:p w:rsidR="794FF515" w:rsidP="794FF515" w:rsidRDefault="794FF515" w14:paraId="546AE3D4" w14:textId="74B891B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de96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9FFE80"/>
    <w:rsid w:val="5A9FFE80"/>
    <w:rsid w:val="794FF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FE80"/>
  <w15:chartTrackingRefBased/>
  <w15:docId w15:val="{E71BABF5-159F-4517-9D1E-F72DF861C9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982e4ccef0f48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2024-07-10T12:21:35.0924810Z</dcterms:created>
  <dcterms:modified xsi:type="dcterms:W3CDTF">2024-07-10T12:32:34.1829566Z</dcterms:modified>
  <dc:creator>Subhash kr</dc:creator>
  <lastModifiedBy>Subhash kr</lastModifiedBy>
</coreProperties>
</file>