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400" w:before="800"/>
        <w:jc w:val="center"/>
      </w:pPr>
      <w:r>
        <w:rPr>
          <w:rFonts w:ascii="Calibri" w:cs="Calibri" w:eastAsia="Calibri" w:hAnsi="Calibri"/>
          <w:b/>
          <w:bCs/>
          <w:color w:val="1F4E79"/>
          <w:sz w:val="56"/>
          <w:szCs w:val="56"/>
        </w:rPr>
        <w:t xml:space="preserve">VXLAN – Complete Study Notes</w:t>
      </w:r>
    </w:p>
    <w:p>
      <w:pPr>
        <w:spacing w:after="600" w:before="0"/>
        <w:jc w:val="center"/>
      </w:pPr>
      <w:r>
        <w:rPr>
          <w:rFonts w:ascii="Calibri" w:cs="Calibri" w:eastAsia="Calibri" w:hAnsi="Calibri"/>
          <w:i/>
          <w:iCs/>
          <w:color w:val="2E75B6"/>
          <w:sz w:val="30"/>
          <w:szCs w:val="30"/>
        </w:rPr>
        <w:t xml:space="preserve">Virtual eXtensible Local Area Network</w:t>
      </w:r>
    </w:p>
    <w:p>
      <w:pPr>
        <w:spacing w:after="100" w:before="0"/>
        <w:jc w:val="center"/>
      </w:pPr>
      <w:r>
        <w:rPr>
          <w:rFonts w:ascii="Calibri" w:cs="Calibri" w:eastAsia="Calibri" w:hAnsi="Calibri"/>
          <w:color w:val="666666"/>
          <w:sz w:val="22"/>
          <w:szCs w:val="22"/>
        </w:rPr>
        <w:t xml:space="preserve">Based on: Rohan VXLAN Concept Video  |  Toni Pasanen – The Network Times Blog</w:t>
      </w:r>
    </w:p>
    <w:p>
      <w:pPr>
        <w:spacing w:after="800" w:before="0"/>
        <w:jc w:val="center"/>
      </w:pPr>
      <w:r>
        <w:rPr>
          <w:rFonts w:ascii="Calibri" w:cs="Calibri" w:eastAsia="Calibri" w:hAnsi="Calibri"/>
          <w:i/>
          <w:iCs/>
          <w:color w:val="888888"/>
          <w:sz w:val="20"/>
          <w:szCs w:val="20"/>
        </w:rPr>
        <w:t xml:space="preserve">nwktimes.blogspot.com  |  Toni Pasanen (CCIE #28158)</w:t>
      </w:r>
    </w:p>
    <w:p>
      <w:r>
        <w:br w:type="page"/>
      </w:r>
    </w:p>
    <w:p>
      <w:pPr>
        <w:pStyle w:val="Heading1"/>
        <w:pBdr>
          <w:bottom w:val="single" w:color="2E75B6" w:sz="8" w:space="4"/>
        </w:pBdr>
        <w:spacing w:after="200" w:before="400"/>
      </w:pPr>
      <w:r>
        <w:t xml:space="preserve">Chapter 1: Why Do We Need VXLAN?</w:t>
      </w:r>
    </w:p>
    <w:p>
      <w:pPr>
        <w:pStyle w:val="Heading2"/>
        <w:spacing w:after="150" w:before="300"/>
      </w:pPr>
      <w:r>
        <w:t xml:space="preserve">1.1  The Problem with Traditional VLANs</w:t>
      </w:r>
    </w:p>
    <w:p>
      <w:pPr>
        <w:spacing w:after="80" w:before="80" w:line="280"/>
        <w:ind w:left="0"/>
      </w:pPr>
      <w:r>
        <w:rPr>
          <w:rFonts w:ascii="Calibri" w:cs="Calibri" w:eastAsia="Calibri" w:hAnsi="Calibri"/>
          <w:sz w:val="22"/>
          <w:szCs w:val="22"/>
        </w:rPr>
        <w:t xml:space="preserve">Traditional data center networks were built on a 3-tier architecture: Access layer (Layer 2) → Distribution layer (Layer 2/3) → Core layer (Layer 3). This worked well for small, static environments. But modern cloud data centers changed everything.</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Consider a real-world example (from Toni Pasanen's blog): A cloud service provider data center with 20 Top-of-Rack (ToR) switches, each connecting 48 servers. Each server runs 30 virtual machines. Each VM belongs to a tenant. This gives us:</w:t>
      </w:r>
    </w:p>
    <w:p>
      <w:pPr>
        <w:pStyle w:val="ListParagraph"/>
        <w:numPr>
          <w:ilvl w:val="0"/>
          <w:numId w:val="1"/>
        </w:numPr>
        <w:spacing w:after="60" w:before="60" w:line="260"/>
        <w:ind w:left="360" w:hanging="360"/>
      </w:pPr>
      <w:r>
        <w:rPr>
          <w:rFonts w:ascii="Calibri" w:cs="Calibri" w:eastAsia="Calibri" w:hAnsi="Calibri"/>
          <w:b/>
          <w:bCs/>
          <w:sz w:val="22"/>
          <w:szCs w:val="22"/>
        </w:rPr>
        <w:t xml:space="preserve">960 physical servers </w:t>
      </w:r>
      <w:r>
        <w:rPr>
          <w:rFonts w:ascii="Calibri" w:cs="Calibri" w:eastAsia="Calibri" w:hAnsi="Calibri"/>
          <w:sz w:val="22"/>
          <w:szCs w:val="22"/>
        </w:rPr>
        <w:t xml:space="preserve">(20 ToR switches × 48 ports each)</w:t>
      </w:r>
    </w:p>
    <w:p>
      <w:pPr>
        <w:pStyle w:val="ListParagraph"/>
        <w:numPr>
          <w:ilvl w:val="0"/>
          <w:numId w:val="1"/>
        </w:numPr>
        <w:spacing w:after="60" w:before="60" w:line="260"/>
        <w:ind w:left="360" w:hanging="360"/>
      </w:pPr>
      <w:r>
        <w:rPr>
          <w:rFonts w:ascii="Calibri" w:cs="Calibri" w:eastAsia="Calibri" w:hAnsi="Calibri"/>
          <w:b/>
          <w:bCs/>
          <w:sz w:val="22"/>
          <w:szCs w:val="22"/>
        </w:rPr>
        <w:t xml:space="preserve">28,800 virtual machines </w:t>
      </w:r>
      <w:r>
        <w:rPr>
          <w:rFonts w:ascii="Calibri" w:cs="Calibri" w:eastAsia="Calibri" w:hAnsi="Calibri"/>
          <w:sz w:val="22"/>
          <w:szCs w:val="22"/>
        </w:rPr>
        <w:t xml:space="preserve">and MAC addresses (960 × 30)</w:t>
      </w:r>
    </w:p>
    <w:p>
      <w:pPr>
        <w:pStyle w:val="ListParagraph"/>
        <w:numPr>
          <w:ilvl w:val="0"/>
          <w:numId w:val="1"/>
        </w:numPr>
        <w:spacing w:after="60" w:before="60" w:line="260"/>
        <w:ind w:left="360" w:hanging="360"/>
      </w:pPr>
      <w:r>
        <w:rPr>
          <w:rFonts w:ascii="Calibri" w:cs="Calibri" w:eastAsia="Calibri" w:hAnsi="Calibri"/>
          <w:b/>
          <w:bCs/>
          <w:sz w:val="22"/>
          <w:szCs w:val="22"/>
        </w:rPr>
        <w:t xml:space="preserve">14,400 broadcast domains </w:t>
      </w:r>
      <w:r>
        <w:rPr>
          <w:rFonts w:ascii="Calibri" w:cs="Calibri" w:eastAsia="Calibri" w:hAnsi="Calibri"/>
          <w:sz w:val="22"/>
          <w:szCs w:val="22"/>
        </w:rPr>
        <w:t xml:space="preserve">needed (5 tenants × 3 VLANs each × 960 servers)</w:t>
      </w:r>
    </w:p>
    <w:p>
      <w:pPr>
        <w:pStyle w:val="ListParagraph"/>
        <w:numPr>
          <w:ilvl w:val="0"/>
          <w:numId w:val="1"/>
        </w:numPr>
        <w:spacing w:after="60" w:before="60" w:line="260"/>
        <w:ind w:left="360" w:hanging="360"/>
      </w:pPr>
      <w:r>
        <w:rPr>
          <w:rFonts w:ascii="Calibri" w:cs="Calibri" w:eastAsia="Calibri" w:hAnsi="Calibri"/>
          <w:b/>
          <w:bCs/>
          <w:sz w:val="22"/>
          <w:szCs w:val="22"/>
        </w:rPr>
        <w:t xml:space="preserve">4,800 VRFs (tenants) </w:t>
      </w:r>
      <w:r>
        <w:rPr>
          <w:rFonts w:ascii="Calibri" w:cs="Calibri" w:eastAsia="Calibri" w:hAnsi="Calibri"/>
          <w:sz w:val="22"/>
          <w:szCs w:val="22"/>
        </w:rPr>
        <w:t xml:space="preserve">(960 servers × 5 tenants each)</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This scale exposes every limitation of traditional VLANs:</w:t>
      </w:r>
    </w:p>
    <w:p>
      <w:pPr>
        <w:spacing w:after="0" w:before="0"/>
      </w:pPr>
      <w:r>
        <w:rPr>
          <w:sz w:val="22"/>
          <w:szCs w:val="22"/>
        </w:rPr>
        <w:t xml:space="preserve"/>
      </w:r>
    </w:p>
    <w:p>
      <w:pPr>
        <w:pStyle w:val="Heading3"/>
        <w:spacing w:after="100" w:before="200"/>
      </w:pPr>
      <w:r>
        <w:t xml:space="preserve">Problem 1 – The 4,094 VLAN Limit</w:t>
      </w:r>
    </w:p>
    <w:p>
      <w:pPr>
        <w:spacing w:after="80" w:before="80" w:line="280"/>
        <w:ind w:left="0"/>
      </w:pPr>
      <w:r>
        <w:rPr>
          <w:rFonts w:ascii="Calibri" w:cs="Calibri" w:eastAsia="Calibri" w:hAnsi="Calibri"/>
          <w:sz w:val="22"/>
          <w:szCs w:val="22"/>
        </w:rPr>
        <w:t xml:space="preserve">VLANs use a 12-bit identifier. That gives exactly 4,094 usable VLAN IDs (0 and 4095 are reserved). In small offices this is more than enough. But in a large multi-tenant cloud data center, you can easily need tens of thousands of isolated network segments. Traditional VLANs simply cannot scale to this level.</w:t>
      </w:r>
    </w:p>
    <w:p>
      <w:pPr>
        <w:pStyle w:val="Heading3"/>
        <w:spacing w:after="100" w:before="200"/>
      </w:pPr>
      <w:r>
        <w:t xml:space="preserve">Problem 2 – Overlapping MAC Addresses and VLANs</w:t>
      </w:r>
    </w:p>
    <w:p>
      <w:pPr>
        <w:spacing w:after="80" w:before="80" w:line="280"/>
        <w:ind w:left="0"/>
      </w:pPr>
      <w:r>
        <w:rPr>
          <w:rFonts w:ascii="Calibri" w:cs="Calibri" w:eastAsia="Calibri" w:hAnsi="Calibri"/>
          <w:sz w:val="22"/>
          <w:szCs w:val="22"/>
        </w:rPr>
        <w:t xml:space="preserve">In a multi-tenant environment, different customers can define their own VLAN IDs and MAC addresses. Two different tenants might both want to use VLAN 100 — on a traditional network this causes a collision. Similarly, two VMs from different tenants might accidentally have the same MAC address. There is no isolation mechanism to handle this overlap.</w:t>
      </w:r>
    </w:p>
    <w:p>
      <w:pPr>
        <w:pStyle w:val="Heading3"/>
        <w:spacing w:after="100" w:before="200"/>
      </w:pPr>
      <w:r>
        <w:t xml:space="preserve">Problem 3 – MAC Address Table Overflow</w:t>
      </w:r>
    </w:p>
    <w:p>
      <w:pPr>
        <w:spacing w:after="80" w:before="80" w:line="280"/>
        <w:ind w:left="0"/>
      </w:pPr>
      <w:r>
        <w:rPr>
          <w:rFonts w:ascii="Calibri" w:cs="Calibri" w:eastAsia="Calibri" w:hAnsi="Calibri"/>
          <w:sz w:val="22"/>
          <w:szCs w:val="22"/>
        </w:rPr>
        <w:t xml:space="preserve">Switches store MAC addresses in a table called the Content Addressable Memory (CAM) table. When a switch does not know where a destination MAC is, it floods the frame out all ports. With 28,800 VMs all sending traffic, switches need to store tens of thousands of MAC addresses. If the table fills up, new MACs cannot be learned and flooding becomes constant — degrading performance for everyone.</w:t>
      </w:r>
    </w:p>
    <w:p>
      <w:pPr>
        <w:spacing w:after="80" w:before="80" w:line="280"/>
        <w:ind w:left="0"/>
      </w:pPr>
      <w:r>
        <w:rPr>
          <w:rFonts w:ascii="Calibri" w:cs="Calibri" w:eastAsia="Calibri" w:hAnsi="Calibri"/>
          <w:sz w:val="22"/>
          <w:szCs w:val="22"/>
        </w:rPr>
        <w:t xml:space="preserve">(Note: Cisco Nexus 9500 supports up to 90,000 MAC addresses, and the 9300 supports fewer. Even these limits can be reached in very large environments.)</w:t>
      </w:r>
    </w:p>
    <w:p>
      <w:pPr>
        <w:pStyle w:val="Heading3"/>
        <w:spacing w:after="100" w:before="200"/>
      </w:pPr>
      <w:r>
        <w:t xml:space="preserve">Problem 4 – ARP Table Size</w:t>
      </w:r>
    </w:p>
    <w:p>
      <w:pPr>
        <w:spacing w:after="80" w:before="80" w:line="280"/>
        <w:ind w:left="0"/>
      </w:pPr>
      <w:r>
        <w:rPr>
          <w:rFonts w:ascii="Calibri" w:cs="Calibri" w:eastAsia="Calibri" w:hAnsi="Calibri"/>
          <w:sz w:val="22"/>
          <w:szCs w:val="22"/>
        </w:rPr>
        <w:t xml:space="preserve">The gateway switch (typically at the distribution layer) must store an ARP entry for every active IP-to-MAC mapping. With 28,800 virtual machines, a single distribution switch could need to hold over 28,000 ARP entries. Cisco Nexus 9500 supports 60,000 IPv4 ARP entries, but this can still become a bottleneck. ARP storms (broadcast floods caused by many simultaneous ARP requests) further stress the network.</w:t>
      </w:r>
    </w:p>
    <w:p>
      <w:pPr>
        <w:pStyle w:val="Heading3"/>
        <w:spacing w:after="100" w:before="200"/>
      </w:pPr>
      <w:r>
        <w:t xml:space="preserve">Problem 5 – Spanning Tree Protocol (STP) Limitations</w:t>
      </w:r>
    </w:p>
    <w:p>
      <w:pPr>
        <w:spacing w:after="80" w:before="80" w:line="280"/>
        <w:ind w:left="0"/>
      </w:pPr>
      <w:r>
        <w:rPr>
          <w:rFonts w:ascii="Calibri" w:cs="Calibri" w:eastAsia="Calibri" w:hAnsi="Calibri"/>
          <w:sz w:val="22"/>
          <w:szCs w:val="22"/>
        </w:rPr>
        <w:t xml:space="preserve">STP prevents Layer 2 loops by blocking redundant links. This means that in a traditional 3-tier network, only one path between any two switches is active at a time — the others are blocked. This wastes bandwidth (you might have 4 × 10Gbps links, but only 1 is used), creates slow convergence when a link fails, and is notoriously fragile. A misconfiguration can bring down an entire data center.</w:t>
      </w:r>
    </w:p>
    <w:p>
      <w:pPr>
        <w:spacing w:after="80" w:before="80" w:line="280"/>
        <w:ind w:left="0"/>
      </w:pPr>
      <w:r>
        <w:rPr>
          <w:rFonts w:ascii="Calibri" w:cs="Calibri" w:eastAsia="Calibri" w:hAnsi="Calibri"/>
          <w:sz w:val="22"/>
          <w:szCs w:val="22"/>
        </w:rPr>
        <w:t xml:space="preserve">STP also prevents true VM mobility: if a VM moves from one switch to another, it may end up in a different broadcast domain and lose its network settings.</w:t>
      </w:r>
    </w:p>
    <w:p>
      <w:pPr>
        <w:pStyle w:val="Heading3"/>
        <w:spacing w:after="100" w:before="200"/>
      </w:pPr>
      <w:r>
        <w:t xml:space="preserve">Problem 6 – VM Mobility Across Layer 3 Boundaries</w:t>
      </w:r>
    </w:p>
    <w:p>
      <w:pPr>
        <w:spacing w:after="80" w:before="80" w:line="280"/>
        <w:ind w:left="0"/>
      </w:pPr>
      <w:r>
        <w:rPr>
          <w:rFonts w:ascii="Calibri" w:cs="Calibri" w:eastAsia="Calibri" w:hAnsi="Calibri"/>
          <w:sz w:val="22"/>
          <w:szCs w:val="22"/>
        </w:rPr>
        <w:t xml:space="preserve">When a Virtual Machine moves from one physical host to another (live migration, also called vMotion in VMware environments), it needs to keep the same IP address and stay in the same Layer 2 broadcast domain. Traditional networks can only stretch Layer 2 within a limited area. Moving a VM across a Layer 3 boundary means it must get a new IP address — which breaks active sessions and is operationally difficult.</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All six of these problems have a single root cause: traditional networks tie logical network segments (VLANs) to physical switch ports. VXLAN breaks this dependency entirely by creating virtual Layer 2 networks that float above the physical infrastructure.</w:t>
      </w:r>
    </w:p>
    <w:p>
      <w:r>
        <w:br w:type="page"/>
      </w:r>
    </w:p>
    <w:p>
      <w:pPr>
        <w:pStyle w:val="Heading1"/>
        <w:pBdr>
          <w:bottom w:val="single" w:color="2E75B6" w:sz="8" w:space="4"/>
        </w:pBdr>
        <w:spacing w:after="200" w:before="400"/>
      </w:pPr>
      <w:r>
        <w:t xml:space="preserve">Chapter 2: What Is VXLAN? – The Core Concept</w:t>
      </w:r>
    </w:p>
    <w:p>
      <w:pPr>
        <w:pStyle w:val="Heading2"/>
        <w:spacing w:after="150" w:before="300"/>
      </w:pPr>
      <w:r>
        <w:t xml:space="preserve">2.1  Definition</w:t>
      </w:r>
    </w:p>
    <w:p>
      <w:pPr>
        <w:spacing w:after="80" w:before="80" w:line="280"/>
        <w:ind w:left="0"/>
      </w:pPr>
      <w:r>
        <w:rPr>
          <w:rFonts w:ascii="Calibri" w:cs="Calibri" w:eastAsia="Calibri" w:hAnsi="Calibri"/>
          <w:sz w:val="22"/>
          <w:szCs w:val="22"/>
        </w:rPr>
        <w:t xml:space="preserve">VXLAN stands for Virtual eXtensible Local Area Network. It is a network tunneling protocol defined in RFC 7348. First proposed in 2011 by a collaboration between Arista, Broadcom, Cisco, Citrix, and Red Hat, VXLAN allows Layer 2 Ethernet frames to be carried inside Layer 3 UDP packets.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Think of it this way: imagine you want to post a letter but you're in a country that doesn't accept your envelope format. You put your letter inside a standard envelope that the postal system accepts, send it across the country, and the recipient takes out your original letter at the other end. VXLAN does exactly this — it wraps a Layer 2 Ethernet frame inside a Layer 3 UDP/IP packet, ships it across an IP network, and the receiving end unwraps it.</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This process is called encapsulation (wrapping) and decapsulation (unwrapping).</w:t>
      </w:r>
    </w:p>
    <w:p>
      <w:pPr>
        <w:pStyle w:val="Heading2"/>
        <w:spacing w:after="150" w:before="300"/>
      </w:pPr>
      <w:r>
        <w:t xml:space="preserve">2.2  Overlay vs. Underlay</w:t>
      </w:r>
    </w:p>
    <w:p>
      <w:pPr>
        <w:spacing w:after="80" w:before="80" w:line="280"/>
        <w:ind w:left="0"/>
      </w:pPr>
      <w:r>
        <w:rPr>
          <w:rFonts w:ascii="Calibri" w:cs="Calibri" w:eastAsia="Calibri" w:hAnsi="Calibri"/>
          <w:sz w:val="22"/>
          <w:szCs w:val="22"/>
        </w:rPr>
        <w:t xml:space="preserve">VXLAN introduces two conceptual networks that work together:</w:t>
      </w:r>
    </w:p>
    <w:p>
      <w:pPr>
        <w:spacing w:after="0" w:before="0"/>
      </w:pPr>
      <w:r>
        <w:rPr>
          <w:sz w:val="22"/>
          <w:szCs w:val="22"/>
        </w:rPr>
        <w:t xml:space="preserve"/>
      </w:r>
    </w:p>
    <w:p>
      <w:pPr>
        <w:pStyle w:val="ListParagraph"/>
        <w:numPr>
          <w:ilvl w:val="0"/>
          <w:numId w:val="1"/>
        </w:numPr>
        <w:spacing w:after="60" w:before="60" w:line="260"/>
        <w:ind w:left="360" w:hanging="360"/>
      </w:pPr>
      <w:r>
        <w:rPr>
          <w:rFonts w:ascii="Calibri" w:cs="Calibri" w:eastAsia="Calibri" w:hAnsi="Calibri"/>
          <w:b/>
          <w:bCs/>
          <w:sz w:val="22"/>
          <w:szCs w:val="22"/>
        </w:rPr>
        <w:t xml:space="preserve">The Underlay Network: </w:t>
      </w:r>
      <w:r>
        <w:rPr>
          <w:rFonts w:ascii="Calibri" w:cs="Calibri" w:eastAsia="Calibri" w:hAnsi="Calibri"/>
          <w:sz w:val="22"/>
          <w:szCs w:val="22"/>
        </w:rPr>
        <w:t xml:space="preserve">The physical IP network — routers, switches, cables, and links that actually carry traffic. It only sees standard IP/UDP packets. It has no idea that virtual Layer 2 networks exist inside those packets.</w:t>
      </w:r>
    </w:p>
    <w:p>
      <w:pPr>
        <w:pStyle w:val="ListParagraph"/>
        <w:numPr>
          <w:ilvl w:val="0"/>
          <w:numId w:val="1"/>
        </w:numPr>
        <w:spacing w:after="60" w:before="60" w:line="260"/>
        <w:ind w:left="360" w:hanging="360"/>
      </w:pPr>
      <w:r>
        <w:rPr>
          <w:rFonts w:ascii="Calibri" w:cs="Calibri" w:eastAsia="Calibri" w:hAnsi="Calibri"/>
          <w:b/>
          <w:bCs/>
          <w:sz w:val="22"/>
          <w:szCs w:val="22"/>
        </w:rPr>
        <w:t xml:space="preserve">The Overlay Network: </w:t>
      </w:r>
      <w:r>
        <w:rPr>
          <w:rFonts w:ascii="Calibri" w:cs="Calibri" w:eastAsia="Calibri" w:hAnsi="Calibri"/>
          <w:sz w:val="22"/>
          <w:szCs w:val="22"/>
        </w:rPr>
        <w:t xml:space="preserve">The virtual Layer 2 network created by VXLAN. Virtual machines and servers connect to this. From their perspective, they are on a normal Ethernet LAN, even though they might be in physically different buildings or even cities.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The overlay is completely hidden from the underlay, and the underlay does not need to understand the overlay. This separation is what makes VXLAN so powerful and scalable.</w:t>
      </w:r>
    </w:p>
    <w:p>
      <w:pPr>
        <w:pStyle w:val="Heading2"/>
        <w:spacing w:after="150" w:before="300"/>
      </w:pPr>
      <w:r>
        <w:t xml:space="preserve">2.3  The VXLAN Network Identifier (VNI)</w:t>
      </w:r>
    </w:p>
    <w:p>
      <w:pPr>
        <w:spacing w:after="80" w:before="80" w:line="280"/>
        <w:ind w:left="0"/>
      </w:pPr>
      <w:r>
        <w:rPr>
          <w:rFonts w:ascii="Calibri" w:cs="Calibri" w:eastAsia="Calibri" w:hAnsi="Calibri"/>
          <w:sz w:val="22"/>
          <w:szCs w:val="22"/>
        </w:rPr>
        <w:t xml:space="preserve">Traditional VLANs use a 12-bit tag (values 1-4094). VXLAN replaces this with a 24-bit VNI (VXLAN Network Identifier), which supports up to 16,777,215 unique virtual networks.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Each VNI represents one isolated Layer 2 broadcast domain. VMs on the same VNI can communicate directly as if they are on the same LAN. VMs on different VNIs are completely isolated — they cannot see each other's traffic at Layer 2.</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VNI is the VXLAN equivalent of a VLAN ID — but while VLANs support 4,094 segments, VNI supports 16 million. This solves the VLAN scaling problem in one stroke.</w:t>
      </w:r>
    </w:p>
    <w:p>
      <w:pPr>
        <w:pStyle w:val="Heading2"/>
        <w:spacing w:after="150" w:before="300"/>
      </w:pPr>
      <w:r>
        <w:t xml:space="preserve">2.4  The VTEP – VXLAN Tunnel Endpoint</w:t>
      </w:r>
    </w:p>
    <w:p>
      <w:pPr>
        <w:spacing w:after="80" w:before="80" w:line="280"/>
        <w:ind w:left="0"/>
      </w:pPr>
      <w:r>
        <w:rPr>
          <w:rFonts w:ascii="Calibri" w:cs="Calibri" w:eastAsia="Calibri" w:hAnsi="Calibri"/>
          <w:sz w:val="22"/>
          <w:szCs w:val="22"/>
        </w:rPr>
        <w:t xml:space="preserve">The VTEP (VXLAN Tunnel Endpoint) is the most important component in VXLAN. It is the device that performs encapsulation and decapsulation. In a data center with Leaf-Spine architecture, VTEPs are typically the Leaf switches (also called Top-of-Rack switches).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A VTEP has two sides:</w:t>
      </w:r>
    </w:p>
    <w:p>
      <w:pPr>
        <w:pStyle w:val="ListParagraph"/>
        <w:numPr>
          <w:ilvl w:val="0"/>
          <w:numId w:val="1"/>
        </w:numPr>
        <w:spacing w:after="60" w:before="60" w:line="260"/>
        <w:ind w:left="360" w:hanging="360"/>
      </w:pPr>
      <w:r>
        <w:rPr>
          <w:rFonts w:ascii="Calibri" w:cs="Calibri" w:eastAsia="Calibri" w:hAnsi="Calibri"/>
          <w:b/>
          <w:bCs/>
          <w:sz w:val="22"/>
          <w:szCs w:val="22"/>
        </w:rPr>
        <w:t xml:space="preserve">The server-facing side (downlink): </w:t>
      </w:r>
      <w:r>
        <w:rPr>
          <w:rFonts w:ascii="Calibri" w:cs="Calibri" w:eastAsia="Calibri" w:hAnsi="Calibri"/>
          <w:sz w:val="22"/>
          <w:szCs w:val="22"/>
        </w:rPr>
        <w:t xml:space="preserve">Receives standard Ethernet frames from servers and VMs. These devices have no idea VXLAN exists — they send normal Ethernet traffic.</w:t>
      </w:r>
    </w:p>
    <w:p>
      <w:pPr>
        <w:pStyle w:val="ListParagraph"/>
        <w:numPr>
          <w:ilvl w:val="0"/>
          <w:numId w:val="1"/>
        </w:numPr>
        <w:spacing w:after="60" w:before="60" w:line="260"/>
        <w:ind w:left="360" w:hanging="360"/>
      </w:pPr>
      <w:r>
        <w:rPr>
          <w:rFonts w:ascii="Calibri" w:cs="Calibri" w:eastAsia="Calibri" w:hAnsi="Calibri"/>
          <w:b/>
          <w:bCs/>
          <w:sz w:val="22"/>
          <w:szCs w:val="22"/>
        </w:rPr>
        <w:t xml:space="preserve">The network-facing side (uplink): </w:t>
      </w:r>
      <w:r>
        <w:rPr>
          <w:rFonts w:ascii="Calibri" w:cs="Calibri" w:eastAsia="Calibri" w:hAnsi="Calibri"/>
          <w:sz w:val="22"/>
          <w:szCs w:val="22"/>
        </w:rPr>
        <w:t xml:space="preserve">Talks to the underlay IP network using VXLAN-encapsulated UDP packets.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When a VM sends a frame, the VTEP:</w:t>
      </w:r>
    </w:p>
    <w:p>
      <w:pPr>
        <w:pStyle w:val="ListParagraph"/>
        <w:numPr>
          <w:ilvl w:val="0"/>
          <w:numId w:val="1"/>
        </w:numPr>
        <w:spacing w:after="60" w:before="60" w:line="260"/>
        <w:ind w:left="360" w:hanging="360"/>
      </w:pPr>
      <w:r>
        <w:rPr>
          <w:rFonts w:ascii="Calibri" w:cs="Calibri" w:eastAsia="Calibri" w:hAnsi="Calibri"/>
          <w:sz w:val="22"/>
          <w:szCs w:val="22"/>
        </w:rPr>
        <w:t xml:space="preserve">Receives the original Ethernet frame</w:t>
      </w:r>
    </w:p>
    <w:p>
      <w:pPr>
        <w:pStyle w:val="ListParagraph"/>
        <w:numPr>
          <w:ilvl w:val="0"/>
          <w:numId w:val="1"/>
        </w:numPr>
        <w:spacing w:after="60" w:before="60" w:line="260"/>
        <w:ind w:left="360" w:hanging="360"/>
      </w:pPr>
      <w:r>
        <w:rPr>
          <w:rFonts w:ascii="Calibri" w:cs="Calibri" w:eastAsia="Calibri" w:hAnsi="Calibri"/>
          <w:sz w:val="22"/>
          <w:szCs w:val="22"/>
        </w:rPr>
        <w:t xml:space="preserve">Looks up the destination (which VTEP is the destination VM behind?)</w:t>
      </w:r>
    </w:p>
    <w:p>
      <w:pPr>
        <w:pStyle w:val="ListParagraph"/>
        <w:numPr>
          <w:ilvl w:val="0"/>
          <w:numId w:val="1"/>
        </w:numPr>
        <w:spacing w:after="60" w:before="60" w:line="260"/>
        <w:ind w:left="360" w:hanging="360"/>
      </w:pPr>
      <w:r>
        <w:rPr>
          <w:rFonts w:ascii="Calibri" w:cs="Calibri" w:eastAsia="Calibri" w:hAnsi="Calibri"/>
          <w:sz w:val="22"/>
          <w:szCs w:val="22"/>
        </w:rPr>
        <w:t xml:space="preserve">Adds a VXLAN header (with the VNI), a UDP header, and an outer IP header</w:t>
      </w:r>
    </w:p>
    <w:p>
      <w:pPr>
        <w:pStyle w:val="ListParagraph"/>
        <w:numPr>
          <w:ilvl w:val="0"/>
          <w:numId w:val="1"/>
        </w:numPr>
        <w:spacing w:after="60" w:before="60" w:line="260"/>
        <w:ind w:left="360" w:hanging="360"/>
      </w:pPr>
      <w:r>
        <w:rPr>
          <w:rFonts w:ascii="Calibri" w:cs="Calibri" w:eastAsia="Calibri" w:hAnsi="Calibri"/>
          <w:sz w:val="22"/>
          <w:szCs w:val="22"/>
        </w:rPr>
        <w:t xml:space="preserve">Sends this encapsulated packet across the IP underlay network</w:t>
      </w:r>
    </w:p>
    <w:p>
      <w:pPr>
        <w:pStyle w:val="ListParagraph"/>
        <w:numPr>
          <w:ilvl w:val="0"/>
          <w:numId w:val="1"/>
        </w:numPr>
        <w:spacing w:after="60" w:before="60" w:line="260"/>
        <w:ind w:left="360" w:hanging="360"/>
      </w:pPr>
      <w:r>
        <w:rPr>
          <w:rFonts w:ascii="Calibri" w:cs="Calibri" w:eastAsia="Calibri" w:hAnsi="Calibri"/>
          <w:sz w:val="22"/>
          <w:szCs w:val="22"/>
        </w:rPr>
        <w:t xml:space="preserve">The far-end VTEP receives it, strips all the outer headers, and delivers the original Ethernet frame to the destination VM</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VTEPs can be physical switches (like Cisco Nexus, Arista, Juniper QFX) or software running in a hypervisor (like VMware NSX or Open vSwitch in Linux).</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From Toni Pasanen's blog: VTEPs are responsible for encapsulation of Ethernet frames received from directly connected hosts with VXLAN header, as well as removing the VXLAN header from packets received from another VTEP switch.</w:t>
      </w:r>
    </w:p>
    <w:p>
      <w:r>
        <w:br w:type="page"/>
      </w:r>
    </w:p>
    <w:p>
      <w:pPr>
        <w:pStyle w:val="Heading1"/>
        <w:pBdr>
          <w:bottom w:val="single" w:color="2E75B6" w:sz="8" w:space="4"/>
        </w:pBdr>
        <w:spacing w:after="200" w:before="400"/>
      </w:pPr>
      <w:r>
        <w:t xml:space="preserve">Chapter 3: The VXLAN Packet – What It Actually Looks Like</w:t>
      </w:r>
    </w:p>
    <w:p>
      <w:pPr>
        <w:pStyle w:val="Heading2"/>
        <w:spacing w:after="150" w:before="300"/>
      </w:pPr>
      <w:r>
        <w:t xml:space="preserve">3.1  Packet Structure (Inner to Outer)</w:t>
      </w:r>
    </w:p>
    <w:p>
      <w:pPr>
        <w:spacing w:after="80" w:before="80" w:line="280"/>
        <w:ind w:left="0"/>
      </w:pPr>
      <w:r>
        <w:rPr>
          <w:rFonts w:ascii="Calibri" w:cs="Calibri" w:eastAsia="Calibri" w:hAnsi="Calibri"/>
          <w:sz w:val="22"/>
          <w:szCs w:val="22"/>
        </w:rPr>
        <w:t xml:space="preserve">When a VM sends an Ethernet frame, and VXLAN encapsulates it, here is what the resulting packet looks like, from the innermost layer outward:</w:t>
      </w:r>
    </w:p>
    <w:p>
      <w:pPr>
        <w:spacing w:after="0" w:before="0"/>
      </w:pPr>
      <w:r>
        <w:rPr>
          <w:sz w:val="22"/>
          <w:szCs w:val="22"/>
        </w:rPr>
        <w:t xml:space="preserve"/>
      </w:r>
    </w:p>
    <w:p>
      <w:pPr>
        <w:pStyle w:val="ListParagraph"/>
        <w:numPr>
          <w:ilvl w:val="0"/>
          <w:numId w:val="1"/>
        </w:numPr>
        <w:spacing w:after="60" w:before="60" w:line="260"/>
        <w:ind w:left="360" w:hanging="360"/>
      </w:pPr>
      <w:r>
        <w:rPr>
          <w:rFonts w:ascii="Calibri" w:cs="Calibri" w:eastAsia="Calibri" w:hAnsi="Calibri"/>
          <w:b/>
          <w:bCs/>
          <w:sz w:val="22"/>
          <w:szCs w:val="22"/>
        </w:rPr>
        <w:t xml:space="preserve">1. Original Ethernet Frame (Inner Frame): </w:t>
      </w:r>
      <w:r>
        <w:rPr>
          <w:rFonts w:ascii="Calibri" w:cs="Calibri" w:eastAsia="Calibri" w:hAnsi="Calibri"/>
          <w:sz w:val="22"/>
          <w:szCs w:val="22"/>
        </w:rPr>
        <w:t xml:space="preserve"/>
      </w:r>
    </w:p>
    <w:p>
      <w:pPr>
        <w:pStyle w:val="ListParagraph"/>
        <w:numPr>
          <w:ilvl w:val="1"/>
          <w:numId w:val="1"/>
        </w:numPr>
        <w:spacing w:after="60" w:before="60" w:line="260"/>
        <w:ind w:left="720" w:hanging="360"/>
      </w:pPr>
      <w:r>
        <w:rPr>
          <w:rFonts w:ascii="Calibri" w:cs="Calibri" w:eastAsia="Calibri" w:hAnsi="Calibri"/>
          <w:sz w:val="22"/>
          <w:szCs w:val="22"/>
        </w:rPr>
        <w:t xml:space="preserve">Inner Destination MAC – the MAC of the destination VM</w:t>
      </w:r>
    </w:p>
    <w:p>
      <w:pPr>
        <w:pStyle w:val="ListParagraph"/>
        <w:numPr>
          <w:ilvl w:val="1"/>
          <w:numId w:val="1"/>
        </w:numPr>
        <w:spacing w:after="60" w:before="60" w:line="260"/>
        <w:ind w:left="720" w:hanging="360"/>
      </w:pPr>
      <w:r>
        <w:rPr>
          <w:rFonts w:ascii="Calibri" w:cs="Calibri" w:eastAsia="Calibri" w:hAnsi="Calibri"/>
          <w:sz w:val="22"/>
          <w:szCs w:val="22"/>
        </w:rPr>
        <w:t xml:space="preserve">Inner Source MAC – the MAC of the sending VM</w:t>
      </w:r>
    </w:p>
    <w:p>
      <w:pPr>
        <w:pStyle w:val="ListParagraph"/>
        <w:numPr>
          <w:ilvl w:val="1"/>
          <w:numId w:val="1"/>
        </w:numPr>
        <w:spacing w:after="60" w:before="60" w:line="260"/>
        <w:ind w:left="720" w:hanging="360"/>
      </w:pPr>
      <w:r>
        <w:rPr>
          <w:rFonts w:ascii="Calibri" w:cs="Calibri" w:eastAsia="Calibri" w:hAnsi="Calibri"/>
          <w:sz w:val="22"/>
          <w:szCs w:val="22"/>
        </w:rPr>
        <w:t xml:space="preserve">Ethertype / VLAN tag (optional inner VLAN)</w:t>
      </w:r>
    </w:p>
    <w:p>
      <w:pPr>
        <w:pStyle w:val="ListParagraph"/>
        <w:numPr>
          <w:ilvl w:val="1"/>
          <w:numId w:val="1"/>
        </w:numPr>
        <w:spacing w:after="60" w:before="60" w:line="260"/>
        <w:ind w:left="720" w:hanging="360"/>
      </w:pPr>
      <w:r>
        <w:rPr>
          <w:rFonts w:ascii="Calibri" w:cs="Calibri" w:eastAsia="Calibri" w:hAnsi="Calibri"/>
          <w:sz w:val="22"/>
          <w:szCs w:val="22"/>
        </w:rPr>
        <w:t xml:space="preserve">IP Payload – the actual data (e.g., an HTTP request)</w:t>
      </w:r>
    </w:p>
    <w:p>
      <w:pPr>
        <w:pStyle w:val="ListParagraph"/>
        <w:numPr>
          <w:ilvl w:val="0"/>
          <w:numId w:val="1"/>
        </w:numPr>
        <w:spacing w:after="60" w:before="60" w:line="260"/>
        <w:ind w:left="360" w:hanging="360"/>
      </w:pPr>
      <w:r>
        <w:rPr>
          <w:rFonts w:ascii="Calibri" w:cs="Calibri" w:eastAsia="Calibri" w:hAnsi="Calibri"/>
          <w:b/>
          <w:bCs/>
          <w:sz w:val="22"/>
          <w:szCs w:val="22"/>
        </w:rPr>
        <w:t xml:space="preserve">2. VXLAN Header (8 bytes): </w:t>
      </w:r>
      <w:r>
        <w:rPr>
          <w:rFonts w:ascii="Calibri" w:cs="Calibri" w:eastAsia="Calibri" w:hAnsi="Calibri"/>
          <w:sz w:val="22"/>
          <w:szCs w:val="22"/>
        </w:rPr>
        <w:t xml:space="preserve"/>
      </w:r>
    </w:p>
    <w:p>
      <w:pPr>
        <w:pStyle w:val="ListParagraph"/>
        <w:numPr>
          <w:ilvl w:val="1"/>
          <w:numId w:val="1"/>
        </w:numPr>
        <w:spacing w:after="60" w:before="60" w:line="260"/>
        <w:ind w:left="720" w:hanging="360"/>
      </w:pPr>
      <w:r>
        <w:rPr>
          <w:rFonts w:ascii="Calibri" w:cs="Calibri" w:eastAsia="Calibri" w:hAnsi="Calibri"/>
          <w:sz w:val="22"/>
          <w:szCs w:val="22"/>
        </w:rPr>
        <w:t xml:space="preserve">Flags byte – bit I is set to 1 (indicating a valid VNI)</w:t>
      </w:r>
    </w:p>
    <w:p>
      <w:pPr>
        <w:pStyle w:val="ListParagraph"/>
        <w:numPr>
          <w:ilvl w:val="1"/>
          <w:numId w:val="1"/>
        </w:numPr>
        <w:spacing w:after="60" w:before="60" w:line="260"/>
        <w:ind w:left="720" w:hanging="360"/>
      </w:pPr>
      <w:r>
        <w:rPr>
          <w:rFonts w:ascii="Calibri" w:cs="Calibri" w:eastAsia="Calibri" w:hAnsi="Calibri"/>
          <w:sz w:val="22"/>
          <w:szCs w:val="22"/>
        </w:rPr>
        <w:t xml:space="preserve">Reserved (3 bytes)</w:t>
      </w:r>
    </w:p>
    <w:p>
      <w:pPr>
        <w:pStyle w:val="ListParagraph"/>
        <w:numPr>
          <w:ilvl w:val="1"/>
          <w:numId w:val="1"/>
        </w:numPr>
        <w:spacing w:after="60" w:before="60" w:line="260"/>
        <w:ind w:left="720" w:hanging="360"/>
      </w:pPr>
      <w:r>
        <w:rPr>
          <w:rFonts w:ascii="Calibri" w:cs="Calibri" w:eastAsia="Calibri" w:hAnsi="Calibri"/>
          <w:sz w:val="22"/>
          <w:szCs w:val="22"/>
        </w:rPr>
        <w:t xml:space="preserve">VNI – 24-bit VXLAN Network Identifier (identifies the virtual network)</w:t>
      </w:r>
    </w:p>
    <w:p>
      <w:pPr>
        <w:pStyle w:val="ListParagraph"/>
        <w:numPr>
          <w:ilvl w:val="1"/>
          <w:numId w:val="1"/>
        </w:numPr>
        <w:spacing w:after="60" w:before="60" w:line="260"/>
        <w:ind w:left="720" w:hanging="360"/>
      </w:pPr>
      <w:r>
        <w:rPr>
          <w:rFonts w:ascii="Calibri" w:cs="Calibri" w:eastAsia="Calibri" w:hAnsi="Calibri"/>
          <w:sz w:val="22"/>
          <w:szCs w:val="22"/>
        </w:rPr>
        <w:t xml:space="preserve">Reserved (1 byte)</w:t>
      </w:r>
    </w:p>
    <w:p>
      <w:pPr>
        <w:pStyle w:val="ListParagraph"/>
        <w:numPr>
          <w:ilvl w:val="0"/>
          <w:numId w:val="1"/>
        </w:numPr>
        <w:spacing w:after="60" w:before="60" w:line="260"/>
        <w:ind w:left="360" w:hanging="360"/>
      </w:pPr>
      <w:r>
        <w:rPr>
          <w:rFonts w:ascii="Calibri" w:cs="Calibri" w:eastAsia="Calibri" w:hAnsi="Calibri"/>
          <w:b/>
          <w:bCs/>
          <w:sz w:val="22"/>
          <w:szCs w:val="22"/>
        </w:rPr>
        <w:t xml:space="preserve">3. UDP Header (8 bytes): </w:t>
      </w:r>
      <w:r>
        <w:rPr>
          <w:rFonts w:ascii="Calibri" w:cs="Calibri" w:eastAsia="Calibri" w:hAnsi="Calibri"/>
          <w:sz w:val="22"/>
          <w:szCs w:val="22"/>
        </w:rPr>
        <w:t xml:space="preserve"/>
      </w:r>
    </w:p>
    <w:p>
      <w:pPr>
        <w:pStyle w:val="ListParagraph"/>
        <w:numPr>
          <w:ilvl w:val="1"/>
          <w:numId w:val="1"/>
        </w:numPr>
        <w:spacing w:after="60" w:before="60" w:line="260"/>
        <w:ind w:left="720" w:hanging="360"/>
      </w:pPr>
      <w:r>
        <w:rPr>
          <w:rFonts w:ascii="Calibri" w:cs="Calibri" w:eastAsia="Calibri" w:hAnsi="Calibri"/>
          <w:sz w:val="22"/>
          <w:szCs w:val="22"/>
        </w:rPr>
        <w:t xml:space="preserve">Source Port – randomly assigned by the sending VTEP (used for ECMP load balancing)</w:t>
      </w:r>
    </w:p>
    <w:p>
      <w:pPr>
        <w:pStyle w:val="ListParagraph"/>
        <w:numPr>
          <w:ilvl w:val="1"/>
          <w:numId w:val="1"/>
        </w:numPr>
        <w:spacing w:after="60" w:before="60" w:line="260"/>
        <w:ind w:left="720" w:hanging="360"/>
      </w:pPr>
      <w:r>
        <w:rPr>
          <w:rFonts w:ascii="Calibri" w:cs="Calibri" w:eastAsia="Calibri" w:hAnsi="Calibri"/>
          <w:sz w:val="22"/>
          <w:szCs w:val="22"/>
        </w:rPr>
        <w:t xml:space="preserve">Destination Port – 4789 (the IANA-assigned VXLAN port; older implementations may use 8472)</w:t>
      </w:r>
    </w:p>
    <w:p>
      <w:pPr>
        <w:pStyle w:val="ListParagraph"/>
        <w:numPr>
          <w:ilvl w:val="1"/>
          <w:numId w:val="1"/>
        </w:numPr>
        <w:spacing w:after="60" w:before="60" w:line="260"/>
        <w:ind w:left="720" w:hanging="360"/>
      </w:pPr>
      <w:r>
        <w:rPr>
          <w:rFonts w:ascii="Calibri" w:cs="Calibri" w:eastAsia="Calibri" w:hAnsi="Calibri"/>
          <w:sz w:val="22"/>
          <w:szCs w:val="22"/>
        </w:rPr>
        <w:t xml:space="preserve">Length and Checksum</w:t>
      </w:r>
    </w:p>
    <w:p>
      <w:pPr>
        <w:pStyle w:val="ListParagraph"/>
        <w:numPr>
          <w:ilvl w:val="0"/>
          <w:numId w:val="1"/>
        </w:numPr>
        <w:spacing w:after="60" w:before="60" w:line="260"/>
        <w:ind w:left="360" w:hanging="360"/>
      </w:pPr>
      <w:r>
        <w:rPr>
          <w:rFonts w:ascii="Calibri" w:cs="Calibri" w:eastAsia="Calibri" w:hAnsi="Calibri"/>
          <w:b/>
          <w:bCs/>
          <w:sz w:val="22"/>
          <w:szCs w:val="22"/>
        </w:rPr>
        <w:t xml:space="preserve">4. Outer IP Header: </w:t>
      </w:r>
      <w:r>
        <w:rPr>
          <w:rFonts w:ascii="Calibri" w:cs="Calibri" w:eastAsia="Calibri" w:hAnsi="Calibri"/>
          <w:sz w:val="22"/>
          <w:szCs w:val="22"/>
        </w:rPr>
        <w:t xml:space="preserve"/>
      </w:r>
    </w:p>
    <w:p>
      <w:pPr>
        <w:pStyle w:val="ListParagraph"/>
        <w:numPr>
          <w:ilvl w:val="1"/>
          <w:numId w:val="1"/>
        </w:numPr>
        <w:spacing w:after="60" w:before="60" w:line="260"/>
        <w:ind w:left="720" w:hanging="360"/>
      </w:pPr>
      <w:r>
        <w:rPr>
          <w:rFonts w:ascii="Calibri" w:cs="Calibri" w:eastAsia="Calibri" w:hAnsi="Calibri"/>
          <w:sz w:val="22"/>
          <w:szCs w:val="22"/>
        </w:rPr>
        <w:t xml:space="preserve">Source IP – the IP address of the sending VTEP (usually a Loopback address)</w:t>
      </w:r>
    </w:p>
    <w:p>
      <w:pPr>
        <w:pStyle w:val="ListParagraph"/>
        <w:numPr>
          <w:ilvl w:val="1"/>
          <w:numId w:val="1"/>
        </w:numPr>
        <w:spacing w:after="60" w:before="60" w:line="260"/>
        <w:ind w:left="720" w:hanging="360"/>
      </w:pPr>
      <w:r>
        <w:rPr>
          <w:rFonts w:ascii="Calibri" w:cs="Calibri" w:eastAsia="Calibri" w:hAnsi="Calibri"/>
          <w:sz w:val="22"/>
          <w:szCs w:val="22"/>
        </w:rPr>
        <w:t xml:space="preserve">Destination IP – the IP address of the receiving VTEP (Loopback of far-end VTEP)</w:t>
      </w:r>
    </w:p>
    <w:p>
      <w:pPr>
        <w:pStyle w:val="ListParagraph"/>
        <w:numPr>
          <w:ilvl w:val="1"/>
          <w:numId w:val="1"/>
        </w:numPr>
        <w:spacing w:after="60" w:before="60" w:line="260"/>
        <w:ind w:left="720" w:hanging="360"/>
      </w:pPr>
      <w:r>
        <w:rPr>
          <w:rFonts w:ascii="Calibri" w:cs="Calibri" w:eastAsia="Calibri" w:hAnsi="Calibri"/>
          <w:sz w:val="22"/>
          <w:szCs w:val="22"/>
        </w:rPr>
        <w:t xml:space="preserve">Protocol = 17 (UDP)</w:t>
      </w:r>
    </w:p>
    <w:p>
      <w:pPr>
        <w:pStyle w:val="ListParagraph"/>
        <w:numPr>
          <w:ilvl w:val="1"/>
          <w:numId w:val="1"/>
        </w:numPr>
        <w:spacing w:after="60" w:before="60" w:line="260"/>
        <w:ind w:left="720" w:hanging="360"/>
      </w:pPr>
      <w:r>
        <w:rPr>
          <w:rFonts w:ascii="Calibri" w:cs="Calibri" w:eastAsia="Calibri" w:hAnsi="Calibri"/>
          <w:sz w:val="22"/>
          <w:szCs w:val="22"/>
        </w:rPr>
        <w:t xml:space="preserve">TTL and other standard IP fields</w:t>
      </w:r>
    </w:p>
    <w:p>
      <w:pPr>
        <w:pStyle w:val="ListParagraph"/>
        <w:numPr>
          <w:ilvl w:val="0"/>
          <w:numId w:val="1"/>
        </w:numPr>
        <w:spacing w:after="60" w:before="60" w:line="260"/>
        <w:ind w:left="360" w:hanging="360"/>
      </w:pPr>
      <w:r>
        <w:rPr>
          <w:rFonts w:ascii="Calibri" w:cs="Calibri" w:eastAsia="Calibri" w:hAnsi="Calibri"/>
          <w:b/>
          <w:bCs/>
          <w:sz w:val="22"/>
          <w:szCs w:val="22"/>
        </w:rPr>
        <w:t xml:space="preserve">5. Outer Ethernet Header: </w:t>
      </w:r>
      <w:r>
        <w:rPr>
          <w:rFonts w:ascii="Calibri" w:cs="Calibri" w:eastAsia="Calibri" w:hAnsi="Calibri"/>
          <w:sz w:val="22"/>
          <w:szCs w:val="22"/>
        </w:rPr>
        <w:t xml:space="preserve"/>
      </w:r>
    </w:p>
    <w:p>
      <w:pPr>
        <w:pStyle w:val="ListParagraph"/>
        <w:numPr>
          <w:ilvl w:val="1"/>
          <w:numId w:val="1"/>
        </w:numPr>
        <w:spacing w:after="60" w:before="60" w:line="260"/>
        <w:ind w:left="720" w:hanging="360"/>
      </w:pPr>
      <w:r>
        <w:rPr>
          <w:rFonts w:ascii="Calibri" w:cs="Calibri" w:eastAsia="Calibri" w:hAnsi="Calibri"/>
          <w:sz w:val="22"/>
          <w:szCs w:val="22"/>
        </w:rPr>
        <w:t xml:space="preserve">Outer Destination MAC – the next-hop router/switch MAC</w:t>
      </w:r>
    </w:p>
    <w:p>
      <w:pPr>
        <w:pStyle w:val="ListParagraph"/>
        <w:numPr>
          <w:ilvl w:val="1"/>
          <w:numId w:val="1"/>
        </w:numPr>
        <w:spacing w:after="60" w:before="60" w:line="260"/>
        <w:ind w:left="720" w:hanging="360"/>
      </w:pPr>
      <w:r>
        <w:rPr>
          <w:rFonts w:ascii="Calibri" w:cs="Calibri" w:eastAsia="Calibri" w:hAnsi="Calibri"/>
          <w:sz w:val="22"/>
          <w:szCs w:val="22"/>
        </w:rPr>
        <w:t xml:space="preserve">Outer Source MAC – the sending VTEP interface MAC</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The outer Ethernet headers change at every hop across the underlay network (like any normal routed packet). The outer IP headers stay the same end-to-end (they contain the VTEP source and destination IPs). Everything from the VXLAN header inward is untouched until it reaches the destination VTEP.</w:t>
      </w:r>
    </w:p>
    <w:p>
      <w:pPr>
        <w:pStyle w:val="Heading2"/>
        <w:spacing w:after="150" w:before="300"/>
      </w:pPr>
      <w:r>
        <w:t xml:space="preserve">3.2  MTU Considerations</w:t>
      </w:r>
    </w:p>
    <w:p>
      <w:pPr>
        <w:spacing w:after="80" w:before="80" w:line="280"/>
        <w:ind w:left="0"/>
      </w:pPr>
      <w:r>
        <w:rPr>
          <w:rFonts w:ascii="Calibri" w:cs="Calibri" w:eastAsia="Calibri" w:hAnsi="Calibri"/>
          <w:sz w:val="22"/>
          <w:szCs w:val="22"/>
        </w:rPr>
        <w:t xml:space="preserve">VXLAN adds overhead to every packet:</w:t>
      </w:r>
    </w:p>
    <w:p>
      <w:pPr>
        <w:pStyle w:val="ListParagraph"/>
        <w:numPr>
          <w:ilvl w:val="0"/>
          <w:numId w:val="1"/>
        </w:numPr>
        <w:spacing w:after="60" w:before="60" w:line="260"/>
        <w:ind w:left="360" w:hanging="360"/>
      </w:pPr>
      <w:r>
        <w:rPr>
          <w:rFonts w:ascii="Calibri" w:cs="Calibri" w:eastAsia="Calibri" w:hAnsi="Calibri"/>
          <w:sz w:val="22"/>
          <w:szCs w:val="22"/>
        </w:rPr>
        <w:t xml:space="preserve">VXLAN header: 8 bytes</w:t>
      </w:r>
    </w:p>
    <w:p>
      <w:pPr>
        <w:pStyle w:val="ListParagraph"/>
        <w:numPr>
          <w:ilvl w:val="0"/>
          <w:numId w:val="1"/>
        </w:numPr>
        <w:spacing w:after="60" w:before="60" w:line="260"/>
        <w:ind w:left="360" w:hanging="360"/>
      </w:pPr>
      <w:r>
        <w:rPr>
          <w:rFonts w:ascii="Calibri" w:cs="Calibri" w:eastAsia="Calibri" w:hAnsi="Calibri"/>
          <w:sz w:val="22"/>
          <w:szCs w:val="22"/>
        </w:rPr>
        <w:t xml:space="preserve">UDP header: 8 bytes</w:t>
      </w:r>
    </w:p>
    <w:p>
      <w:pPr>
        <w:pStyle w:val="ListParagraph"/>
        <w:numPr>
          <w:ilvl w:val="0"/>
          <w:numId w:val="1"/>
        </w:numPr>
        <w:spacing w:after="60" w:before="60" w:line="260"/>
        <w:ind w:left="360" w:hanging="360"/>
      </w:pPr>
      <w:r>
        <w:rPr>
          <w:rFonts w:ascii="Calibri" w:cs="Calibri" w:eastAsia="Calibri" w:hAnsi="Calibri"/>
          <w:sz w:val="22"/>
          <w:szCs w:val="22"/>
        </w:rPr>
        <w:t xml:space="preserve">Outer IP header: 20 bytes</w:t>
      </w:r>
    </w:p>
    <w:p>
      <w:pPr>
        <w:pStyle w:val="ListParagraph"/>
        <w:numPr>
          <w:ilvl w:val="0"/>
          <w:numId w:val="1"/>
        </w:numPr>
        <w:spacing w:after="60" w:before="60" w:line="260"/>
        <w:ind w:left="360" w:hanging="360"/>
      </w:pPr>
      <w:r>
        <w:rPr>
          <w:rFonts w:ascii="Calibri" w:cs="Calibri" w:eastAsia="Calibri" w:hAnsi="Calibri"/>
          <w:sz w:val="22"/>
          <w:szCs w:val="22"/>
        </w:rPr>
        <w:t xml:space="preserve">Outer Ethernet header: 14 bytes</w:t>
      </w:r>
    </w:p>
    <w:p>
      <w:pPr>
        <w:pStyle w:val="ListParagraph"/>
        <w:numPr>
          <w:ilvl w:val="0"/>
          <w:numId w:val="1"/>
        </w:numPr>
        <w:spacing w:after="60" w:before="60" w:line="260"/>
        <w:ind w:left="360" w:hanging="360"/>
      </w:pPr>
      <w:r>
        <w:rPr>
          <w:rFonts w:ascii="Calibri" w:cs="Calibri" w:eastAsia="Calibri" w:hAnsi="Calibri"/>
          <w:sz w:val="22"/>
          <w:szCs w:val="22"/>
        </w:rPr>
        <w:t xml:space="preserve">Total overhead: 50 bytes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A standard Ethernet MTU is 1500 bytes. If VMs send frames that are already 1500 bytes, and you add 50 bytes of VXLAN overhead, the total packet is 1550 bytes — too large for standard Ethernet.</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To fix this, the underlay network must support either:</w:t>
      </w:r>
    </w:p>
    <w:p>
      <w:pPr>
        <w:pStyle w:val="ListParagraph"/>
        <w:numPr>
          <w:ilvl w:val="0"/>
          <w:numId w:val="1"/>
        </w:numPr>
        <w:spacing w:after="60" w:before="60" w:line="260"/>
        <w:ind w:left="360" w:hanging="360"/>
      </w:pPr>
      <w:r>
        <w:rPr>
          <w:rFonts w:ascii="Calibri" w:cs="Calibri" w:eastAsia="Calibri" w:hAnsi="Calibri"/>
          <w:b/>
          <w:bCs/>
          <w:sz w:val="22"/>
          <w:szCs w:val="22"/>
        </w:rPr>
        <w:t xml:space="preserve">Increased MTU of 1550 bytes: </w:t>
      </w:r>
      <w:r>
        <w:rPr>
          <w:rFonts w:ascii="Calibri" w:cs="Calibri" w:eastAsia="Calibri" w:hAnsi="Calibri"/>
          <w:sz w:val="22"/>
          <w:szCs w:val="22"/>
        </w:rPr>
        <w:t xml:space="preserve">A small increase that accommodates standard-size VM frames plus VXLAN overhead.</w:t>
      </w:r>
    </w:p>
    <w:p>
      <w:pPr>
        <w:pStyle w:val="ListParagraph"/>
        <w:numPr>
          <w:ilvl w:val="0"/>
          <w:numId w:val="1"/>
        </w:numPr>
        <w:spacing w:after="60" w:before="60" w:line="260"/>
        <w:ind w:left="360" w:hanging="360"/>
      </w:pPr>
      <w:r>
        <w:rPr>
          <w:rFonts w:ascii="Calibri" w:cs="Calibri" w:eastAsia="Calibri" w:hAnsi="Calibri"/>
          <w:b/>
          <w:bCs/>
          <w:sz w:val="22"/>
          <w:szCs w:val="22"/>
        </w:rPr>
        <w:t xml:space="preserve">Jumbo frames (MTU 9000+): </w:t>
      </w:r>
      <w:r>
        <w:rPr>
          <w:rFonts w:ascii="Calibri" w:cs="Calibri" w:eastAsia="Calibri" w:hAnsi="Calibri"/>
          <w:sz w:val="22"/>
          <w:szCs w:val="22"/>
        </w:rPr>
        <w:t xml:space="preserve">Preferred in data centers. This leaves plenty of headroom and also supports large-payload applications.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If MTU is not correctly set throughout the underlay, packets will be silently dropped or fragmented, causing hard-to-diagnose performance issues. Always configure MTU consistently on every interface and switch in the underlay path.</w:t>
      </w:r>
    </w:p>
    <w:p>
      <w:pPr>
        <w:pStyle w:val="Heading2"/>
        <w:spacing w:after="150" w:before="300"/>
      </w:pPr>
      <w:r>
        <w:t xml:space="preserve">3.3  UDP Source Port and ECMP Load Balancing</w:t>
      </w:r>
    </w:p>
    <w:p>
      <w:pPr>
        <w:spacing w:after="80" w:before="80" w:line="280"/>
        <w:ind w:left="0"/>
      </w:pPr>
      <w:r>
        <w:rPr>
          <w:rFonts w:ascii="Calibri" w:cs="Calibri" w:eastAsia="Calibri" w:hAnsi="Calibri"/>
          <w:sz w:val="22"/>
          <w:szCs w:val="22"/>
        </w:rPr>
        <w:t xml:space="preserve">The UDP source port in VXLAN packets is particularly clever. The sending VTEP calculates a hash of the inner packet's 5-tuple (source IP, destination IP, protocol, source port, destination port) and uses this as the UDP source port.</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Why does this matter? Modern network equipment uses ECMP (Equal-Cost Multi-Path routing) to distribute traffic across multiple parallel paths. ECMP typically hashes the 5-tuple of a packet to decide which path to use. Since the VXLAN outer headers always show the same source VTEP IP and destination VTEP IP, without the variable source port, all VXLAN flows between two VTEPs would be sent down a single path — eliminating the benefit of having multiple uplinks.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By randomising the UDP source port based on the inner flow, different inner flows between the same two VTEPs get different UDP source ports, and ECMP can spread them across multiple physical paths. This is how VXLAN achieves full utilisation of all uplinks.</w:t>
      </w:r>
    </w:p>
    <w:p>
      <w:r>
        <w:br w:type="page"/>
      </w:r>
    </w:p>
    <w:p>
      <w:pPr>
        <w:pStyle w:val="Heading1"/>
        <w:pBdr>
          <w:bottom w:val="single" w:color="2E75B6" w:sz="8" w:space="4"/>
        </w:pBdr>
        <w:spacing w:after="200" w:before="400"/>
      </w:pPr>
      <w:r>
        <w:t xml:space="preserve">Chapter 4: The Underlay Network – Building the Foundation</w:t>
      </w:r>
    </w:p>
    <w:p>
      <w:pPr>
        <w:pStyle w:val="Heading2"/>
        <w:spacing w:after="150" w:before="300"/>
      </w:pPr>
      <w:r>
        <w:t xml:space="preserve">4.1  What the Underlay Must Provide</w:t>
      </w:r>
    </w:p>
    <w:p>
      <w:pPr>
        <w:spacing w:after="80" w:before="80" w:line="280"/>
        <w:ind w:left="0"/>
      </w:pPr>
      <w:r>
        <w:rPr>
          <w:rFonts w:ascii="Calibri" w:cs="Calibri" w:eastAsia="Calibri" w:hAnsi="Calibri"/>
          <w:sz w:val="22"/>
          <w:szCs w:val="22"/>
        </w:rPr>
        <w:t xml:space="preserve">The VXLAN overlay network floats on top of the underlay IP network. The underlay has three critical jobs:</w:t>
      </w:r>
    </w:p>
    <w:p>
      <w:pPr>
        <w:pStyle w:val="ListParagraph"/>
        <w:numPr>
          <w:ilvl w:val="0"/>
          <w:numId w:val="1"/>
        </w:numPr>
        <w:spacing w:after="60" w:before="60" w:line="260"/>
        <w:ind w:left="360" w:hanging="360"/>
      </w:pPr>
      <w:r>
        <w:rPr>
          <w:rFonts w:ascii="Calibri" w:cs="Calibri" w:eastAsia="Calibri" w:hAnsi="Calibri"/>
          <w:sz w:val="22"/>
          <w:szCs w:val="22"/>
        </w:rPr>
        <w:t xml:space="preserve">Provide Layer 3 reachability between all VTEP loopback addresses</w:t>
      </w:r>
    </w:p>
    <w:p>
      <w:pPr>
        <w:pStyle w:val="ListParagraph"/>
        <w:numPr>
          <w:ilvl w:val="0"/>
          <w:numId w:val="1"/>
        </w:numPr>
        <w:spacing w:after="60" w:before="60" w:line="260"/>
        <w:ind w:left="360" w:hanging="360"/>
      </w:pPr>
      <w:r>
        <w:rPr>
          <w:rFonts w:ascii="Calibri" w:cs="Calibri" w:eastAsia="Calibri" w:hAnsi="Calibri"/>
          <w:sz w:val="22"/>
          <w:szCs w:val="22"/>
        </w:rPr>
        <w:t xml:space="preserve">Be loop-free and use all available paths efficiently (ECMP)</w:t>
      </w:r>
    </w:p>
    <w:p>
      <w:pPr>
        <w:pStyle w:val="ListParagraph"/>
        <w:numPr>
          <w:ilvl w:val="0"/>
          <w:numId w:val="1"/>
        </w:numPr>
        <w:spacing w:after="60" w:before="60" w:line="260"/>
        <w:ind w:left="360" w:hanging="360"/>
      </w:pPr>
      <w:r>
        <w:rPr>
          <w:rFonts w:ascii="Calibri" w:cs="Calibri" w:eastAsia="Calibri" w:hAnsi="Calibri"/>
          <w:sz w:val="22"/>
          <w:szCs w:val="22"/>
        </w:rPr>
        <w:t xml:space="preserve">Have consistent MTU throughout (usually jumbo frames, 9000 bytes)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The underlay does NOT need to know anything about VLANs, VNIs, or tenants. It just routes IP packets.</w:t>
      </w:r>
    </w:p>
    <w:p>
      <w:pPr>
        <w:pStyle w:val="Heading2"/>
        <w:spacing w:after="150" w:before="300"/>
      </w:pPr>
      <w:r>
        <w:t xml:space="preserve">4.2  Leaf-Spine Architecture (Clos Topology)</w:t>
      </w:r>
    </w:p>
    <w:p>
      <w:pPr>
        <w:spacing w:after="80" w:before="80" w:line="280"/>
        <w:ind w:left="0"/>
      </w:pPr>
      <w:r>
        <w:rPr>
          <w:rFonts w:ascii="Calibri" w:cs="Calibri" w:eastAsia="Calibri" w:hAnsi="Calibri"/>
          <w:sz w:val="22"/>
          <w:szCs w:val="22"/>
        </w:rPr>
        <w:t xml:space="preserve">Almost all modern VXLAN deployments use a Leaf-Spine (also called Clos) architecture instead of the old 3-tier model. This is sometimes called a 2-stage Clos or 3-stage Clos fabric:</w:t>
      </w:r>
    </w:p>
    <w:p>
      <w:pPr>
        <w:spacing w:after="0" w:before="0"/>
      </w:pPr>
      <w:r>
        <w:rPr>
          <w:sz w:val="22"/>
          <w:szCs w:val="22"/>
        </w:rPr>
        <w:t xml:space="preserve"/>
      </w:r>
    </w:p>
    <w:p>
      <w:pPr>
        <w:pStyle w:val="ListParagraph"/>
        <w:numPr>
          <w:ilvl w:val="0"/>
          <w:numId w:val="1"/>
        </w:numPr>
        <w:spacing w:after="60" w:before="60" w:line="260"/>
        <w:ind w:left="360" w:hanging="360"/>
      </w:pPr>
      <w:r>
        <w:rPr>
          <w:rFonts w:ascii="Calibri" w:cs="Calibri" w:eastAsia="Calibri" w:hAnsi="Calibri"/>
          <w:b/>
          <w:bCs/>
          <w:sz w:val="22"/>
          <w:szCs w:val="22"/>
        </w:rPr>
        <w:t xml:space="preserve">Leaf Switches: </w:t>
      </w:r>
      <w:r>
        <w:rPr>
          <w:rFonts w:ascii="Calibri" w:cs="Calibri" w:eastAsia="Calibri" w:hAnsi="Calibri"/>
          <w:sz w:val="22"/>
          <w:szCs w:val="22"/>
        </w:rPr>
        <w:t xml:space="preserve">Connect directly to servers, VMs, and end devices. Each Leaf is a VTEP. Leaf switches connect upward to every Spine switch (full mesh uplinks).</w:t>
      </w:r>
    </w:p>
    <w:p>
      <w:pPr>
        <w:pStyle w:val="ListParagraph"/>
        <w:numPr>
          <w:ilvl w:val="0"/>
          <w:numId w:val="1"/>
        </w:numPr>
        <w:spacing w:after="60" w:before="60" w:line="260"/>
        <w:ind w:left="360" w:hanging="360"/>
      </w:pPr>
      <w:r>
        <w:rPr>
          <w:rFonts w:ascii="Calibri" w:cs="Calibri" w:eastAsia="Calibri" w:hAnsi="Calibri"/>
          <w:b/>
          <w:bCs/>
          <w:sz w:val="22"/>
          <w:szCs w:val="22"/>
        </w:rPr>
        <w:t xml:space="preserve">Spine Switches: </w:t>
      </w:r>
      <w:r>
        <w:rPr>
          <w:rFonts w:ascii="Calibri" w:cs="Calibri" w:eastAsia="Calibri" w:hAnsi="Calibri"/>
          <w:sz w:val="22"/>
          <w:szCs w:val="22"/>
        </w:rPr>
        <w:t xml:space="preserve">Only connect to Leaf switches. They do no local switching — they are pure IP routers that forward traffic between Leaves. Spines do not need to be VTEPs.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a Leaf-Spine fabric: every Leaf connects to every Spine. This means any traffic from Leaf A to Leaf B travels through exactly one Spine. All paths are equal length (2 hops). Traffic can use any Spine switch, giving natural load balancing.</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With Leaf-Spine and VXLAN, Spanning Tree Protocol is eliminated entirely. There are no Layer 2 loops because all inter-switch links are Layer 3 routed links. Every link is active and carries traffic.</w:t>
      </w:r>
    </w:p>
    <w:p>
      <w:pPr>
        <w:pStyle w:val="Heading2"/>
        <w:spacing w:after="150" w:before="300"/>
      </w:pPr>
      <w:r>
        <w:t xml:space="preserve">4.3  Loopback Interfaces</w:t>
      </w:r>
    </w:p>
    <w:p>
      <w:pPr>
        <w:spacing w:after="80" w:before="80" w:line="280"/>
        <w:ind w:left="0"/>
      </w:pPr>
      <w:r>
        <w:rPr>
          <w:rFonts w:ascii="Calibri" w:cs="Calibri" w:eastAsia="Calibri" w:hAnsi="Calibri"/>
          <w:sz w:val="22"/>
          <w:szCs w:val="22"/>
        </w:rPr>
        <w:t xml:space="preserve">VTEPs use Loopback interfaces as their stable, reachable IP identity in the underlay. Physical interface IPs change and can go down if a cable fails. Loopback interfaces stay up as long as the switch is powered on, regardless of physical link state.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Toni Pasanen's blog recommends using separate Loopback interfaces for different functions:</w:t>
      </w:r>
    </w:p>
    <w:p>
      <w:pPr>
        <w:pStyle w:val="ListParagraph"/>
        <w:numPr>
          <w:ilvl w:val="0"/>
          <w:numId w:val="1"/>
        </w:numPr>
        <w:spacing w:after="60" w:before="60" w:line="260"/>
        <w:ind w:left="360" w:hanging="360"/>
      </w:pPr>
      <w:r>
        <w:rPr>
          <w:rFonts w:ascii="Calibri" w:cs="Calibri" w:eastAsia="Calibri" w:hAnsi="Calibri"/>
          <w:b/>
          <w:bCs/>
          <w:sz w:val="22"/>
          <w:szCs w:val="22"/>
        </w:rPr>
        <w:t xml:space="preserve">Loopback 0 (Router-ID): </w:t>
      </w:r>
      <w:r>
        <w:rPr>
          <w:rFonts w:ascii="Calibri" w:cs="Calibri" w:eastAsia="Calibri" w:hAnsi="Calibri"/>
          <w:sz w:val="22"/>
          <w:szCs w:val="22"/>
        </w:rPr>
        <w:t xml:space="preserve">Used as the BGP Router ID and for IGP (routing protocol) purposes.</w:t>
      </w:r>
    </w:p>
    <w:p>
      <w:pPr>
        <w:pStyle w:val="ListParagraph"/>
        <w:numPr>
          <w:ilvl w:val="0"/>
          <w:numId w:val="1"/>
        </w:numPr>
        <w:spacing w:after="60" w:before="60" w:line="260"/>
        <w:ind w:left="360" w:hanging="360"/>
      </w:pPr>
      <w:r>
        <w:rPr>
          <w:rFonts w:ascii="Calibri" w:cs="Calibri" w:eastAsia="Calibri" w:hAnsi="Calibri"/>
          <w:b/>
          <w:bCs/>
          <w:sz w:val="22"/>
          <w:szCs w:val="22"/>
        </w:rPr>
        <w:t xml:space="preserve">Loopback 50 (NVE Source): </w:t>
      </w:r>
      <w:r>
        <w:rPr>
          <w:rFonts w:ascii="Calibri" w:cs="Calibri" w:eastAsia="Calibri" w:hAnsi="Calibri"/>
          <w:sz w:val="22"/>
          <w:szCs w:val="22"/>
        </w:rPr>
        <w:t xml:space="preserve">Used as the source IP address for VXLAN tunnels (the NVE interface). This is the VTEP IP that other switches use to reach this switch's overlay.</w:t>
      </w:r>
    </w:p>
    <w:p>
      <w:pPr>
        <w:pStyle w:val="ListParagraph"/>
        <w:numPr>
          <w:ilvl w:val="0"/>
          <w:numId w:val="1"/>
        </w:numPr>
        <w:spacing w:after="60" w:before="60" w:line="260"/>
        <w:ind w:left="360" w:hanging="360"/>
      </w:pPr>
      <w:r>
        <w:rPr>
          <w:rFonts w:ascii="Calibri" w:cs="Calibri" w:eastAsia="Calibri" w:hAnsi="Calibri"/>
          <w:b/>
          <w:bCs/>
          <w:sz w:val="22"/>
          <w:szCs w:val="22"/>
        </w:rPr>
        <w:t xml:space="preserve">Loopback 100 (BGP EVPN peering): </w:t>
      </w:r>
      <w:r>
        <w:rPr>
          <w:rFonts w:ascii="Calibri" w:cs="Calibri" w:eastAsia="Calibri" w:hAnsi="Calibri"/>
          <w:sz w:val="22"/>
          <w:szCs w:val="22"/>
        </w:rPr>
        <w:t xml:space="preserve">Used as the source for BGP EVPN overlay peering sessions.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Using separate loopbacks allows independent operations: you can shut down the NVE (VXLAN) interface to take the VTEP out of the overlay without disrupting the underlay routing protocol or BGP sessions. This is useful for graceful maintenance.</w:t>
      </w:r>
    </w:p>
    <w:p>
      <w:pPr>
        <w:pStyle w:val="Heading2"/>
        <w:spacing w:after="150" w:before="300"/>
      </w:pPr>
      <w:r>
        <w:t xml:space="preserve">4.4  Underlay Routing Protocols</w:t>
      </w:r>
    </w:p>
    <w:p>
      <w:pPr>
        <w:spacing w:after="80" w:before="80" w:line="280"/>
        <w:ind w:left="0"/>
      </w:pPr>
      <w:r>
        <w:rPr>
          <w:rFonts w:ascii="Calibri" w:cs="Calibri" w:eastAsia="Calibri" w:hAnsi="Calibri"/>
          <w:sz w:val="22"/>
          <w:szCs w:val="22"/>
        </w:rPr>
        <w:t xml:space="preserve">All VTEP loopback addresses must be reachable by every other VTEP. A routing protocol distributes these loopback routes across the underlay. The two most common choices are:</w:t>
      </w:r>
    </w:p>
    <w:p>
      <w:pPr>
        <w:spacing w:after="0" w:before="0"/>
      </w:pPr>
      <w:r>
        <w:rPr>
          <w:sz w:val="22"/>
          <w:szCs w:val="22"/>
        </w:rPr>
        <w:t xml:space="preserve"/>
      </w:r>
    </w:p>
    <w:p>
      <w:pPr>
        <w:pStyle w:val="Heading3"/>
        <w:spacing w:after="100" w:before="200"/>
      </w:pPr>
      <w:r>
        <w:t xml:space="preserve">Option 1 – OSPF (Open Shortest Path First)</w:t>
      </w:r>
    </w:p>
    <w:p>
      <w:pPr>
        <w:spacing w:after="80" w:before="80" w:line="280"/>
        <w:ind w:left="0"/>
      </w:pPr>
      <w:r>
        <w:rPr>
          <w:rFonts w:ascii="Calibri" w:cs="Calibri" w:eastAsia="Calibri" w:hAnsi="Calibri"/>
          <w:sz w:val="22"/>
          <w:szCs w:val="22"/>
        </w:rPr>
        <w:t xml:space="preserve">OSPF is an IGP (Interior Gateway Protocol) that distributes routing information within a single autonomous system. It is commonly used as the underlay protocol in smaller VXLAN fabrics.</w:t>
      </w:r>
    </w:p>
    <w:p>
      <w:pPr>
        <w:pStyle w:val="ListParagraph"/>
        <w:numPr>
          <w:ilvl w:val="0"/>
          <w:numId w:val="1"/>
        </w:numPr>
        <w:spacing w:after="60" w:before="60" w:line="260"/>
        <w:ind w:left="360" w:hanging="360"/>
      </w:pPr>
      <w:r>
        <w:rPr>
          <w:rFonts w:ascii="Calibri" w:cs="Calibri" w:eastAsia="Calibri" w:hAnsi="Calibri"/>
          <w:sz w:val="22"/>
          <w:szCs w:val="22"/>
        </w:rPr>
        <w:t xml:space="preserve">Simple to configure — just enable OSPF on all interfaces in the fabric</w:t>
      </w:r>
    </w:p>
    <w:p>
      <w:pPr>
        <w:pStyle w:val="ListParagraph"/>
        <w:numPr>
          <w:ilvl w:val="0"/>
          <w:numId w:val="1"/>
        </w:numPr>
        <w:spacing w:after="60" w:before="60" w:line="260"/>
        <w:ind w:left="360" w:hanging="360"/>
      </w:pPr>
      <w:r>
        <w:rPr>
          <w:rFonts w:ascii="Calibri" w:cs="Calibri" w:eastAsia="Calibri" w:hAnsi="Calibri"/>
          <w:sz w:val="22"/>
          <w:szCs w:val="22"/>
        </w:rPr>
        <w:t xml:space="preserve">Fast convergence on link failures</w:t>
      </w:r>
    </w:p>
    <w:p>
      <w:pPr>
        <w:pStyle w:val="ListParagraph"/>
        <w:numPr>
          <w:ilvl w:val="0"/>
          <w:numId w:val="1"/>
        </w:numPr>
        <w:spacing w:after="60" w:before="60" w:line="260"/>
        <w:ind w:left="360" w:hanging="360"/>
      </w:pPr>
      <w:r>
        <w:rPr>
          <w:rFonts w:ascii="Calibri" w:cs="Calibri" w:eastAsia="Calibri" w:hAnsi="Calibri"/>
          <w:sz w:val="22"/>
          <w:szCs w:val="22"/>
        </w:rPr>
        <w:t xml:space="preserve">Use a single OSPF area (Area 0) for simplicity, or use Area 0 on spine-to-leaf links and stub areas on leaf access ports to minimize flooding</w:t>
      </w:r>
    </w:p>
    <w:p>
      <w:pPr>
        <w:pStyle w:val="ListParagraph"/>
        <w:numPr>
          <w:ilvl w:val="0"/>
          <w:numId w:val="1"/>
        </w:numPr>
        <w:spacing w:after="60" w:before="60" w:line="260"/>
        <w:ind w:left="360" w:hanging="360"/>
      </w:pPr>
      <w:r>
        <w:rPr>
          <w:rFonts w:ascii="Calibri" w:cs="Calibri" w:eastAsia="Calibri" w:hAnsi="Calibri"/>
          <w:sz w:val="22"/>
          <w:szCs w:val="22"/>
        </w:rPr>
        <w:t xml:space="preserve">Use 'point-to-point' network type on all fabric links to eliminate the DR/BDR election overhead</w:t>
      </w:r>
    </w:p>
    <w:p>
      <w:pPr>
        <w:pStyle w:val="ListParagraph"/>
        <w:numPr>
          <w:ilvl w:val="0"/>
          <w:numId w:val="1"/>
        </w:numPr>
        <w:spacing w:after="60" w:before="60" w:line="260"/>
        <w:ind w:left="360" w:hanging="360"/>
      </w:pPr>
      <w:r>
        <w:rPr>
          <w:rFonts w:ascii="Calibri" w:cs="Calibri" w:eastAsia="Calibri" w:hAnsi="Calibri"/>
          <w:sz w:val="22"/>
          <w:szCs w:val="22"/>
        </w:rPr>
        <w:t xml:space="preserve">Only loopback addresses need to be advertised — suppress server-facing ports from OSPF</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When a link fails, OSPF detects this via missed Hello packets (within ~10-30 seconds by default, configurable to sub-second with BFD). It then recalculates the shortest path and installs the new route, restoring traffic flow within seconds.</w:t>
      </w:r>
    </w:p>
    <w:p>
      <w:pPr>
        <w:pStyle w:val="Heading3"/>
        <w:spacing w:after="100" w:before="200"/>
      </w:pPr>
      <w:r>
        <w:t xml:space="preserve">Option 2 – BGP in the Underlay (BGP-Only Design)</w:t>
      </w:r>
    </w:p>
    <w:p>
      <w:pPr>
        <w:spacing w:after="80" w:before="80" w:line="280"/>
        <w:ind w:left="0"/>
      </w:pPr>
      <w:r>
        <w:rPr>
          <w:rFonts w:ascii="Calibri" w:cs="Calibri" w:eastAsia="Calibri" w:hAnsi="Calibri"/>
          <w:sz w:val="22"/>
          <w:szCs w:val="22"/>
        </w:rPr>
        <w:t xml:space="preserve">In very large fabrics, or when a single vendor-consistent design is preferred, BGP can also serve as the underlay routing protocol. This is sometimes called a 'BGP-only' design.</w:t>
      </w:r>
    </w:p>
    <w:p>
      <w:pPr>
        <w:pStyle w:val="ListParagraph"/>
        <w:numPr>
          <w:ilvl w:val="0"/>
          <w:numId w:val="1"/>
        </w:numPr>
        <w:spacing w:after="60" w:before="60" w:line="260"/>
        <w:ind w:left="360" w:hanging="360"/>
      </w:pPr>
      <w:r>
        <w:rPr>
          <w:rFonts w:ascii="Calibri" w:cs="Calibri" w:eastAsia="Calibri" w:hAnsi="Calibri"/>
          <w:sz w:val="22"/>
          <w:szCs w:val="22"/>
        </w:rPr>
        <w:t xml:space="preserve">eBGP (External BGP) is used between Leaf and Spine, with different AS numbers per tier</w:t>
      </w:r>
    </w:p>
    <w:p>
      <w:pPr>
        <w:pStyle w:val="ListParagraph"/>
        <w:numPr>
          <w:ilvl w:val="0"/>
          <w:numId w:val="1"/>
        </w:numPr>
        <w:spacing w:after="60" w:before="60" w:line="260"/>
        <w:ind w:left="360" w:hanging="360"/>
      </w:pPr>
      <w:r>
        <w:rPr>
          <w:rFonts w:ascii="Calibri" w:cs="Calibri" w:eastAsia="Calibri" w:hAnsi="Calibri"/>
          <w:sz w:val="22"/>
          <w:szCs w:val="22"/>
        </w:rPr>
        <w:t xml:space="preserve">Scales to very large fabrics (hundreds of switches)</w:t>
      </w:r>
    </w:p>
    <w:p>
      <w:pPr>
        <w:pStyle w:val="ListParagraph"/>
        <w:numPr>
          <w:ilvl w:val="0"/>
          <w:numId w:val="1"/>
        </w:numPr>
        <w:spacing w:after="60" w:before="60" w:line="260"/>
        <w:ind w:left="360" w:hanging="360"/>
      </w:pPr>
      <w:r>
        <w:rPr>
          <w:rFonts w:ascii="Calibri" w:cs="Calibri" w:eastAsia="Calibri" w:hAnsi="Calibri"/>
          <w:sz w:val="22"/>
          <w:szCs w:val="22"/>
        </w:rPr>
        <w:t xml:space="preserve">Used by major hyperscalers and large cloud providers</w:t>
      </w:r>
    </w:p>
    <w:p>
      <w:pPr>
        <w:pStyle w:val="ListParagraph"/>
        <w:numPr>
          <w:ilvl w:val="0"/>
          <w:numId w:val="1"/>
        </w:numPr>
        <w:spacing w:after="60" w:before="60" w:line="260"/>
        <w:ind w:left="360" w:hanging="360"/>
      </w:pPr>
      <w:r>
        <w:rPr>
          <w:rFonts w:ascii="Calibri" w:cs="Calibri" w:eastAsia="Calibri" w:hAnsi="Calibri"/>
          <w:sz w:val="22"/>
          <w:szCs w:val="22"/>
        </w:rPr>
        <w:t xml:space="preserve">Requires more careful AS number planning</w:t>
      </w:r>
    </w:p>
    <w:p>
      <w:pPr>
        <w:pStyle w:val="ListParagraph"/>
        <w:numPr>
          <w:ilvl w:val="0"/>
          <w:numId w:val="1"/>
        </w:numPr>
        <w:spacing w:after="60" w:before="60" w:line="260"/>
        <w:ind w:left="360" w:hanging="360"/>
      </w:pPr>
      <w:r>
        <w:rPr>
          <w:rFonts w:ascii="Calibri" w:cs="Calibri" w:eastAsia="Calibri" w:hAnsi="Calibri"/>
          <w:sz w:val="22"/>
          <w:szCs w:val="22"/>
        </w:rPr>
        <w:t xml:space="preserve">Some operators prefer OSPF for underlay simplicity and BGP for overlay only</w:t>
      </w:r>
    </w:p>
    <w:p>
      <w:pPr>
        <w:pStyle w:val="Heading2"/>
        <w:spacing w:after="150" w:before="300"/>
      </w:pPr>
      <w:r>
        <w:t xml:space="preserve">4.5  BFD – Bidirectional Forwarding Detection</w:t>
      </w:r>
    </w:p>
    <w:p>
      <w:pPr>
        <w:spacing w:after="80" w:before="80" w:line="280"/>
        <w:ind w:left="0"/>
      </w:pPr>
      <w:r>
        <w:rPr>
          <w:rFonts w:ascii="Calibri" w:cs="Calibri" w:eastAsia="Calibri" w:hAnsi="Calibri"/>
          <w:sz w:val="22"/>
          <w:szCs w:val="22"/>
        </w:rPr>
        <w:t xml:space="preserve">BFD is a simple, lightweight protocol that detects link failures in milliseconds — much faster than routing protocol timers. In a VXLAN fabric, BFD is configured on top of the underlay routing protocol. When a physical link fails, BFD immediately notifies OSPF or BGP, which then reconverges. This reduces failover time from 30+ seconds to under 1 second.</w:t>
      </w:r>
    </w:p>
    <w:p>
      <w:r>
        <w:br w:type="page"/>
      </w:r>
    </w:p>
    <w:p>
      <w:pPr>
        <w:pStyle w:val="Heading1"/>
        <w:pBdr>
          <w:bottom w:val="single" w:color="2E75B6" w:sz="8" w:space="4"/>
        </w:pBdr>
        <w:spacing w:after="200" w:before="400"/>
      </w:pPr>
      <w:r>
        <w:t xml:space="preserve">Chapter 5: Handling BUM Traffic – Flood, Learn, and Control</w:t>
      </w:r>
    </w:p>
    <w:p>
      <w:pPr>
        <w:pStyle w:val="Heading2"/>
        <w:spacing w:after="150" w:before="300"/>
      </w:pPr>
      <w:r>
        <w:t xml:space="preserve">5.1  What Is BUM Traffic?</w:t>
      </w:r>
    </w:p>
    <w:p>
      <w:pPr>
        <w:spacing w:after="80" w:before="80" w:line="280"/>
        <w:ind w:left="0"/>
      </w:pPr>
      <w:r>
        <w:rPr>
          <w:rFonts w:ascii="Calibri" w:cs="Calibri" w:eastAsia="Calibri" w:hAnsi="Calibri"/>
          <w:sz w:val="22"/>
          <w:szCs w:val="22"/>
        </w:rPr>
        <w:t xml:space="preserve">BUM stands for Broadcast, Unknown Unicast, and Multicast. In traditional Ethernet networks, these types of traffic are flooded out all ports in a VLAN — every switch sends a copy to every connected device. This is how ARP works, how unknown destinations are found, and how multicast streams are distributed.</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a VXLAN network, BUM traffic must somehow reach all VTEPs that participate in the same VNI. But since VTEPs are connected via a Layer 3 underlay, simple flooding does not work. There are three ways to handle this, and understanding each is essential.</w:t>
      </w:r>
    </w:p>
    <w:p>
      <w:pPr>
        <w:pStyle w:val="Heading2"/>
        <w:spacing w:after="150" w:before="300"/>
      </w:pPr>
      <w:r>
        <w:t xml:space="preserve">5.2  Method 1 – IP Multicast in the Underlay (PIM)</w:t>
      </w:r>
    </w:p>
    <w:p>
      <w:pPr>
        <w:spacing w:after="80" w:before="80" w:line="280"/>
        <w:ind w:left="0"/>
      </w:pPr>
      <w:r>
        <w:rPr>
          <w:rFonts w:ascii="Calibri" w:cs="Calibri" w:eastAsia="Calibri" w:hAnsi="Calibri"/>
          <w:sz w:val="22"/>
          <w:szCs w:val="22"/>
        </w:rPr>
        <w:t xml:space="preserve">In this approach, the underlay runs a multicast routing protocol — PIM (Protocol Independent Multicast). Each VNI is mapped to a multicast group address. When a VTEP needs to send BUM traffic, it sends it to the multicast group for that VNI. PIM ensures the packet is replicated and delivered to every VTEP that has joined that multicast group (i.e., every VTEP serving that VNI).</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Two PIM modes are used in VXLAN:</w:t>
      </w:r>
    </w:p>
    <w:p>
      <w:pPr>
        <w:pStyle w:val="ListParagraph"/>
        <w:numPr>
          <w:ilvl w:val="0"/>
          <w:numId w:val="1"/>
        </w:numPr>
        <w:spacing w:after="60" w:before="60" w:line="260"/>
        <w:ind w:left="360" w:hanging="360"/>
      </w:pPr>
      <w:r>
        <w:rPr>
          <w:rFonts w:ascii="Calibri" w:cs="Calibri" w:eastAsia="Calibri" w:hAnsi="Calibri"/>
          <w:b/>
          <w:bCs/>
          <w:sz w:val="22"/>
          <w:szCs w:val="22"/>
        </w:rPr>
        <w:t xml:space="preserve">PIM Sparse Mode (PIM-SM): </w:t>
      </w:r>
      <w:r>
        <w:rPr>
          <w:rFonts w:ascii="Calibri" w:cs="Calibri" w:eastAsia="Calibri" w:hAnsi="Calibri"/>
          <w:sz w:val="22"/>
          <w:szCs w:val="22"/>
        </w:rPr>
        <w:t xml:space="preserve">Uses a Rendezvous Point (RP) — a central router where multicast sources register and receivers subscribe. Traffic flows from source to RP, then from RP to receivers. Requires RP configuration and adds complexity.</w:t>
      </w:r>
    </w:p>
    <w:p>
      <w:pPr>
        <w:pStyle w:val="ListParagraph"/>
        <w:numPr>
          <w:ilvl w:val="0"/>
          <w:numId w:val="1"/>
        </w:numPr>
        <w:spacing w:after="60" w:before="60" w:line="260"/>
        <w:ind w:left="360" w:hanging="360"/>
      </w:pPr>
      <w:r>
        <w:rPr>
          <w:rFonts w:ascii="Calibri" w:cs="Calibri" w:eastAsia="Calibri" w:hAnsi="Calibri"/>
          <w:b/>
          <w:bCs/>
          <w:sz w:val="22"/>
          <w:szCs w:val="22"/>
        </w:rPr>
        <w:t xml:space="preserve">PIM BiDir (Bidirectional PIM): </w:t>
      </w:r>
      <w:r>
        <w:rPr>
          <w:rFonts w:ascii="Calibri" w:cs="Calibri" w:eastAsia="Calibri" w:hAnsi="Calibri"/>
          <w:sz w:val="22"/>
          <w:szCs w:val="22"/>
        </w:rPr>
        <w:t xml:space="preserve">All traffic flows both toward and away from the RP. Simpler than PIM-SM, more efficient for many-to-many communication patterns common in data centers. Preferred in VXLAN deployments.</w:t>
      </w:r>
    </w:p>
    <w:p>
      <w:pPr>
        <w:spacing w:after="0" w:before="0"/>
      </w:pPr>
      <w:r>
        <w:rPr>
          <w:sz w:val="22"/>
          <w:szCs w:val="22"/>
        </w:rPr>
        <w:t xml:space="preserve"/>
      </w:r>
    </w:p>
    <w:p>
      <w:pPr>
        <w:pBdr>
          <w:left w:val="thick" w:color="2E75B6" w:sz="12" w:space="8"/>
        </w:pBdr>
        <w:spacing w:after="80" w:before="80" w:line="280"/>
        <w:ind w:left="360"/>
      </w:pPr>
      <w:r>
        <w:rPr>
          <w:rFonts w:ascii="Calibri" w:cs="Calibri" w:eastAsia="Calibri" w:hAnsi="Calibri"/>
          <w:sz w:val="22"/>
          <w:szCs w:val="22"/>
          <w:shd w:fill="D6E4F0" w:val="clear"/>
        </w:rPr>
        <w:t xml:space="preserve">Toni Pasanen covers PIM BiDir in depth in VXLAN Part IV of his blog series, explaining that BUM traffic flows bidirectionally through the RP in the underlay, making it efficient for multi-VTEP deployments.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Advantages of multicast: efficient (the network only replicates packets where needed), scales well as VNI count grows.</w:t>
      </w:r>
    </w:p>
    <w:p>
      <w:pPr>
        <w:spacing w:after="80" w:before="80" w:line="280"/>
        <w:ind w:left="0"/>
      </w:pPr>
      <w:r>
        <w:rPr>
          <w:rFonts w:ascii="Calibri" w:cs="Calibri" w:eastAsia="Calibri" w:hAnsi="Calibri"/>
          <w:sz w:val="22"/>
          <w:szCs w:val="22"/>
        </w:rPr>
        <w:t xml:space="preserve">Disadvantages: requires PIM configuration on all underlay switches, and not all operators are comfortable running multicast.</w:t>
      </w:r>
    </w:p>
    <w:p>
      <w:pPr>
        <w:pStyle w:val="Heading2"/>
        <w:spacing w:after="150" w:before="300"/>
      </w:pPr>
      <w:r>
        <w:t xml:space="preserve">5.3  Method 2 – Ingress Replication (Unicast Mode / Head-End Replication)</w:t>
      </w:r>
    </w:p>
    <w:p>
      <w:pPr>
        <w:spacing w:after="80" w:before="80" w:line="280"/>
        <w:ind w:left="0"/>
      </w:pPr>
      <w:r>
        <w:rPr>
          <w:rFonts w:ascii="Calibri" w:cs="Calibri" w:eastAsia="Calibri" w:hAnsi="Calibri"/>
          <w:sz w:val="22"/>
          <w:szCs w:val="22"/>
        </w:rPr>
        <w:t xml:space="preserve">In this method, no multicast is used. Instead, each VTEP maintains a list of all other VTEPs that participate in the same VNI. When BUM traffic arrives, the ingress VTEP makes individual copies of the packet and sends one to each remote VTEP as a normal unicast VXLAN packet.</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Think of it like sending a group email by manually adding every recipient, rather than using a mailing list. The sender does all the work of replication.</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The list of remote VTEPs for each VNI can be configured in two ways:</w:t>
      </w:r>
    </w:p>
    <w:p>
      <w:pPr>
        <w:pStyle w:val="ListParagraph"/>
        <w:numPr>
          <w:ilvl w:val="0"/>
          <w:numId w:val="1"/>
        </w:numPr>
        <w:spacing w:after="60" w:before="60" w:line="260"/>
        <w:ind w:left="360" w:hanging="360"/>
      </w:pPr>
      <w:r>
        <w:rPr>
          <w:rFonts w:ascii="Calibri" w:cs="Calibri" w:eastAsia="Calibri" w:hAnsi="Calibri"/>
          <w:b/>
          <w:bCs/>
          <w:sz w:val="22"/>
          <w:szCs w:val="22"/>
        </w:rPr>
        <w:t xml:space="preserve">Static configuration: </w:t>
      </w:r>
      <w:r>
        <w:rPr>
          <w:rFonts w:ascii="Calibri" w:cs="Calibri" w:eastAsia="Calibri" w:hAnsi="Calibri"/>
          <w:sz w:val="22"/>
          <w:szCs w:val="22"/>
        </w:rPr>
        <w:t xml:space="preserve">You manually type in the IP address of every VTEP for every VNI on every switch. Simple to understand, but does not scale and is error-prone.</w:t>
      </w:r>
    </w:p>
    <w:p>
      <w:pPr>
        <w:pStyle w:val="ListParagraph"/>
        <w:numPr>
          <w:ilvl w:val="0"/>
          <w:numId w:val="1"/>
        </w:numPr>
        <w:spacing w:after="60" w:before="60" w:line="260"/>
        <w:ind w:left="360" w:hanging="360"/>
      </w:pPr>
      <w:r>
        <w:rPr>
          <w:rFonts w:ascii="Calibri" w:cs="Calibri" w:eastAsia="Calibri" w:hAnsi="Calibri"/>
          <w:b/>
          <w:bCs/>
          <w:sz w:val="22"/>
          <w:szCs w:val="22"/>
        </w:rPr>
        <w:t xml:space="preserve">BGP EVPN Route Type 3 (Inclusive Multicast Ethernet Tag Route): </w:t>
      </w:r>
      <w:r>
        <w:rPr>
          <w:rFonts w:ascii="Calibri" w:cs="Calibri" w:eastAsia="Calibri" w:hAnsi="Calibri"/>
          <w:sz w:val="22"/>
          <w:szCs w:val="22"/>
        </w:rPr>
        <w:t xml:space="preserve">BGP automatically distributes VTEP membership information. Each VTEP advertises which VNIs it participates in. Remote VTEPs learn this via BGP and build their replication lists automatically.</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Advantages: No multicast required. Works on any IP underlay.</w:t>
      </w:r>
    </w:p>
    <w:p>
      <w:pPr>
        <w:spacing w:after="80" w:before="80" w:line="280"/>
        <w:ind w:left="0"/>
      </w:pPr>
      <w:r>
        <w:rPr>
          <w:rFonts w:ascii="Calibri" w:cs="Calibri" w:eastAsia="Calibri" w:hAnsi="Calibri"/>
          <w:sz w:val="22"/>
          <w:szCs w:val="22"/>
        </w:rPr>
        <w:t xml:space="preserve">Disadvantages: Each ingress VTEP must generate N copies of every BUM packet (one per remote VTEP), which can stress the CPU and bandwidth of busy VTEPs in large fabrics.</w:t>
      </w:r>
    </w:p>
    <w:p>
      <w:pPr>
        <w:pStyle w:val="Heading2"/>
        <w:spacing w:after="150" w:before="300"/>
      </w:pPr>
      <w:r>
        <w:t xml:space="preserve">5.4  Method 3 – Flood and Learn (Data Plane Learning, without EVPN)</w:t>
      </w:r>
    </w:p>
    <w:p>
      <w:pPr>
        <w:spacing w:after="80" w:before="80" w:line="280"/>
        <w:ind w:left="0"/>
      </w:pPr>
      <w:r>
        <w:rPr>
          <w:rFonts w:ascii="Calibri" w:cs="Calibri" w:eastAsia="Calibri" w:hAnsi="Calibri"/>
          <w:sz w:val="22"/>
          <w:szCs w:val="22"/>
        </w:rPr>
        <w:t xml:space="preserve">This is the original VXLAN mode defined in RFC 7348, before BGP EVPN was widely adopted. It works like traditional Ethernet switching:</w:t>
      </w:r>
    </w:p>
    <w:p>
      <w:pPr>
        <w:pStyle w:val="ListParagraph"/>
        <w:numPr>
          <w:ilvl w:val="0"/>
          <w:numId w:val="1"/>
        </w:numPr>
        <w:spacing w:after="60" w:before="60" w:line="260"/>
        <w:ind w:left="360" w:hanging="360"/>
      </w:pPr>
      <w:r>
        <w:rPr>
          <w:rFonts w:ascii="Calibri" w:cs="Calibri" w:eastAsia="Calibri" w:hAnsi="Calibri"/>
          <w:sz w:val="22"/>
          <w:szCs w:val="22"/>
        </w:rPr>
        <w:t xml:space="preserve">A VTEP receives a frame with an unknown destination MAC</w:t>
      </w:r>
    </w:p>
    <w:p>
      <w:pPr>
        <w:pStyle w:val="ListParagraph"/>
        <w:numPr>
          <w:ilvl w:val="0"/>
          <w:numId w:val="1"/>
        </w:numPr>
        <w:spacing w:after="60" w:before="60" w:line="260"/>
        <w:ind w:left="360" w:hanging="360"/>
      </w:pPr>
      <w:r>
        <w:rPr>
          <w:rFonts w:ascii="Calibri" w:cs="Calibri" w:eastAsia="Calibri" w:hAnsi="Calibri"/>
          <w:sz w:val="22"/>
          <w:szCs w:val="22"/>
        </w:rPr>
        <w:t xml:space="preserve">It floods the frame to all VTEPs in the same VNI (using multicast or ingress replication)</w:t>
      </w:r>
    </w:p>
    <w:p>
      <w:pPr>
        <w:pStyle w:val="ListParagraph"/>
        <w:numPr>
          <w:ilvl w:val="0"/>
          <w:numId w:val="1"/>
        </w:numPr>
        <w:spacing w:after="60" w:before="60" w:line="260"/>
        <w:ind w:left="360" w:hanging="360"/>
      </w:pPr>
      <w:r>
        <w:rPr>
          <w:rFonts w:ascii="Calibri" w:cs="Calibri" w:eastAsia="Calibri" w:hAnsi="Calibri"/>
          <w:sz w:val="22"/>
          <w:szCs w:val="22"/>
        </w:rPr>
        <w:t xml:space="preserve">The destination VTEP responds, and the ingress VTEP learns: 'MAC X is behind VTEP Y'</w:t>
      </w:r>
    </w:p>
    <w:p>
      <w:pPr>
        <w:pStyle w:val="ListParagraph"/>
        <w:numPr>
          <w:ilvl w:val="0"/>
          <w:numId w:val="1"/>
        </w:numPr>
        <w:spacing w:after="60" w:before="60" w:line="260"/>
        <w:ind w:left="360" w:hanging="360"/>
      </w:pPr>
      <w:r>
        <w:rPr>
          <w:rFonts w:ascii="Calibri" w:cs="Calibri" w:eastAsia="Calibri" w:hAnsi="Calibri"/>
          <w:sz w:val="22"/>
          <w:szCs w:val="22"/>
        </w:rPr>
        <w:t xml:space="preserve">Future traffic to MAC X is sent directly to VTEP Y without flooding</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This is simple but does not scale well. Large numbers of VMs lead to large amounts of flooding and large MAC tables on every VTEP. Also, because MAC/IP information is not centrally distributed, each VTEP must independently discover every remote MAC. BGP EVPN was developed to solve these problems by moving the learning into the control plane.</w:t>
      </w:r>
    </w:p>
    <w:p>
      <w:r>
        <w:br w:type="page"/>
      </w:r>
    </w:p>
    <w:p>
      <w:pPr>
        <w:pStyle w:val="Heading1"/>
        <w:pBdr>
          <w:bottom w:val="single" w:color="2E75B6" w:sz="8" w:space="4"/>
        </w:pBdr>
        <w:spacing w:after="200" w:before="400"/>
      </w:pPr>
      <w:r>
        <w:t xml:space="preserve">Chapter 6: BGP EVPN – The Control Plane for VXLAN</w:t>
      </w:r>
    </w:p>
    <w:p>
      <w:pPr>
        <w:pStyle w:val="Heading2"/>
        <w:spacing w:after="150" w:before="300"/>
      </w:pPr>
      <w:r>
        <w:t xml:space="preserve">6.1  What Is BGP EVPN?</w:t>
      </w:r>
    </w:p>
    <w:p>
      <w:pPr>
        <w:spacing w:after="80" w:before="80" w:line="280"/>
        <w:ind w:left="0"/>
      </w:pPr>
      <w:r>
        <w:rPr>
          <w:rFonts w:ascii="Calibri" w:cs="Calibri" w:eastAsia="Calibri" w:hAnsi="Calibri"/>
          <w:sz w:val="22"/>
          <w:szCs w:val="22"/>
        </w:rPr>
        <w:t xml:space="preserve">BGP EVPN (Border Gateway Protocol – Ethernet Virtual Private Network) is the control plane for VXLAN. While VXLAN defines how to encapsulate Ethernet frames in UDP (the data plane), BGP EVPN defines how VTEPs exchange information about MAC addresses, IP addresses, and network topology (the control plane).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Before BGP EVPN: VTEPs had to flood and learn everything through the data plane. This was slow, wasteful, and did not scale.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With BGP EVPN: VTEPs proactively advertise the MAC and IP addresses of their locally connected VMs to all other VTEPs. When a frame arrives for a remote destination, the VTEP already knows exactly which remote VTEP to send it to — no flooding required. This is called a 'control plane based' MAC/IP learning.</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BGP EVPN is defined in RFC 7432. It introduces new BGP address families and route types specifically for carrying MAC/IP information across a network.</w:t>
      </w:r>
    </w:p>
    <w:p>
      <w:pPr>
        <w:pStyle w:val="Heading2"/>
        <w:spacing w:after="150" w:before="300"/>
      </w:pPr>
      <w:r>
        <w:t xml:space="preserve">6.2  BGP Address Families Used</w:t>
      </w:r>
    </w:p>
    <w:p>
      <w:pPr>
        <w:spacing w:after="80" w:before="80" w:line="280"/>
        <w:ind w:left="0"/>
      </w:pPr>
      <w:r>
        <w:rPr>
          <w:rFonts w:ascii="Calibri" w:cs="Calibri" w:eastAsia="Calibri" w:hAnsi="Calibri"/>
          <w:sz w:val="22"/>
          <w:szCs w:val="22"/>
        </w:rPr>
        <w:t xml:space="preserve">BGP EVPN uses the L2VPN EVPN address family (AFI 25, SAFI 70). When you configure BGP EVPN on a switch, you activate this address family in the BGP configuration. This allows BGP to carry EVPN NLRI (Network Layer Reachability Information) — which includes MAC addresses, IP addresses, and VNI information — in BGP Update messages.</w:t>
      </w:r>
    </w:p>
    <w:p>
      <w:pPr>
        <w:pStyle w:val="Heading2"/>
        <w:spacing w:after="150" w:before="300"/>
      </w:pPr>
      <w:r>
        <w:t xml:space="preserve">6.3  Route Distinguisher (RD) and Route Target (RT)</w:t>
      </w:r>
    </w:p>
    <w:p>
      <w:pPr>
        <w:spacing w:after="80" w:before="80" w:line="280"/>
        <w:ind w:left="0"/>
      </w:pPr>
      <w:r>
        <w:rPr>
          <w:rFonts w:ascii="Calibri" w:cs="Calibri" w:eastAsia="Calibri" w:hAnsi="Calibri"/>
          <w:sz w:val="22"/>
          <w:szCs w:val="22"/>
        </w:rPr>
        <w:t xml:space="preserve">Two concepts inherited from MPLS L3VPN are critical in BGP EVPN:</w:t>
      </w:r>
    </w:p>
    <w:p>
      <w:pPr>
        <w:spacing w:after="0" w:before="0"/>
      </w:pPr>
      <w:r>
        <w:rPr>
          <w:sz w:val="22"/>
          <w:szCs w:val="22"/>
        </w:rPr>
        <w:t xml:space="preserve"/>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Distinguisher (RD): </w:t>
      </w:r>
      <w:r>
        <w:rPr>
          <w:rFonts w:ascii="Calibri" w:cs="Calibri" w:eastAsia="Calibri" w:hAnsi="Calibri"/>
          <w:sz w:val="22"/>
          <w:szCs w:val="22"/>
        </w:rPr>
        <w:t xml:space="preserve">A 8-byte value prepended to every EVPN route. It makes routes from different tenants/VRFs unique in the BGP table, even if they have overlapping MAC or IP addresses. The RD is typically formatted as: RouterID:VNI or ASN:VNI.</w:t>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Target (RT): </w:t>
      </w:r>
      <w:r>
        <w:rPr>
          <w:rFonts w:ascii="Calibri" w:cs="Calibri" w:eastAsia="Calibri" w:hAnsi="Calibri"/>
          <w:sz w:val="22"/>
          <w:szCs w:val="22"/>
        </w:rPr>
        <w:t xml:space="preserve">An extended BGP community attached to a route. It tells remote VTEPs which routes to import into which VRF or MAC-VRF. If a remote VTEP's RT matches your import RT, you accept the route. This is how VNI membership and tenant isolation is controlled.</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Toni Pasanen's topology example: EVPN Instance (EVI) with L2VNI 10000 uses RT 65000:10000. Every VTEP participating in VNI 10000 is configured with this RT. BGP automatically distributes and filters routes based on RT matching.</w:t>
      </w:r>
    </w:p>
    <w:p>
      <w:pPr>
        <w:pStyle w:val="Heading2"/>
        <w:spacing w:after="150" w:before="300"/>
      </w:pPr>
      <w:r>
        <w:t xml:space="preserve">6.4  The Five EVPN Route Types</w:t>
      </w:r>
    </w:p>
    <w:p>
      <w:pPr>
        <w:spacing w:after="80" w:before="80" w:line="280"/>
        <w:ind w:left="0"/>
      </w:pPr>
      <w:r>
        <w:rPr>
          <w:rFonts w:ascii="Calibri" w:cs="Calibri" w:eastAsia="Calibri" w:hAnsi="Calibri"/>
          <w:sz w:val="22"/>
          <w:szCs w:val="22"/>
        </w:rPr>
        <w:t xml:space="preserve">BGP EVPN defines several route types, each carrying different kinds of reachability information. The most important ones in VXLAN deployments are:</w:t>
      </w:r>
    </w:p>
    <w:p>
      <w:pPr>
        <w:spacing w:after="0" w:before="0"/>
      </w:pPr>
      <w:r>
        <w:rPr>
          <w:sz w:val="22"/>
          <w:szCs w:val="22"/>
        </w:rPr>
        <w:t xml:space="preserve"/>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Type 1 – Ethernet Auto-Discovery Route: </w:t>
      </w:r>
      <w:r>
        <w:rPr>
          <w:rFonts w:ascii="Calibri" w:cs="Calibri" w:eastAsia="Calibri" w:hAnsi="Calibri"/>
          <w:sz w:val="22"/>
          <w:szCs w:val="22"/>
        </w:rPr>
        <w:t xml:space="preserve">Used for fast failover in multi-homing scenarios (e.g., when a server connects to two Leaf switches for redundancy). Signals availability/unavailability of a multi-homed segment.</w:t>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Type 2 – MAC/IP Advertisement Route: </w:t>
      </w:r>
      <w:r>
        <w:rPr>
          <w:rFonts w:ascii="Calibri" w:cs="Calibri" w:eastAsia="Calibri" w:hAnsi="Calibri"/>
          <w:sz w:val="22"/>
          <w:szCs w:val="22"/>
        </w:rPr>
        <w:t xml:space="preserve">The most commonly used route type. A VTEP advertises the MAC address (and optionally the IP address) of a locally connected VM. Remote VTEPs receive this and learn: 'MAC X (with IP Y) is reachable via VTEP Z using VNI 10000.' This eliminates the need for flood-and-learn entirely.</w:t>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Type 3 – Inclusive Multicast Ethernet Tag Route: </w:t>
      </w:r>
      <w:r>
        <w:rPr>
          <w:rFonts w:ascii="Calibri" w:cs="Calibri" w:eastAsia="Calibri" w:hAnsi="Calibri"/>
          <w:sz w:val="22"/>
          <w:szCs w:val="22"/>
        </w:rPr>
        <w:t xml:space="preserve">Used to advertise VTEP membership in a VNI for ingress replication. A VTEP sends this to say: 'I am participating in VNI 10000 — please send BUM traffic for this VNI to my IP address.'</w:t>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Type 4 – Ethernet Segment Route: </w:t>
      </w:r>
      <w:r>
        <w:rPr>
          <w:rFonts w:ascii="Calibri" w:cs="Calibri" w:eastAsia="Calibri" w:hAnsi="Calibri"/>
          <w:sz w:val="22"/>
          <w:szCs w:val="22"/>
        </w:rPr>
        <w:t xml:space="preserve">Used in multi-homing for VTEP discovery and Designated Forwarder (DF) election (see Section 8).</w:t>
      </w:r>
    </w:p>
    <w:p>
      <w:pPr>
        <w:pStyle w:val="ListParagraph"/>
        <w:numPr>
          <w:ilvl w:val="0"/>
          <w:numId w:val="1"/>
        </w:numPr>
        <w:spacing w:after="60" w:before="60" w:line="260"/>
        <w:ind w:left="360" w:hanging="360"/>
      </w:pPr>
      <w:r>
        <w:rPr>
          <w:rFonts w:ascii="Calibri" w:cs="Calibri" w:eastAsia="Calibri" w:hAnsi="Calibri"/>
          <w:b/>
          <w:bCs/>
          <w:sz w:val="22"/>
          <w:szCs w:val="22"/>
        </w:rPr>
        <w:t xml:space="preserve">Route Type 5 – IP Prefix Route: </w:t>
      </w:r>
      <w:r>
        <w:rPr>
          <w:rFonts w:ascii="Calibri" w:cs="Calibri" w:eastAsia="Calibri" w:hAnsi="Calibri"/>
          <w:sz w:val="22"/>
          <w:szCs w:val="22"/>
        </w:rPr>
        <w:t xml:space="preserve">Used to advertise IP prefixes (subnets) rather than individual host IPs. This enables inter-VNI (Layer 3) routing and is used with L3VNI for tenant-specific routing.</w:t>
      </w:r>
    </w:p>
    <w:p>
      <w:pPr>
        <w:spacing w:after="0" w:before="0"/>
      </w:pPr>
      <w:r>
        <w:rPr>
          <w:sz w:val="22"/>
          <w:szCs w:val="22"/>
        </w:rPr>
        <w:t xml:space="preserve"/>
      </w:r>
    </w:p>
    <w:p>
      <w:pPr>
        <w:pBdr>
          <w:left w:val="thick" w:color="2E75B6" w:sz="12" w:space="8"/>
        </w:pBdr>
        <w:spacing w:after="80" w:before="80" w:line="280"/>
        <w:ind w:left="360"/>
      </w:pPr>
      <w:r>
        <w:rPr>
          <w:rFonts w:ascii="Calibri" w:cs="Calibri" w:eastAsia="Calibri" w:hAnsi="Calibri"/>
          <w:sz w:val="22"/>
          <w:szCs w:val="22"/>
          <w:shd w:fill="D6E4F0" w:val="clear"/>
        </w:rPr>
        <w:t xml:space="preserve">From Toni Pasanen's BGP EVPN Part III: When a VM is connected locally, Leaf-101 constructs a BGP RT-2 route entry describing its MAC and IP address. This route is advertised to all BGP EVPN peers (Spine switches), which then propagate it to all other Leaf switches. This is how every VTEP in the fabric learns where every VM is located — without any flooding.</w:t>
      </w:r>
    </w:p>
    <w:p>
      <w:pPr>
        <w:pStyle w:val="Heading2"/>
        <w:spacing w:after="150" w:before="300"/>
      </w:pPr>
      <w:r>
        <w:t xml:space="preserve">6.5  BGP EVPN Peering Topology</w:t>
      </w:r>
    </w:p>
    <w:p>
      <w:pPr>
        <w:spacing w:after="80" w:before="80" w:line="280"/>
        <w:ind w:left="0"/>
      </w:pPr>
      <w:r>
        <w:rPr>
          <w:rFonts w:ascii="Calibri" w:cs="Calibri" w:eastAsia="Calibri" w:hAnsi="Calibri"/>
          <w:sz w:val="22"/>
          <w:szCs w:val="22"/>
        </w:rPr>
        <w:t xml:space="preserve">In a Leaf-Spine VXLAN fabric, BGP sessions are established between Leaf and Spine switches. Spine switches act as BGP Route Reflectors (RRs) — they receive BGP EVPN routes from all Leaf switches and reflect (redistribute) them to all other Leaf switches. This means Leaf switches do not need direct BGP sessions with each other.</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From Toni Pasanen's VXLAN Underlay Routing Part III, there are three distinct types of BGP peering in a VXLAN fabric:</w:t>
      </w:r>
    </w:p>
    <w:p>
      <w:pPr>
        <w:pStyle w:val="ListParagraph"/>
        <w:numPr>
          <w:ilvl w:val="0"/>
          <w:numId w:val="1"/>
        </w:numPr>
        <w:spacing w:after="60" w:before="60" w:line="260"/>
        <w:ind w:left="360" w:hanging="360"/>
      </w:pPr>
      <w:r>
        <w:rPr>
          <w:rFonts w:ascii="Calibri" w:cs="Calibri" w:eastAsia="Calibri" w:hAnsi="Calibri"/>
          <w:b/>
          <w:bCs/>
          <w:sz w:val="22"/>
          <w:szCs w:val="22"/>
        </w:rPr>
        <w:t xml:space="preserve">1. BGP IPv4 Unicast (Underlay peering): </w:t>
      </w:r>
      <w:r>
        <w:rPr>
          <w:rFonts w:ascii="Calibri" w:cs="Calibri" w:eastAsia="Calibri" w:hAnsi="Calibri"/>
          <w:sz w:val="22"/>
          <w:szCs w:val="22"/>
        </w:rPr>
        <w:t xml:space="preserve">Between Leaf and Spine for advertising Loopback addresses. Leaf loopbacks are advertised so every VTEP can reach every other VTEP's IP.</w:t>
      </w:r>
    </w:p>
    <w:p>
      <w:pPr>
        <w:pStyle w:val="ListParagraph"/>
        <w:numPr>
          <w:ilvl w:val="0"/>
          <w:numId w:val="1"/>
        </w:numPr>
        <w:spacing w:after="60" w:before="60" w:line="260"/>
        <w:ind w:left="360" w:hanging="360"/>
      </w:pPr>
      <w:r>
        <w:rPr>
          <w:rFonts w:ascii="Calibri" w:cs="Calibri" w:eastAsia="Calibri" w:hAnsi="Calibri"/>
          <w:b/>
          <w:bCs/>
          <w:sz w:val="22"/>
          <w:szCs w:val="22"/>
        </w:rPr>
        <w:t xml:space="preserve">2. BGP L2VPN EVPN (Overlay peering): </w:t>
      </w:r>
      <w:r>
        <w:rPr>
          <w:rFonts w:ascii="Calibri" w:cs="Calibri" w:eastAsia="Calibri" w:hAnsi="Calibri"/>
          <w:sz w:val="22"/>
          <w:szCs w:val="22"/>
        </w:rPr>
        <w:t xml:space="preserve">Between Leaf and Spine (Route Reflectors) for advertising host MAC/IP addresses and VNI membership. This is the EVPN control plane session.</w:t>
      </w:r>
    </w:p>
    <w:p>
      <w:pPr>
        <w:pStyle w:val="ListParagraph"/>
        <w:numPr>
          <w:ilvl w:val="0"/>
          <w:numId w:val="1"/>
        </w:numPr>
        <w:spacing w:after="60" w:before="60" w:line="260"/>
        <w:ind w:left="360" w:hanging="360"/>
      </w:pPr>
      <w:r>
        <w:rPr>
          <w:rFonts w:ascii="Calibri" w:cs="Calibri" w:eastAsia="Calibri" w:hAnsi="Calibri"/>
          <w:b/>
          <w:bCs/>
          <w:sz w:val="22"/>
          <w:szCs w:val="22"/>
        </w:rPr>
        <w:t xml:space="preserve">3. NVE (Network Virtual Edge) peering: </w:t>
      </w:r>
      <w:r>
        <w:rPr>
          <w:rFonts w:ascii="Calibri" w:cs="Calibri" w:eastAsia="Calibri" w:hAnsi="Calibri"/>
          <w:sz w:val="22"/>
          <w:szCs w:val="22"/>
        </w:rPr>
        <w:t xml:space="preserve">The actual VXLAN data plane tunnels between NVE interfaces (using Loopback 50 addresses). This is where encapsulated packets flow.</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Toni Pasanen's design, separate Loopback addresses are used for each:</w:t>
      </w:r>
    </w:p>
    <w:p>
      <w:pPr>
        <w:pStyle w:val="ListParagraph"/>
        <w:numPr>
          <w:ilvl w:val="0"/>
          <w:numId w:val="1"/>
        </w:numPr>
        <w:spacing w:after="60" w:before="60" w:line="260"/>
        <w:ind w:left="360" w:hanging="360"/>
      </w:pPr>
      <w:r>
        <w:rPr>
          <w:rFonts w:ascii="Calibri" w:cs="Calibri" w:eastAsia="Calibri" w:hAnsi="Calibri"/>
          <w:sz w:val="22"/>
          <w:szCs w:val="22"/>
        </w:rPr>
        <w:t xml:space="preserve">Loopback 0 → BGP Router ID and underlay IPv4 unicast</w:t>
      </w:r>
    </w:p>
    <w:p>
      <w:pPr>
        <w:pStyle w:val="ListParagraph"/>
        <w:numPr>
          <w:ilvl w:val="0"/>
          <w:numId w:val="1"/>
        </w:numPr>
        <w:spacing w:after="60" w:before="60" w:line="260"/>
        <w:ind w:left="360" w:hanging="360"/>
      </w:pPr>
      <w:r>
        <w:rPr>
          <w:rFonts w:ascii="Calibri" w:cs="Calibri" w:eastAsia="Calibri" w:hAnsi="Calibri"/>
          <w:sz w:val="22"/>
          <w:szCs w:val="22"/>
        </w:rPr>
        <w:t xml:space="preserve">Loopback 50 → NVE source IP (VTEP tunnel address)</w:t>
      </w:r>
    </w:p>
    <w:p>
      <w:pPr>
        <w:pStyle w:val="ListParagraph"/>
        <w:numPr>
          <w:ilvl w:val="0"/>
          <w:numId w:val="1"/>
        </w:numPr>
        <w:spacing w:after="60" w:before="60" w:line="260"/>
        <w:ind w:left="360" w:hanging="360"/>
      </w:pPr>
      <w:r>
        <w:rPr>
          <w:rFonts w:ascii="Calibri" w:cs="Calibri" w:eastAsia="Calibri" w:hAnsi="Calibri"/>
          <w:sz w:val="22"/>
          <w:szCs w:val="22"/>
        </w:rPr>
        <w:t xml:space="preserve">Loopback 100 → BGP EVPN overlay peering</w:t>
      </w:r>
    </w:p>
    <w:p>
      <w:r>
        <w:br w:type="page"/>
      </w:r>
    </w:p>
    <w:p>
      <w:pPr>
        <w:pStyle w:val="Heading1"/>
        <w:pBdr>
          <w:bottom w:val="single" w:color="2E75B6" w:sz="8" w:space="4"/>
        </w:pBdr>
        <w:spacing w:after="200" w:before="400"/>
      </w:pPr>
      <w:r>
        <w:t xml:space="preserve">Chapter 7: L2VNI and L3VNI – Layer 2 and Layer 3 in VXLAN</w:t>
      </w:r>
    </w:p>
    <w:p>
      <w:pPr>
        <w:pStyle w:val="Heading2"/>
        <w:spacing w:after="150" w:before="300"/>
      </w:pPr>
      <w:r>
        <w:t xml:space="preserve">7.1  L2VNI – Intra-VLAN Communication</w:t>
      </w:r>
    </w:p>
    <w:p>
      <w:pPr>
        <w:spacing w:after="80" w:before="80" w:line="280"/>
        <w:ind w:left="0"/>
      </w:pPr>
      <w:r>
        <w:rPr>
          <w:rFonts w:ascii="Calibri" w:cs="Calibri" w:eastAsia="Calibri" w:hAnsi="Calibri"/>
          <w:sz w:val="22"/>
          <w:szCs w:val="22"/>
        </w:rPr>
        <w:t xml:space="preserve">An L2VNI (Layer 2 VNI) represents a single broadcast domain — the VXLAN equivalent of a VLAN. When two VMs on the same L2VNI (same virtual LAN) communicate, their Ethernet frames are VXLAN-encapsulated and sent directly from one VTEP to another without any routing.</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Example: VM-A on Leaf-101 and VM-B on Leaf-102 are both in VNI 10000. When VM-A sends a frame to VM-B:</w:t>
      </w:r>
    </w:p>
    <w:p>
      <w:pPr>
        <w:pStyle w:val="ListParagraph"/>
        <w:numPr>
          <w:ilvl w:val="0"/>
          <w:numId w:val="1"/>
        </w:numPr>
        <w:spacing w:after="60" w:before="60" w:line="260"/>
        <w:ind w:left="360" w:hanging="360"/>
      </w:pPr>
      <w:r>
        <w:rPr>
          <w:rFonts w:ascii="Calibri" w:cs="Calibri" w:eastAsia="Calibri" w:hAnsi="Calibri"/>
          <w:sz w:val="22"/>
          <w:szCs w:val="22"/>
        </w:rPr>
        <w:t xml:space="preserve">Leaf-101 encapsulates the frame with VNI 10000 in the VXLAN header</w:t>
      </w:r>
    </w:p>
    <w:p>
      <w:pPr>
        <w:pStyle w:val="ListParagraph"/>
        <w:numPr>
          <w:ilvl w:val="0"/>
          <w:numId w:val="1"/>
        </w:numPr>
        <w:spacing w:after="60" w:before="60" w:line="260"/>
        <w:ind w:left="360" w:hanging="360"/>
      </w:pPr>
      <w:r>
        <w:rPr>
          <w:rFonts w:ascii="Calibri" w:cs="Calibri" w:eastAsia="Calibri" w:hAnsi="Calibri"/>
          <w:sz w:val="22"/>
          <w:szCs w:val="22"/>
        </w:rPr>
        <w:t xml:space="preserve">The outer IP header has source = Leaf-101 VTEP IP, destination = Leaf-102 VTEP IP</w:t>
      </w:r>
    </w:p>
    <w:p>
      <w:pPr>
        <w:pStyle w:val="ListParagraph"/>
        <w:numPr>
          <w:ilvl w:val="0"/>
          <w:numId w:val="1"/>
        </w:numPr>
        <w:spacing w:after="60" w:before="60" w:line="260"/>
        <w:ind w:left="360" w:hanging="360"/>
      </w:pPr>
      <w:r>
        <w:rPr>
          <w:rFonts w:ascii="Calibri" w:cs="Calibri" w:eastAsia="Calibri" w:hAnsi="Calibri"/>
          <w:sz w:val="22"/>
          <w:szCs w:val="22"/>
        </w:rPr>
        <w:t xml:space="preserve">Leaf-102 receives it, decapsulates, and delivers to VM-B</w:t>
      </w:r>
    </w:p>
    <w:p>
      <w:pPr>
        <w:pStyle w:val="ListParagraph"/>
        <w:numPr>
          <w:ilvl w:val="0"/>
          <w:numId w:val="1"/>
        </w:numPr>
        <w:spacing w:after="60" w:before="60" w:line="260"/>
        <w:ind w:left="360" w:hanging="360"/>
      </w:pPr>
      <w:r>
        <w:rPr>
          <w:rFonts w:ascii="Calibri" w:cs="Calibri" w:eastAsia="Calibri" w:hAnsi="Calibri"/>
          <w:sz w:val="22"/>
          <w:szCs w:val="22"/>
        </w:rPr>
        <w:t xml:space="preserve">No routing happened — it was pure Layer 2 switching within VNI 10000</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Each L2VNI maps to a VLAN on the Leaf switch. The VLAN is local significance only (VLAN 200 on Leaf-101 could be VLAN 201 on Leaf-102, but both map to VNI 10000). The VXLAN VNI is the globally significant identifier.</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a MAC-VRF (the per-EVI routing table), BGP EVPN RT-2 routes populate the MAC address table. The VTEP uses this to forward L2 frames to the correct remote VTEP.</w:t>
      </w:r>
    </w:p>
    <w:p>
      <w:pPr>
        <w:pStyle w:val="Heading2"/>
        <w:spacing w:after="150" w:before="300"/>
      </w:pPr>
      <w:r>
        <w:t xml:space="preserve">7.2  L3VNI – Inter-VLAN (Inter-Tenant) Routing</w:t>
      </w:r>
    </w:p>
    <w:p>
      <w:pPr>
        <w:spacing w:after="80" w:before="80" w:line="280"/>
        <w:ind w:left="0"/>
      </w:pPr>
      <w:r>
        <w:rPr>
          <w:rFonts w:ascii="Calibri" w:cs="Calibri" w:eastAsia="Calibri" w:hAnsi="Calibri"/>
          <w:sz w:val="22"/>
          <w:szCs w:val="22"/>
        </w:rPr>
        <w:t xml:space="preserve">When traffic needs to cross between different VNIs (different broadcast domains), it requires Layer 3 routing. In VXLAN BGP EVPN, this is done using an L3VNI (Layer 3 VNI), which is associated with a VRF (tenant routing table).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Think of an L3VNI as a 'virtual router in a tunnel'. When VM-A (in VNI 10000) sends traffic to VM-C (in VNI 20000), and both are in the same tenant:</w:t>
      </w:r>
    </w:p>
    <w:p>
      <w:pPr>
        <w:pStyle w:val="ListParagraph"/>
        <w:numPr>
          <w:ilvl w:val="0"/>
          <w:numId w:val="1"/>
        </w:numPr>
        <w:spacing w:after="60" w:before="60" w:line="260"/>
        <w:ind w:left="360" w:hanging="360"/>
      </w:pPr>
      <w:r>
        <w:rPr>
          <w:rFonts w:ascii="Calibri" w:cs="Calibri" w:eastAsia="Calibri" w:hAnsi="Calibri"/>
          <w:sz w:val="22"/>
          <w:szCs w:val="22"/>
        </w:rPr>
        <w:t xml:space="preserve">Leaf-101 receives the packet and recognises it needs routing (different subnet)</w:t>
      </w:r>
    </w:p>
    <w:p>
      <w:pPr>
        <w:pStyle w:val="ListParagraph"/>
        <w:numPr>
          <w:ilvl w:val="0"/>
          <w:numId w:val="1"/>
        </w:numPr>
        <w:spacing w:after="60" w:before="60" w:line="260"/>
        <w:ind w:left="360" w:hanging="360"/>
      </w:pPr>
      <w:r>
        <w:rPr>
          <w:rFonts w:ascii="Calibri" w:cs="Calibri" w:eastAsia="Calibri" w:hAnsi="Calibri"/>
          <w:sz w:val="22"/>
          <w:szCs w:val="22"/>
        </w:rPr>
        <w:t xml:space="preserve">It routes the packet within the local VRF, using the Anycast Gateway (see below)</w:t>
      </w:r>
    </w:p>
    <w:p>
      <w:pPr>
        <w:pStyle w:val="ListParagraph"/>
        <w:numPr>
          <w:ilvl w:val="0"/>
          <w:numId w:val="1"/>
        </w:numPr>
        <w:spacing w:after="60" w:before="60" w:line="260"/>
        <w:ind w:left="360" w:hanging="360"/>
      </w:pPr>
      <w:r>
        <w:rPr>
          <w:rFonts w:ascii="Calibri" w:cs="Calibri" w:eastAsia="Calibri" w:hAnsi="Calibri"/>
          <w:sz w:val="22"/>
          <w:szCs w:val="22"/>
        </w:rPr>
        <w:t xml:space="preserve">If VM-C is on a remote Leaf, it encapsulates with the L3VNI (e.g., VNI 10077) instead of the L2VNI</w:t>
      </w:r>
    </w:p>
    <w:p>
      <w:pPr>
        <w:pStyle w:val="ListParagraph"/>
        <w:numPr>
          <w:ilvl w:val="0"/>
          <w:numId w:val="1"/>
        </w:numPr>
        <w:spacing w:after="60" w:before="60" w:line="260"/>
        <w:ind w:left="360" w:hanging="360"/>
      </w:pPr>
      <w:r>
        <w:rPr>
          <w:rFonts w:ascii="Calibri" w:cs="Calibri" w:eastAsia="Calibri" w:hAnsi="Calibri"/>
          <w:sz w:val="22"/>
          <w:szCs w:val="22"/>
        </w:rPr>
        <w:t xml:space="preserve">Remote Leaf-102 decapsulates, sees L3VNI 10077, routes the packet to the correct destination L2VNI (20000), and delivers to VM-C</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From Toni Pasanen's VXLAN Part VI example: TENANT77 has L2VNI 10000 (VLAN 10) and L2VNI 20000 (VLAN 20), with L3VNI 10077 for inter-VLAN routing. Traffic between VLAN 10 and VLAN 20 across VTEPs is encapsulated with L3VNI 10077 rather than either L2VNI.</w:t>
      </w:r>
    </w:p>
    <w:p>
      <w:pPr>
        <w:spacing w:after="0" w:before="0"/>
      </w:pPr>
      <w:r>
        <w:rPr>
          <w:sz w:val="22"/>
          <w:szCs w:val="22"/>
        </w:rPr>
        <w:t xml:space="preserve"/>
      </w:r>
    </w:p>
    <w:p>
      <w:pPr>
        <w:pBdr>
          <w:left w:val="thick" w:color="C55A11" w:sz="12" w:space="8"/>
        </w:pBdr>
        <w:shd w:fill="FFF2CC" w:val="clear"/>
        <w:spacing w:after="100" w:before="10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L2VNI = same broadcast domain (like a VLAN). L3VNI = cross-subnet routing within a tenant (like a VRF-to-VRF tunnel). Every tenant (VRF) that needs inter-VLAN routing across the fabric needs one L3VNI.</w:t>
      </w:r>
    </w:p>
    <w:p>
      <w:pPr>
        <w:pStyle w:val="Heading2"/>
        <w:spacing w:after="150" w:before="300"/>
      </w:pPr>
      <w:r>
        <w:t xml:space="preserve">7.3  Anycast Gateway – Distributed First-Hop Routing</w:t>
      </w:r>
    </w:p>
    <w:p>
      <w:pPr>
        <w:spacing w:after="80" w:before="80" w:line="280"/>
        <w:ind w:left="0"/>
      </w:pPr>
      <w:r>
        <w:rPr>
          <w:rFonts w:ascii="Calibri" w:cs="Calibri" w:eastAsia="Calibri" w:hAnsi="Calibri"/>
          <w:sz w:val="22"/>
          <w:szCs w:val="22"/>
        </w:rPr>
        <w:t xml:space="preserve">In traditional networks, the default gateway for a VLAN is configured on a centralised distribution switch. All routed traffic must go to this one point, which creates a bottleneck and means that if a VM migrates to a different switch, its gateway is now 'far away' in the network.</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VXLAN with BGP EVPN enables Anycast Gateway. Every Leaf switch that serves a VNI acts as the default gateway for that VNI, using the same IP address and MAC address. There is no single centralised gateway — every Leaf is the gateway.</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Benefits:</w:t>
      </w:r>
    </w:p>
    <w:p>
      <w:pPr>
        <w:pStyle w:val="ListParagraph"/>
        <w:numPr>
          <w:ilvl w:val="0"/>
          <w:numId w:val="1"/>
        </w:numPr>
        <w:spacing w:after="60" w:before="60" w:line="260"/>
        <w:ind w:left="360" w:hanging="360"/>
      </w:pPr>
      <w:r>
        <w:rPr>
          <w:rFonts w:ascii="Calibri" w:cs="Calibri" w:eastAsia="Calibri" w:hAnsi="Calibri"/>
          <w:sz w:val="22"/>
          <w:szCs w:val="22"/>
        </w:rPr>
        <w:t xml:space="preserve">VMs can move (live migrate) to any Leaf in the fabric and their gateway is always directly connected</w:t>
      </w:r>
    </w:p>
    <w:p>
      <w:pPr>
        <w:pStyle w:val="ListParagraph"/>
        <w:numPr>
          <w:ilvl w:val="0"/>
          <w:numId w:val="1"/>
        </w:numPr>
        <w:spacing w:after="60" w:before="60" w:line="260"/>
        <w:ind w:left="360" w:hanging="360"/>
      </w:pPr>
      <w:r>
        <w:rPr>
          <w:rFonts w:ascii="Calibri" w:cs="Calibri" w:eastAsia="Calibri" w:hAnsi="Calibri"/>
          <w:sz w:val="22"/>
          <w:szCs w:val="22"/>
        </w:rPr>
        <w:t xml:space="preserve">Routing decisions are made at the first Leaf switch (optimal routing — no traffic hair-pinning to a central gateway)</w:t>
      </w:r>
    </w:p>
    <w:p>
      <w:pPr>
        <w:pStyle w:val="ListParagraph"/>
        <w:numPr>
          <w:ilvl w:val="0"/>
          <w:numId w:val="1"/>
        </w:numPr>
        <w:spacing w:after="60" w:before="60" w:line="260"/>
        <w:ind w:left="360" w:hanging="360"/>
      </w:pPr>
      <w:r>
        <w:rPr>
          <w:rFonts w:ascii="Calibri" w:cs="Calibri" w:eastAsia="Calibri" w:hAnsi="Calibri"/>
          <w:sz w:val="22"/>
          <w:szCs w:val="22"/>
        </w:rPr>
        <w:t xml:space="preserve">Load is distributed across all Leaf switches</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The same virtual IP and virtual MAC is configured on all Leaf switches. This is safe because the underlay network routes to specific VTEP IPs, not to the shared gateway MAC. The gateway MAC is never advertised into the underlay.</w:t>
      </w:r>
    </w:p>
    <w:p>
      <w:r>
        <w:br w:type="page"/>
      </w:r>
    </w:p>
    <w:p>
      <w:pPr>
        <w:pStyle w:val="Heading1"/>
        <w:pBdr>
          <w:bottom w:val="single" w:color="2E75B6" w:sz="8" w:space="4"/>
        </w:pBdr>
        <w:spacing w:after="200" w:before="400"/>
      </w:pPr>
      <w:r>
        <w:t xml:space="preserve">Chapter 8: Advanced VXLAN Concepts</w:t>
      </w:r>
    </w:p>
    <w:p>
      <w:pPr>
        <w:pStyle w:val="Heading2"/>
        <w:spacing w:after="150" w:before="300"/>
      </w:pPr>
      <w:r>
        <w:t xml:space="preserve">8.1  Symmetric vs. Asymmetric IRB (Integrated Routing and Bridging)</w:t>
      </w:r>
    </w:p>
    <w:p>
      <w:pPr>
        <w:spacing w:after="80" w:before="80" w:line="280"/>
        <w:ind w:left="0"/>
      </w:pPr>
      <w:r>
        <w:rPr>
          <w:rFonts w:ascii="Calibri" w:cs="Calibri" w:eastAsia="Calibri" w:hAnsi="Calibri"/>
          <w:sz w:val="22"/>
          <w:szCs w:val="22"/>
        </w:rPr>
        <w:t xml:space="preserve">When a VTEP does both routing and bridging for VXLAN traffic, this is called IRB (Integrated Routing and Bridging). There are two models:</w:t>
      </w:r>
    </w:p>
    <w:p>
      <w:pPr>
        <w:spacing w:after="0" w:before="0"/>
      </w:pPr>
      <w:r>
        <w:rPr>
          <w:sz w:val="22"/>
          <w:szCs w:val="22"/>
        </w:rPr>
        <w:t xml:space="preserve"/>
      </w:r>
    </w:p>
    <w:p>
      <w:pPr>
        <w:pStyle w:val="Heading3"/>
        <w:spacing w:after="100" w:before="200"/>
      </w:pPr>
      <w:r>
        <w:t xml:space="preserve">Asymmetric IRB</w:t>
      </w:r>
    </w:p>
    <w:p>
      <w:pPr>
        <w:spacing w:after="80" w:before="80" w:line="280"/>
        <w:ind w:left="0"/>
      </w:pPr>
      <w:r>
        <w:rPr>
          <w:rFonts w:ascii="Calibri" w:cs="Calibri" w:eastAsia="Calibri" w:hAnsi="Calibri"/>
          <w:sz w:val="22"/>
          <w:szCs w:val="22"/>
        </w:rPr>
        <w:t xml:space="preserve">The ingress VTEP does both the routing (Layer 3 lookup) and bridging (Layer 2 encapsulation). It encapsulates traffic with the destination L2VNI (not L3VNI). The egress VTEP only does bridging (decapsulation and delivery).</w:t>
      </w:r>
    </w:p>
    <w:p>
      <w:pPr>
        <w:pStyle w:val="ListParagraph"/>
        <w:numPr>
          <w:ilvl w:val="0"/>
          <w:numId w:val="1"/>
        </w:numPr>
        <w:spacing w:after="60" w:before="60" w:line="260"/>
        <w:ind w:left="360" w:hanging="360"/>
      </w:pPr>
      <w:r>
        <w:rPr>
          <w:rFonts w:ascii="Calibri" w:cs="Calibri" w:eastAsia="Calibri" w:hAnsi="Calibri"/>
          <w:sz w:val="22"/>
          <w:szCs w:val="22"/>
        </w:rPr>
        <w:t xml:space="preserve">The two VTEPs perform different roles — hence 'asymmetric'</w:t>
      </w:r>
    </w:p>
    <w:p>
      <w:pPr>
        <w:pStyle w:val="ListParagraph"/>
        <w:numPr>
          <w:ilvl w:val="0"/>
          <w:numId w:val="1"/>
        </w:numPr>
        <w:spacing w:after="60" w:before="60" w:line="260"/>
        <w:ind w:left="360" w:hanging="360"/>
      </w:pPr>
      <w:r>
        <w:rPr>
          <w:rFonts w:ascii="Calibri" w:cs="Calibri" w:eastAsia="Calibri" w:hAnsi="Calibri"/>
          <w:sz w:val="22"/>
          <w:szCs w:val="22"/>
        </w:rPr>
        <w:t xml:space="preserve">Every L2VNI that could be a destination must be configured on every Leaf switch</w:t>
      </w:r>
    </w:p>
    <w:p>
      <w:pPr>
        <w:pStyle w:val="ListParagraph"/>
        <w:numPr>
          <w:ilvl w:val="0"/>
          <w:numId w:val="1"/>
        </w:numPr>
        <w:spacing w:after="60" w:before="60" w:line="260"/>
        <w:ind w:left="360" w:hanging="360"/>
      </w:pPr>
      <w:r>
        <w:rPr>
          <w:rFonts w:ascii="Calibri" w:cs="Calibri" w:eastAsia="Calibri" w:hAnsi="Calibri"/>
          <w:sz w:val="22"/>
          <w:szCs w:val="22"/>
        </w:rPr>
        <w:t xml:space="preserve">Simpler to implement but does not scale well in large fabrics with many VNIs</w:t>
      </w:r>
    </w:p>
    <w:p>
      <w:pPr>
        <w:pStyle w:val="ListParagraph"/>
        <w:numPr>
          <w:ilvl w:val="0"/>
          <w:numId w:val="1"/>
        </w:numPr>
        <w:spacing w:after="60" w:before="60" w:line="260"/>
        <w:ind w:left="360" w:hanging="360"/>
      </w:pPr>
      <w:r>
        <w:rPr>
          <w:rFonts w:ascii="Calibri" w:cs="Calibri" w:eastAsia="Calibri" w:hAnsi="Calibri"/>
          <w:sz w:val="22"/>
          <w:szCs w:val="22"/>
        </w:rPr>
        <w:t xml:space="preserve">Works well in smaller fabrics</w:t>
      </w:r>
    </w:p>
    <w:p>
      <w:pPr>
        <w:pStyle w:val="Heading3"/>
        <w:spacing w:after="100" w:before="200"/>
      </w:pPr>
      <w:r>
        <w:t xml:space="preserve">Symmetric IRB</w:t>
      </w:r>
    </w:p>
    <w:p>
      <w:pPr>
        <w:spacing w:after="80" w:before="80" w:line="280"/>
        <w:ind w:left="0"/>
      </w:pPr>
      <w:r>
        <w:rPr>
          <w:rFonts w:ascii="Calibri" w:cs="Calibri" w:eastAsia="Calibri" w:hAnsi="Calibri"/>
          <w:sz w:val="22"/>
          <w:szCs w:val="22"/>
        </w:rPr>
        <w:t xml:space="preserve">Both the ingress and egress VTEPs do routing. Traffic is encapsulated with the L3VNI (tenant VNI) rather than the destination L2VNI. The egress VTEP routes again into the correct L2VNI for delivery.</w:t>
      </w:r>
    </w:p>
    <w:p>
      <w:pPr>
        <w:pStyle w:val="ListParagraph"/>
        <w:numPr>
          <w:ilvl w:val="0"/>
          <w:numId w:val="1"/>
        </w:numPr>
        <w:spacing w:after="60" w:before="60" w:line="260"/>
        <w:ind w:left="360" w:hanging="360"/>
      </w:pPr>
      <w:r>
        <w:rPr>
          <w:rFonts w:ascii="Calibri" w:cs="Calibri" w:eastAsia="Calibri" w:hAnsi="Calibri"/>
          <w:sz w:val="22"/>
          <w:szCs w:val="22"/>
        </w:rPr>
        <w:t xml:space="preserve">Both VTEPs perform the same roles — hence 'symmetric'</w:t>
      </w:r>
    </w:p>
    <w:p>
      <w:pPr>
        <w:pStyle w:val="ListParagraph"/>
        <w:numPr>
          <w:ilvl w:val="0"/>
          <w:numId w:val="1"/>
        </w:numPr>
        <w:spacing w:after="60" w:before="60" w:line="260"/>
        <w:ind w:left="360" w:hanging="360"/>
      </w:pPr>
      <w:r>
        <w:rPr>
          <w:rFonts w:ascii="Calibri" w:cs="Calibri" w:eastAsia="Calibri" w:hAnsi="Calibri"/>
          <w:sz w:val="22"/>
          <w:szCs w:val="22"/>
        </w:rPr>
        <w:t xml:space="preserve">Each Leaf only needs to know the L3VNI for a tenant, not every L2VNI in that tenant</w:t>
      </w:r>
    </w:p>
    <w:p>
      <w:pPr>
        <w:pStyle w:val="ListParagraph"/>
        <w:numPr>
          <w:ilvl w:val="0"/>
          <w:numId w:val="1"/>
        </w:numPr>
        <w:spacing w:after="60" w:before="60" w:line="260"/>
        <w:ind w:left="360" w:hanging="360"/>
      </w:pPr>
      <w:r>
        <w:rPr>
          <w:rFonts w:ascii="Calibri" w:cs="Calibri" w:eastAsia="Calibri" w:hAnsi="Calibri"/>
          <w:sz w:val="22"/>
          <w:szCs w:val="22"/>
        </w:rPr>
        <w:t xml:space="preserve">Scales much better — strongly preferred in large fabrics</w:t>
      </w:r>
    </w:p>
    <w:p>
      <w:pPr>
        <w:pStyle w:val="ListParagraph"/>
        <w:numPr>
          <w:ilvl w:val="0"/>
          <w:numId w:val="1"/>
        </w:numPr>
        <w:spacing w:after="60" w:before="60" w:line="260"/>
        <w:ind w:left="360" w:hanging="360"/>
      </w:pPr>
      <w:r>
        <w:rPr>
          <w:rFonts w:ascii="Calibri" w:cs="Calibri" w:eastAsia="Calibri" w:hAnsi="Calibri"/>
          <w:sz w:val="22"/>
          <w:szCs w:val="22"/>
        </w:rPr>
        <w:t xml:space="preserve">Requires BGP EVPN RT-2 routes to carry both MAC and IP (so the egress VTEP can route)</w:t>
      </w:r>
    </w:p>
    <w:p>
      <w:pPr>
        <w:spacing w:after="0" w:before="0"/>
      </w:pPr>
      <w:r>
        <w:rPr>
          <w:sz w:val="22"/>
          <w:szCs w:val="22"/>
        </w:rPr>
        <w:t xml:space="preserve"/>
      </w:r>
    </w:p>
    <w:p>
      <w:pPr>
        <w:pBdr>
          <w:left w:val="thick" w:color="2E75B6" w:sz="12" w:space="8"/>
        </w:pBdr>
        <w:spacing w:after="80" w:before="80" w:line="280"/>
        <w:ind w:left="360"/>
      </w:pPr>
      <w:r>
        <w:rPr>
          <w:rFonts w:ascii="Calibri" w:cs="Calibri" w:eastAsia="Calibri" w:hAnsi="Calibri"/>
          <w:sz w:val="22"/>
          <w:szCs w:val="22"/>
          <w:shd w:fill="D6E4F0" w:val="clear"/>
        </w:rPr>
        <w:t xml:space="preserve">Toni Pasanen's blog and book recommend Symmetric IRB for production fabrics due to its superior scalability. In Symmetric IRB, inter-VLAN routing across the fabric uses the L3VNI, and both endpoints participate equally in the routing decision.</w:t>
      </w:r>
    </w:p>
    <w:p>
      <w:pPr>
        <w:pStyle w:val="Heading2"/>
        <w:spacing w:after="150" w:before="300"/>
      </w:pPr>
      <w:r>
        <w:t xml:space="preserve">8.2  EVPN Multi-Homing (ESI)</w:t>
      </w:r>
    </w:p>
    <w:p>
      <w:pPr>
        <w:spacing w:after="80" w:before="80" w:line="280"/>
        <w:ind w:left="0"/>
      </w:pPr>
      <w:r>
        <w:rPr>
          <w:rFonts w:ascii="Calibri" w:cs="Calibri" w:eastAsia="Calibri" w:hAnsi="Calibri"/>
          <w:sz w:val="22"/>
          <w:szCs w:val="22"/>
        </w:rPr>
        <w:t xml:space="preserve">Multi-homing means a server is connected to two different Leaf switches simultaneously for redundancy. Without special handling, this causes problems: two VTEPs advertise the same MAC address, potentially causing loops or duplicated traffic.</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BGP EVPN solves this with ESI (Ethernet Segment Identifier) — a 10-byte identifier assigned to a multi-homed link or bundle. Both Leaf switches connected to the same server share the same ESI.</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BGP EVPN uses RT-4 routes to elect a Designated Forwarder (DF) for each ESI. The DF is the one VTEP that forwards BUM traffic toward the multi-homed segment — the other VTEP blocks BUM to prevent duplication. For unicast traffic, both can forward (active-active mode).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EVPN multi-homing replaces older technologies like vPC (Virtual Port Channel) or MLAG on the Leaf layer with a standards-based, BGP-controlled mechanism.</w:t>
      </w:r>
    </w:p>
    <w:p>
      <w:pPr>
        <w:pStyle w:val="Heading2"/>
        <w:spacing w:after="150" w:before="300"/>
      </w:pPr>
      <w:r>
        <w:t xml:space="preserve">8.3  vPC and VXLAN (Older Designs)</w:t>
      </w:r>
    </w:p>
    <w:p>
      <w:pPr>
        <w:spacing w:after="80" w:before="80" w:line="280"/>
        <w:ind w:left="0"/>
      </w:pPr>
      <w:r>
        <w:rPr>
          <w:rFonts w:ascii="Calibri" w:cs="Calibri" w:eastAsia="Calibri" w:hAnsi="Calibri"/>
          <w:sz w:val="22"/>
          <w:szCs w:val="22"/>
        </w:rPr>
        <w:t xml:space="preserve">Before EVPN multi-homing was mature and widely supported, many Cisco Nexus deployments used vPC (Virtual Port Channel) on Leaf switches. vPC allows two Leaf switches to present themselves as a single logical switch to a server, enabling active-active uplink bonding.</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In a vPC+VXLAN deployment, the two vPC peers share a common VTEP IP address (a virtual IP called the anycast VTEP IP) so that remote VTEPs only see one VTEP for the pair. Toni Pasanen covers vPC with VXLAN BGP EVPN in VXLAN Part X of his blog, including the GIR (Graceful Insertion and Removal) process for maintenance.</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The trend is moving away from vPC toward standards-based EVPN multi-homing (Section 8.2), but vPC+VXLAN remains common in existing Cisco NX-OS deployments.</w:t>
      </w:r>
    </w:p>
    <w:p>
      <w:pPr>
        <w:pStyle w:val="Heading2"/>
        <w:spacing w:after="150" w:before="300"/>
      </w:pPr>
      <w:r>
        <w:t xml:space="preserve">8.4  External Connectivity – Border Leafs</w:t>
      </w:r>
    </w:p>
    <w:p>
      <w:pPr>
        <w:spacing w:after="80" w:before="80" w:line="280"/>
        <w:ind w:left="0"/>
      </w:pPr>
      <w:r>
        <w:rPr>
          <w:rFonts w:ascii="Calibri" w:cs="Calibri" w:eastAsia="Calibri" w:hAnsi="Calibri"/>
          <w:sz w:val="22"/>
          <w:szCs w:val="22"/>
        </w:rPr>
        <w:t xml:space="preserve">Not all traffic stays inside the VXLAN fabric. Traffic needs to reach external networks, the internet, WAN circuits, or other data centers. This is the job of the Border Leaf (sometimes called Border Gateway Leaf).</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A Border Leaf is a specialised Leaf switch that:</w:t>
      </w:r>
    </w:p>
    <w:p>
      <w:pPr>
        <w:pStyle w:val="ListParagraph"/>
        <w:numPr>
          <w:ilvl w:val="0"/>
          <w:numId w:val="1"/>
        </w:numPr>
        <w:spacing w:after="60" w:before="60" w:line="260"/>
        <w:ind w:left="360" w:hanging="360"/>
      </w:pPr>
      <w:r>
        <w:rPr>
          <w:rFonts w:ascii="Calibri" w:cs="Calibri" w:eastAsia="Calibri" w:hAnsi="Calibri"/>
          <w:sz w:val="22"/>
          <w:szCs w:val="22"/>
        </w:rPr>
        <w:t xml:space="preserve">Connects to the VXLAN fabric on one side (acts as a normal VTEP)</w:t>
      </w:r>
    </w:p>
    <w:p>
      <w:pPr>
        <w:pStyle w:val="ListParagraph"/>
        <w:numPr>
          <w:ilvl w:val="0"/>
          <w:numId w:val="1"/>
        </w:numPr>
        <w:spacing w:after="60" w:before="60" w:line="260"/>
        <w:ind w:left="360" w:hanging="360"/>
      </w:pPr>
      <w:r>
        <w:rPr>
          <w:rFonts w:ascii="Calibri" w:cs="Calibri" w:eastAsia="Calibri" w:hAnsi="Calibri"/>
          <w:sz w:val="22"/>
          <w:szCs w:val="22"/>
        </w:rPr>
        <w:t xml:space="preserve">Connects to external routers or firewalls on the other side (stretches VRFs outside the fabric)</w:t>
      </w:r>
    </w:p>
    <w:p>
      <w:pPr>
        <w:pStyle w:val="ListParagraph"/>
        <w:numPr>
          <w:ilvl w:val="0"/>
          <w:numId w:val="1"/>
        </w:numPr>
        <w:spacing w:after="60" w:before="60" w:line="260"/>
        <w:ind w:left="360" w:hanging="360"/>
      </w:pPr>
      <w:r>
        <w:rPr>
          <w:rFonts w:ascii="Calibri" w:cs="Calibri" w:eastAsia="Calibri" w:hAnsi="Calibri"/>
          <w:sz w:val="22"/>
          <w:szCs w:val="22"/>
        </w:rPr>
        <w:t xml:space="preserve">Redistributes routes between the internal BGP EVPN fabric and external routing domains</w:t>
      </w:r>
    </w:p>
    <w:p>
      <w:pPr>
        <w:pStyle w:val="ListParagraph"/>
        <w:numPr>
          <w:ilvl w:val="0"/>
          <w:numId w:val="1"/>
        </w:numPr>
        <w:spacing w:after="60" w:before="60" w:line="260"/>
        <w:ind w:left="360" w:hanging="360"/>
      </w:pPr>
      <w:r>
        <w:rPr>
          <w:rFonts w:ascii="Calibri" w:cs="Calibri" w:eastAsia="Calibri" w:hAnsi="Calibri"/>
          <w:sz w:val="22"/>
          <w:szCs w:val="22"/>
        </w:rPr>
        <w:t xml:space="preserve">May perform route filtering, policy application, or NAT</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Border Leafs allow tenant VRFs to reach outside services while maintaining the isolation boundaries of the VXLAN fabric.</w:t>
      </w:r>
    </w:p>
    <w:p>
      <w:pPr>
        <w:pStyle w:val="Heading2"/>
        <w:spacing w:after="150" w:before="300"/>
      </w:pPr>
      <w:r>
        <w:t xml:space="preserve">8.5  Inter-VNI Routing with Route Type 5</w:t>
      </w:r>
    </w:p>
    <w:p>
      <w:pPr>
        <w:spacing w:after="80" w:before="80" w:line="280"/>
        <w:ind w:left="0"/>
      </w:pPr>
      <w:r>
        <w:rPr>
          <w:rFonts w:ascii="Calibri" w:cs="Calibri" w:eastAsia="Calibri" w:hAnsi="Calibri"/>
          <w:sz w:val="22"/>
          <w:szCs w:val="22"/>
        </w:rPr>
        <w:t xml:space="preserve">BGP EVPN Route Type 5 carries IP prefix routes (subnets) rather than individual host MAC/IP entries. This is used to:</w:t>
      </w:r>
    </w:p>
    <w:p>
      <w:pPr>
        <w:pStyle w:val="ListParagraph"/>
        <w:numPr>
          <w:ilvl w:val="0"/>
          <w:numId w:val="1"/>
        </w:numPr>
        <w:spacing w:after="60" w:before="60" w:line="260"/>
        <w:ind w:left="360" w:hanging="360"/>
      </w:pPr>
      <w:r>
        <w:rPr>
          <w:rFonts w:ascii="Calibri" w:cs="Calibri" w:eastAsia="Calibri" w:hAnsi="Calibri"/>
          <w:sz w:val="22"/>
          <w:szCs w:val="22"/>
        </w:rPr>
        <w:t xml:space="preserve">Advertise external subnets into the VXLAN fabric (e.g., a prefix learned from a WAN router)</w:t>
      </w:r>
    </w:p>
    <w:p>
      <w:pPr>
        <w:pStyle w:val="ListParagraph"/>
        <w:numPr>
          <w:ilvl w:val="0"/>
          <w:numId w:val="1"/>
        </w:numPr>
        <w:spacing w:after="60" w:before="60" w:line="260"/>
        <w:ind w:left="360" w:hanging="360"/>
      </w:pPr>
      <w:r>
        <w:rPr>
          <w:rFonts w:ascii="Calibri" w:cs="Calibri" w:eastAsia="Calibri" w:hAnsi="Calibri"/>
          <w:sz w:val="22"/>
          <w:szCs w:val="22"/>
        </w:rPr>
        <w:t xml:space="preserve">Summarise multiple host routes into a single prefix advertisement for scalability</w:t>
      </w:r>
    </w:p>
    <w:p>
      <w:pPr>
        <w:pStyle w:val="ListParagraph"/>
        <w:numPr>
          <w:ilvl w:val="0"/>
          <w:numId w:val="1"/>
        </w:numPr>
        <w:spacing w:after="60" w:before="60" w:line="260"/>
        <w:ind w:left="360" w:hanging="360"/>
      </w:pPr>
      <w:r>
        <w:rPr>
          <w:rFonts w:ascii="Calibri" w:cs="Calibri" w:eastAsia="Calibri" w:hAnsi="Calibri"/>
          <w:sz w:val="22"/>
          <w:szCs w:val="22"/>
        </w:rPr>
        <w:t xml:space="preserve">Enable routing between different tenants (VRFs) with appropriate policy control</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RT-5 routes carry a Gateway IP (the IP of the router that should be used to reach the prefix) and are associated with an L3VNI. They extend the VXLAN overlay into traditional IP routing territory.</w:t>
      </w:r>
    </w:p>
    <w:p>
      <w:r>
        <w:br w:type="page"/>
      </w:r>
    </w:p>
    <w:p>
      <w:pPr>
        <w:pStyle w:val="Heading1"/>
        <w:pBdr>
          <w:bottom w:val="single" w:color="2E75B6" w:sz="8" w:space="4"/>
        </w:pBdr>
        <w:spacing w:after="200" w:before="400"/>
      </w:pPr>
      <w:r>
        <w:t xml:space="preserve">Chapter 9: End-to-End Traffic Walkthrough</w:t>
      </w:r>
    </w:p>
    <w:p>
      <w:pPr>
        <w:pStyle w:val="Heading2"/>
        <w:spacing w:after="150" w:before="300"/>
      </w:pPr>
      <w:r>
        <w:t xml:space="preserve">9.1  Scenario: VM-A Pings VM-B (Same VNI, Different VTEPs)</w:t>
      </w:r>
    </w:p>
    <w:p>
      <w:pPr>
        <w:spacing w:after="80" w:before="80" w:line="280"/>
        <w:ind w:left="0"/>
      </w:pPr>
      <w:r>
        <w:rPr>
          <w:rFonts w:ascii="Calibri" w:cs="Calibri" w:eastAsia="Calibri" w:hAnsi="Calibri"/>
          <w:sz w:val="22"/>
          <w:szCs w:val="22"/>
        </w:rPr>
        <w:t xml:space="preserve">Let us walk through exactly what happens when VM-A on Leaf-101 sends a ping to VM-B on Leaf-102. Both VMs are in VNI 10000. BGP EVPN is running.</w:t>
      </w:r>
    </w:p>
    <w:p>
      <w:pPr>
        <w:spacing w:after="0" w:before="0"/>
      </w:pPr>
      <w:r>
        <w:rPr>
          <w:sz w:val="22"/>
          <w:szCs w:val="22"/>
        </w:rPr>
        <w:t xml:space="preserve"/>
      </w:r>
    </w:p>
    <w:p>
      <w:pPr>
        <w:pStyle w:val="Heading3"/>
        <w:spacing w:after="100" w:before="200"/>
      </w:pPr>
      <w:r>
        <w:t xml:space="preserve">Step 1 – BGP Control Plane Setup (happens before the ping)</w:t>
      </w:r>
    </w:p>
    <w:p>
      <w:pPr>
        <w:spacing w:after="80" w:before="80" w:line="280"/>
        <w:ind w:left="0"/>
      </w:pPr>
      <w:r>
        <w:rPr>
          <w:rFonts w:ascii="Calibri" w:cs="Calibri" w:eastAsia="Calibri" w:hAnsi="Calibri"/>
          <w:sz w:val="22"/>
          <w:szCs w:val="22"/>
        </w:rPr>
        <w:t xml:space="preserve">When VM-B connected to Leaf-102, Leaf-102 learned VM-B's MAC and IP address via data plane observation (or via ARP snooping). Leaf-102 then generated a BGP EVPN RT-2 route: 'MAC B / IP B is reachable via my VTEP IP (Leaf-102-Loopback50) using L2VNI 10000.' This route was sent to the Spine switches (Route Reflectors), which propagated it to Leaf-101. Leaf-101 installed this in its MAC-VRF table.</w:t>
      </w:r>
    </w:p>
    <w:p>
      <w:pPr>
        <w:spacing w:after="0" w:before="0"/>
      </w:pPr>
      <w:r>
        <w:rPr>
          <w:sz w:val="22"/>
          <w:szCs w:val="22"/>
        </w:rPr>
        <w:t xml:space="preserve"/>
      </w:r>
    </w:p>
    <w:p>
      <w:pPr>
        <w:pStyle w:val="Heading3"/>
        <w:spacing w:after="100" w:before="200"/>
      </w:pPr>
      <w:r>
        <w:t xml:space="preserve">Step 2 – VM-A Sends ARP Request (if MAC unknown)</w:t>
      </w:r>
    </w:p>
    <w:p>
      <w:pPr>
        <w:spacing w:after="80" w:before="80" w:line="280"/>
        <w:ind w:left="0"/>
      </w:pPr>
      <w:r>
        <w:rPr>
          <w:rFonts w:ascii="Calibri" w:cs="Calibri" w:eastAsia="Calibri" w:hAnsi="Calibri"/>
          <w:sz w:val="22"/>
          <w:szCs w:val="22"/>
        </w:rPr>
        <w:t xml:space="preserve">VM-A needs to ARP for VM-B's MAC before it can send the ping. In a BGP EVPN fabric, Leaf-101 can respond to this ARP locally using information from the BGP RT-2 route — this is called ARP suppression. Leaf-101 already knows VM-B's MAC and IP, so it sends an ARP reply directly to VM-A without flooding. VM-A receives the ARP reply and knows VM-B's MAC.</w:t>
      </w:r>
    </w:p>
    <w:p>
      <w:pPr>
        <w:spacing w:after="0" w:before="0"/>
      </w:pPr>
      <w:r>
        <w:rPr>
          <w:sz w:val="22"/>
          <w:szCs w:val="22"/>
        </w:rPr>
        <w:t xml:space="preserve"/>
      </w:r>
    </w:p>
    <w:p>
      <w:pPr>
        <w:pStyle w:val="Heading3"/>
        <w:spacing w:after="100" w:before="200"/>
      </w:pPr>
      <w:r>
        <w:t xml:space="preserve">Step 3 – VM-A Sends the ICMP Echo (Ping)</w:t>
      </w:r>
    </w:p>
    <w:p>
      <w:pPr>
        <w:spacing w:after="80" w:before="80" w:line="280"/>
        <w:ind w:left="0"/>
      </w:pPr>
      <w:r>
        <w:rPr>
          <w:rFonts w:ascii="Calibri" w:cs="Calibri" w:eastAsia="Calibri" w:hAnsi="Calibri"/>
          <w:sz w:val="22"/>
          <w:szCs w:val="22"/>
        </w:rPr>
        <w:t xml:space="preserve">VM-A sends an Ethernet frame: Source MAC = VM-A MAC, Destination MAC = VM-B MAC, containing the ICMP ping. Leaf-101 receives this frame on its server-facing port.</w:t>
      </w:r>
    </w:p>
    <w:p>
      <w:pPr>
        <w:spacing w:after="0" w:before="0"/>
      </w:pPr>
      <w:r>
        <w:rPr>
          <w:sz w:val="22"/>
          <w:szCs w:val="22"/>
        </w:rPr>
        <w:t xml:space="preserve"/>
      </w:r>
    </w:p>
    <w:p>
      <w:pPr>
        <w:pStyle w:val="Heading3"/>
        <w:spacing w:after="100" w:before="200"/>
      </w:pPr>
      <w:r>
        <w:t xml:space="preserve">Step 4 – Leaf-101 VTEP Encapsulates</w:t>
      </w:r>
    </w:p>
    <w:p>
      <w:pPr>
        <w:spacing w:after="80" w:before="80" w:line="280"/>
        <w:ind w:left="0"/>
      </w:pPr>
      <w:r>
        <w:rPr>
          <w:rFonts w:ascii="Calibri" w:cs="Calibri" w:eastAsia="Calibri" w:hAnsi="Calibri"/>
          <w:sz w:val="22"/>
          <w:szCs w:val="22"/>
        </w:rPr>
        <w:t xml:space="preserve">Leaf-101 looks up destination MAC B in its MAC-VRF for VNI 10000. It finds: 'MAC B → VTEP Leaf-102, VNI 10000.' It wraps the frame: adds VXLAN header (VNI 10000), UDP header (source port = hash of inner 5-tuple, destination = 4789), outer IP (source = Leaf-101 Loopback50, destination = Leaf-102 Loopback50), outer Ethernet (source = Leaf-101 uplink MAC, destination = Spine next-hop MAC).</w:t>
      </w:r>
    </w:p>
    <w:p>
      <w:pPr>
        <w:spacing w:after="0" w:before="0"/>
      </w:pPr>
      <w:r>
        <w:rPr>
          <w:sz w:val="22"/>
          <w:szCs w:val="22"/>
        </w:rPr>
        <w:t xml:space="preserve"/>
      </w:r>
    </w:p>
    <w:p>
      <w:pPr>
        <w:pStyle w:val="Heading3"/>
        <w:spacing w:after="100" w:before="200"/>
      </w:pPr>
      <w:r>
        <w:t xml:space="preserve">Step 5 – Packet Traverses the Underlay</w:t>
      </w:r>
    </w:p>
    <w:p>
      <w:pPr>
        <w:spacing w:after="80" w:before="80" w:line="280"/>
        <w:ind w:left="0"/>
      </w:pPr>
      <w:r>
        <w:rPr>
          <w:rFonts w:ascii="Calibri" w:cs="Calibri" w:eastAsia="Calibri" w:hAnsi="Calibri"/>
          <w:sz w:val="22"/>
          <w:szCs w:val="22"/>
        </w:rPr>
        <w:t xml:space="preserve">The packet is routed through the Spine switches. Each Spine receives the outer IP packet, does a normal IP lookup (finds Leaf-102 Loopback50 is reachable), and forwards it. The outer Ethernet headers change at each hop. The VXLAN content is untouched. ECMP may distribute the return traffic across different Spines from the forward traffic.</w:t>
      </w:r>
    </w:p>
    <w:p>
      <w:pPr>
        <w:spacing w:after="0" w:before="0"/>
      </w:pPr>
      <w:r>
        <w:rPr>
          <w:sz w:val="22"/>
          <w:szCs w:val="22"/>
        </w:rPr>
        <w:t xml:space="preserve"/>
      </w:r>
    </w:p>
    <w:p>
      <w:pPr>
        <w:pStyle w:val="Heading3"/>
        <w:spacing w:after="100" w:before="200"/>
      </w:pPr>
      <w:r>
        <w:t xml:space="preserve">Step 6 – Leaf-102 VTEP Decapsulates</w:t>
      </w:r>
    </w:p>
    <w:p>
      <w:pPr>
        <w:spacing w:after="80" w:before="80" w:line="280"/>
        <w:ind w:left="0"/>
      </w:pPr>
      <w:r>
        <w:rPr>
          <w:rFonts w:ascii="Calibri" w:cs="Calibri" w:eastAsia="Calibri" w:hAnsi="Calibri"/>
          <w:sz w:val="22"/>
          <w:szCs w:val="22"/>
        </w:rPr>
        <w:t xml:space="preserve">Leaf-102 receives the packet on its uplink. It recognises the destination UDP port 4789 as VXLAN. It strips the outer Ethernet, outer IP, UDP, and VXLAN headers. It reads VNI 10000 from the VXLAN header. It delivers the original inner Ethernet frame to the port where VM-B is connected. VM-B receives the ping.</w:t>
      </w:r>
    </w:p>
    <w:p>
      <w:pPr>
        <w:spacing w:after="0" w:before="0"/>
      </w:pPr>
      <w:r>
        <w:rPr>
          <w:sz w:val="22"/>
          <w:szCs w:val="22"/>
        </w:rPr>
        <w:t xml:space="preserve"/>
      </w:r>
    </w:p>
    <w:p>
      <w:pPr>
        <w:pStyle w:val="Heading3"/>
        <w:spacing w:after="100" w:before="200"/>
      </w:pPr>
      <w:r>
        <w:t xml:space="preserve">Step 7 – Return Traffic</w:t>
      </w:r>
    </w:p>
    <w:p>
      <w:pPr>
        <w:spacing w:after="80" w:before="80" w:line="280"/>
        <w:ind w:left="0"/>
      </w:pPr>
      <w:r>
        <w:rPr>
          <w:rFonts w:ascii="Calibri" w:cs="Calibri" w:eastAsia="Calibri" w:hAnsi="Calibri"/>
          <w:sz w:val="22"/>
          <w:szCs w:val="22"/>
        </w:rPr>
        <w:t xml:space="preserve">VM-B sends a ping reply. The entire process repeats in reverse. Leaf-102 already knows VM-A's MAC/IP from BGP EVPN, so it immediately encapsulates and sends to Leaf-101 without flooding.</w:t>
      </w:r>
    </w:p>
    <w:p>
      <w:pPr>
        <w:pStyle w:val="Heading2"/>
        <w:spacing w:after="150" w:before="300"/>
      </w:pPr>
      <w:r>
        <w:t xml:space="preserve">9.2  Scenario: VM-A Sends to VM-C (Different VNI, Same Tenant)</w:t>
      </w:r>
    </w:p>
    <w:p>
      <w:pPr>
        <w:spacing w:after="80" w:before="80" w:line="280"/>
        <w:ind w:left="0"/>
      </w:pPr>
      <w:r>
        <w:rPr>
          <w:rFonts w:ascii="Calibri" w:cs="Calibri" w:eastAsia="Calibri" w:hAnsi="Calibri"/>
          <w:sz w:val="22"/>
          <w:szCs w:val="22"/>
        </w:rPr>
        <w:t xml:space="preserve">VM-C is in VNI 20000. VM-A is in VNI 10000. Both are in the same VRF (TENANT77). This requires inter-VNI routing using the L3VNI.</w:t>
      </w:r>
    </w:p>
    <w:p>
      <w:pPr>
        <w:spacing w:after="0" w:before="0"/>
      </w:pPr>
      <w:r>
        <w:rPr>
          <w:sz w:val="22"/>
          <w:szCs w:val="22"/>
        </w:rPr>
        <w:t xml:space="preserve"/>
      </w:r>
    </w:p>
    <w:p>
      <w:pPr>
        <w:spacing w:after="80" w:before="80" w:line="280"/>
        <w:ind w:left="0"/>
      </w:pPr>
      <w:r>
        <w:rPr>
          <w:rFonts w:ascii="Calibri" w:cs="Calibri" w:eastAsia="Calibri" w:hAnsi="Calibri"/>
          <w:sz w:val="22"/>
          <w:szCs w:val="22"/>
        </w:rPr>
        <w:t xml:space="preserve">Leaf-101 receives the packet from VM-A. Destination IP is VM-C's IP. Leaf-101 recognises this needs routing (different subnet). It routes within TENANT77's VRF. It looks up VM-C's IP in the BGP EVPN RT-2 routes and finds VM-C is on Leaf-102, reachable via L3VNI 10077. It encapsulates: VXLAN VNI = L3VNI 10077 (not L2VNI 20000), with the outer source/destination VTEP IPs. Leaf-102 receives it, sees L3VNI 10077, looks up destination in TENANT77 VRF, finds VM-C is local in L2VNI 20000, routes and delivers to VM-C.</w:t>
      </w:r>
    </w:p>
    <w:p>
      <w:r>
        <w:br w:type="page"/>
      </w:r>
    </w:p>
    <w:p>
      <w:pPr>
        <w:pStyle w:val="Heading1"/>
        <w:pBdr>
          <w:bottom w:val="single" w:color="2E75B6" w:sz="8" w:space="4"/>
        </w:pBdr>
        <w:spacing w:after="200" w:before="400"/>
      </w:pPr>
      <w:r>
        <w:t xml:space="preserve">Chapter 10: Quick Reference Summary</w:t>
      </w:r>
    </w:p>
    <w:p>
      <w:pPr>
        <w:pStyle w:val="Heading2"/>
        <w:spacing w:after="150" w:before="300"/>
      </w:pPr>
      <w:r>
        <w:t xml:space="preserve">10.1  Key Terms Glossary</w:t>
      </w:r>
    </w:p>
    <w:p>
      <w:pPr>
        <w:pStyle w:val="ListParagraph"/>
        <w:numPr>
          <w:ilvl w:val="0"/>
          <w:numId w:val="1"/>
        </w:numPr>
        <w:spacing w:after="60" w:before="60" w:line="260"/>
        <w:ind w:left="360" w:hanging="360"/>
      </w:pPr>
      <w:r>
        <w:rPr>
          <w:rFonts w:ascii="Calibri" w:cs="Calibri" w:eastAsia="Calibri" w:hAnsi="Calibri"/>
          <w:b/>
          <w:bCs/>
          <w:sz w:val="22"/>
          <w:szCs w:val="22"/>
        </w:rPr>
        <w:t xml:space="preserve">VXLAN: </w:t>
      </w:r>
      <w:r>
        <w:rPr>
          <w:rFonts w:ascii="Calibri" w:cs="Calibri" w:eastAsia="Calibri" w:hAnsi="Calibri"/>
          <w:sz w:val="22"/>
          <w:szCs w:val="22"/>
        </w:rPr>
        <w:t xml:space="preserve">Virtual eXtensible LAN. A tunneling protocol that encapsulates Layer 2 Ethernet frames in Layer 3 UDP packets. RFC 7348.</w:t>
      </w:r>
    </w:p>
    <w:p>
      <w:pPr>
        <w:pStyle w:val="ListParagraph"/>
        <w:numPr>
          <w:ilvl w:val="0"/>
          <w:numId w:val="1"/>
        </w:numPr>
        <w:spacing w:after="60" w:before="60" w:line="260"/>
        <w:ind w:left="360" w:hanging="360"/>
      </w:pPr>
      <w:r>
        <w:rPr>
          <w:rFonts w:ascii="Calibri" w:cs="Calibri" w:eastAsia="Calibri" w:hAnsi="Calibri"/>
          <w:b/>
          <w:bCs/>
          <w:sz w:val="22"/>
          <w:szCs w:val="22"/>
        </w:rPr>
        <w:t xml:space="preserve">VNI: </w:t>
      </w:r>
      <w:r>
        <w:rPr>
          <w:rFonts w:ascii="Calibri" w:cs="Calibri" w:eastAsia="Calibri" w:hAnsi="Calibri"/>
          <w:sz w:val="22"/>
          <w:szCs w:val="22"/>
        </w:rPr>
        <w:t xml:space="preserve">VXLAN Network Identifier. 24-bit value identifying a virtual network (like VLAN but 16 million possible values vs 4094).</w:t>
      </w:r>
    </w:p>
    <w:p>
      <w:pPr>
        <w:pStyle w:val="ListParagraph"/>
        <w:numPr>
          <w:ilvl w:val="0"/>
          <w:numId w:val="1"/>
        </w:numPr>
        <w:spacing w:after="60" w:before="60" w:line="260"/>
        <w:ind w:left="360" w:hanging="360"/>
      </w:pPr>
      <w:r>
        <w:rPr>
          <w:rFonts w:ascii="Calibri" w:cs="Calibri" w:eastAsia="Calibri" w:hAnsi="Calibri"/>
          <w:b/>
          <w:bCs/>
          <w:sz w:val="22"/>
          <w:szCs w:val="22"/>
        </w:rPr>
        <w:t xml:space="preserve">VTEP: </w:t>
      </w:r>
      <w:r>
        <w:rPr>
          <w:rFonts w:ascii="Calibri" w:cs="Calibri" w:eastAsia="Calibri" w:hAnsi="Calibri"/>
          <w:sz w:val="22"/>
          <w:szCs w:val="22"/>
        </w:rPr>
        <w:t xml:space="preserve">VXLAN Tunnel Endpoint. The device (physical switch or software) that encapsulates/decapsulates VXLAN traffic. Usually a Leaf switch.</w:t>
      </w:r>
    </w:p>
    <w:p>
      <w:pPr>
        <w:pStyle w:val="ListParagraph"/>
        <w:numPr>
          <w:ilvl w:val="0"/>
          <w:numId w:val="1"/>
        </w:numPr>
        <w:spacing w:after="60" w:before="60" w:line="260"/>
        <w:ind w:left="360" w:hanging="360"/>
      </w:pPr>
      <w:r>
        <w:rPr>
          <w:rFonts w:ascii="Calibri" w:cs="Calibri" w:eastAsia="Calibri" w:hAnsi="Calibri"/>
          <w:b/>
          <w:bCs/>
          <w:sz w:val="22"/>
          <w:szCs w:val="22"/>
        </w:rPr>
        <w:t xml:space="preserve">Underlay: </w:t>
      </w:r>
      <w:r>
        <w:rPr>
          <w:rFonts w:ascii="Calibri" w:cs="Calibri" w:eastAsia="Calibri" w:hAnsi="Calibri"/>
          <w:sz w:val="22"/>
          <w:szCs w:val="22"/>
        </w:rPr>
        <w:t xml:space="preserve">The physical IP routed network that carries VXLAN-encapsulated UDP packets between VTEPs.</w:t>
      </w:r>
    </w:p>
    <w:p>
      <w:pPr>
        <w:pStyle w:val="ListParagraph"/>
        <w:numPr>
          <w:ilvl w:val="0"/>
          <w:numId w:val="1"/>
        </w:numPr>
        <w:spacing w:after="60" w:before="60" w:line="260"/>
        <w:ind w:left="360" w:hanging="360"/>
      </w:pPr>
      <w:r>
        <w:rPr>
          <w:rFonts w:ascii="Calibri" w:cs="Calibri" w:eastAsia="Calibri" w:hAnsi="Calibri"/>
          <w:b/>
          <w:bCs/>
          <w:sz w:val="22"/>
          <w:szCs w:val="22"/>
        </w:rPr>
        <w:t xml:space="preserve">Overlay: </w:t>
      </w:r>
      <w:r>
        <w:rPr>
          <w:rFonts w:ascii="Calibri" w:cs="Calibri" w:eastAsia="Calibri" w:hAnsi="Calibri"/>
          <w:sz w:val="22"/>
          <w:szCs w:val="22"/>
        </w:rPr>
        <w:t xml:space="preserve">The virtual Layer 2 networks (VNIs) created by VXLAN that ride on top of the underlay.</w:t>
      </w:r>
    </w:p>
    <w:p>
      <w:pPr>
        <w:pStyle w:val="ListParagraph"/>
        <w:numPr>
          <w:ilvl w:val="0"/>
          <w:numId w:val="1"/>
        </w:numPr>
        <w:spacing w:after="60" w:before="60" w:line="260"/>
        <w:ind w:left="360" w:hanging="360"/>
      </w:pPr>
      <w:r>
        <w:rPr>
          <w:rFonts w:ascii="Calibri" w:cs="Calibri" w:eastAsia="Calibri" w:hAnsi="Calibri"/>
          <w:b/>
          <w:bCs/>
          <w:sz w:val="22"/>
          <w:szCs w:val="22"/>
        </w:rPr>
        <w:t xml:space="preserve">BGP EVPN: </w:t>
      </w:r>
      <w:r>
        <w:rPr>
          <w:rFonts w:ascii="Calibri" w:cs="Calibri" w:eastAsia="Calibri" w:hAnsi="Calibri"/>
          <w:sz w:val="22"/>
          <w:szCs w:val="22"/>
        </w:rPr>
        <w:t xml:space="preserve">The control plane for VXLAN. Distributes MAC/IP address information between VTEPs using BGP with EVPN address family. RFC 7432.</w:t>
      </w:r>
    </w:p>
    <w:p>
      <w:pPr>
        <w:pStyle w:val="ListParagraph"/>
        <w:numPr>
          <w:ilvl w:val="0"/>
          <w:numId w:val="1"/>
        </w:numPr>
        <w:spacing w:after="60" w:before="60" w:line="260"/>
        <w:ind w:left="360" w:hanging="360"/>
      </w:pPr>
      <w:r>
        <w:rPr>
          <w:rFonts w:ascii="Calibri" w:cs="Calibri" w:eastAsia="Calibri" w:hAnsi="Calibri"/>
          <w:b/>
          <w:bCs/>
          <w:sz w:val="22"/>
          <w:szCs w:val="22"/>
        </w:rPr>
        <w:t xml:space="preserve">RD (Route Distinguisher): </w:t>
      </w:r>
      <w:r>
        <w:rPr>
          <w:rFonts w:ascii="Calibri" w:cs="Calibri" w:eastAsia="Calibri" w:hAnsi="Calibri"/>
          <w:sz w:val="22"/>
          <w:szCs w:val="22"/>
        </w:rPr>
        <w:t xml:space="preserve">Makes EVPN routes unique per tenant in the global BGP table.</w:t>
      </w:r>
    </w:p>
    <w:p>
      <w:pPr>
        <w:pStyle w:val="ListParagraph"/>
        <w:numPr>
          <w:ilvl w:val="0"/>
          <w:numId w:val="1"/>
        </w:numPr>
        <w:spacing w:after="60" w:before="60" w:line="260"/>
        <w:ind w:left="360" w:hanging="360"/>
      </w:pPr>
      <w:r>
        <w:rPr>
          <w:rFonts w:ascii="Calibri" w:cs="Calibri" w:eastAsia="Calibri" w:hAnsi="Calibri"/>
          <w:b/>
          <w:bCs/>
          <w:sz w:val="22"/>
          <w:szCs w:val="22"/>
        </w:rPr>
        <w:t xml:space="preserve">RT (Route Target): </w:t>
      </w:r>
      <w:r>
        <w:rPr>
          <w:rFonts w:ascii="Calibri" w:cs="Calibri" w:eastAsia="Calibri" w:hAnsi="Calibri"/>
          <w:sz w:val="22"/>
          <w:szCs w:val="22"/>
        </w:rPr>
        <w:t xml:space="preserve">Controls which VTEPs import/export which EVPN routes.</w:t>
      </w:r>
    </w:p>
    <w:p>
      <w:pPr>
        <w:pStyle w:val="ListParagraph"/>
        <w:numPr>
          <w:ilvl w:val="0"/>
          <w:numId w:val="1"/>
        </w:numPr>
        <w:spacing w:after="60" w:before="60" w:line="260"/>
        <w:ind w:left="360" w:hanging="360"/>
      </w:pPr>
      <w:r>
        <w:rPr>
          <w:rFonts w:ascii="Calibri" w:cs="Calibri" w:eastAsia="Calibri" w:hAnsi="Calibri"/>
          <w:b/>
          <w:bCs/>
          <w:sz w:val="22"/>
          <w:szCs w:val="22"/>
        </w:rPr>
        <w:t xml:space="preserve">L2VNI: </w:t>
      </w:r>
      <w:r>
        <w:rPr>
          <w:rFonts w:ascii="Calibri" w:cs="Calibri" w:eastAsia="Calibri" w:hAnsi="Calibri"/>
          <w:sz w:val="22"/>
          <w:szCs w:val="22"/>
        </w:rPr>
        <w:t xml:space="preserve">Layer 2 VNI – identifies a single broadcast domain (like a VLAN).</w:t>
      </w:r>
    </w:p>
    <w:p>
      <w:pPr>
        <w:pStyle w:val="ListParagraph"/>
        <w:numPr>
          <w:ilvl w:val="0"/>
          <w:numId w:val="1"/>
        </w:numPr>
        <w:spacing w:after="60" w:before="60" w:line="260"/>
        <w:ind w:left="360" w:hanging="360"/>
      </w:pPr>
      <w:r>
        <w:rPr>
          <w:rFonts w:ascii="Calibri" w:cs="Calibri" w:eastAsia="Calibri" w:hAnsi="Calibri"/>
          <w:b/>
          <w:bCs/>
          <w:sz w:val="22"/>
          <w:szCs w:val="22"/>
        </w:rPr>
        <w:t xml:space="preserve">L3VNI: </w:t>
      </w:r>
      <w:r>
        <w:rPr>
          <w:rFonts w:ascii="Calibri" w:cs="Calibri" w:eastAsia="Calibri" w:hAnsi="Calibri"/>
          <w:sz w:val="22"/>
          <w:szCs w:val="22"/>
        </w:rPr>
        <w:t xml:space="preserve">Layer 3 VNI – used for inter-VLAN routing within a tenant VRF across the fabric.</w:t>
      </w:r>
    </w:p>
    <w:p>
      <w:pPr>
        <w:pStyle w:val="ListParagraph"/>
        <w:numPr>
          <w:ilvl w:val="0"/>
          <w:numId w:val="1"/>
        </w:numPr>
        <w:spacing w:after="60" w:before="60" w:line="260"/>
        <w:ind w:left="360" w:hanging="360"/>
      </w:pPr>
      <w:r>
        <w:rPr>
          <w:rFonts w:ascii="Calibri" w:cs="Calibri" w:eastAsia="Calibri" w:hAnsi="Calibri"/>
          <w:b/>
          <w:bCs/>
          <w:sz w:val="22"/>
          <w:szCs w:val="22"/>
        </w:rPr>
        <w:t xml:space="preserve">EVI (EVPN Instance): </w:t>
      </w:r>
      <w:r>
        <w:rPr>
          <w:rFonts w:ascii="Calibri" w:cs="Calibri" w:eastAsia="Calibri" w:hAnsi="Calibri"/>
          <w:sz w:val="22"/>
          <w:szCs w:val="22"/>
        </w:rPr>
        <w:t xml:space="preserve">A per-VNI BGP EVPN instance on a VTEP. Contains a MAC-VRF (virtual MAC table).</w:t>
      </w:r>
    </w:p>
    <w:p>
      <w:pPr>
        <w:pStyle w:val="ListParagraph"/>
        <w:numPr>
          <w:ilvl w:val="0"/>
          <w:numId w:val="1"/>
        </w:numPr>
        <w:spacing w:after="60" w:before="60" w:line="260"/>
        <w:ind w:left="360" w:hanging="360"/>
      </w:pPr>
      <w:r>
        <w:rPr>
          <w:rFonts w:ascii="Calibri" w:cs="Calibri" w:eastAsia="Calibri" w:hAnsi="Calibri"/>
          <w:b/>
          <w:bCs/>
          <w:sz w:val="22"/>
          <w:szCs w:val="22"/>
        </w:rPr>
        <w:t xml:space="preserve">MAC-VRF: </w:t>
      </w:r>
      <w:r>
        <w:rPr>
          <w:rFonts w:ascii="Calibri" w:cs="Calibri" w:eastAsia="Calibri" w:hAnsi="Calibri"/>
          <w:sz w:val="22"/>
          <w:szCs w:val="22"/>
        </w:rPr>
        <w:t xml:space="preserve">Virtual Routing and Forwarding table for MAC addresses per EVI.</w:t>
      </w:r>
    </w:p>
    <w:p>
      <w:pPr>
        <w:pStyle w:val="ListParagraph"/>
        <w:numPr>
          <w:ilvl w:val="0"/>
          <w:numId w:val="1"/>
        </w:numPr>
        <w:spacing w:after="60" w:before="60" w:line="260"/>
        <w:ind w:left="360" w:hanging="360"/>
      </w:pPr>
      <w:r>
        <w:rPr>
          <w:rFonts w:ascii="Calibri" w:cs="Calibri" w:eastAsia="Calibri" w:hAnsi="Calibri"/>
          <w:b/>
          <w:bCs/>
          <w:sz w:val="22"/>
          <w:szCs w:val="22"/>
        </w:rPr>
        <w:t xml:space="preserve">IP-VRF: </w:t>
      </w:r>
      <w:r>
        <w:rPr>
          <w:rFonts w:ascii="Calibri" w:cs="Calibri" w:eastAsia="Calibri" w:hAnsi="Calibri"/>
          <w:sz w:val="22"/>
          <w:szCs w:val="22"/>
        </w:rPr>
        <w:t xml:space="preserve">Virtual Routing and Forwarding table for IP addresses per tenant.</w:t>
      </w:r>
    </w:p>
    <w:p>
      <w:pPr>
        <w:pStyle w:val="ListParagraph"/>
        <w:numPr>
          <w:ilvl w:val="0"/>
          <w:numId w:val="1"/>
        </w:numPr>
        <w:spacing w:after="60" w:before="60" w:line="260"/>
        <w:ind w:left="360" w:hanging="360"/>
      </w:pPr>
      <w:r>
        <w:rPr>
          <w:rFonts w:ascii="Calibri" w:cs="Calibri" w:eastAsia="Calibri" w:hAnsi="Calibri"/>
          <w:b/>
          <w:bCs/>
          <w:sz w:val="22"/>
          <w:szCs w:val="22"/>
        </w:rPr>
        <w:t xml:space="preserve">NVE: </w:t>
      </w:r>
      <w:r>
        <w:rPr>
          <w:rFonts w:ascii="Calibri" w:cs="Calibri" w:eastAsia="Calibri" w:hAnsi="Calibri"/>
          <w:sz w:val="22"/>
          <w:szCs w:val="22"/>
        </w:rPr>
        <w:t xml:space="preserve">Network Virtual Edge – the VXLAN interface on a switch that terminates tunnels.</w:t>
      </w:r>
    </w:p>
    <w:p>
      <w:pPr>
        <w:pStyle w:val="ListParagraph"/>
        <w:numPr>
          <w:ilvl w:val="0"/>
          <w:numId w:val="1"/>
        </w:numPr>
        <w:spacing w:after="60" w:before="60" w:line="260"/>
        <w:ind w:left="360" w:hanging="360"/>
      </w:pPr>
      <w:r>
        <w:rPr>
          <w:rFonts w:ascii="Calibri" w:cs="Calibri" w:eastAsia="Calibri" w:hAnsi="Calibri"/>
          <w:b/>
          <w:bCs/>
          <w:sz w:val="22"/>
          <w:szCs w:val="22"/>
        </w:rPr>
        <w:t xml:space="preserve">ECMP: </w:t>
      </w:r>
      <w:r>
        <w:rPr>
          <w:rFonts w:ascii="Calibri" w:cs="Calibri" w:eastAsia="Calibri" w:hAnsi="Calibri"/>
          <w:sz w:val="22"/>
          <w:szCs w:val="22"/>
        </w:rPr>
        <w:t xml:space="preserve">Equal-Cost Multi-Path. Distributes traffic across multiple parallel paths in the underlay.</w:t>
      </w:r>
    </w:p>
    <w:p>
      <w:pPr>
        <w:pStyle w:val="ListParagraph"/>
        <w:numPr>
          <w:ilvl w:val="0"/>
          <w:numId w:val="1"/>
        </w:numPr>
        <w:spacing w:after="60" w:before="60" w:line="260"/>
        <w:ind w:left="360" w:hanging="360"/>
      </w:pPr>
      <w:r>
        <w:rPr>
          <w:rFonts w:ascii="Calibri" w:cs="Calibri" w:eastAsia="Calibri" w:hAnsi="Calibri"/>
          <w:b/>
          <w:bCs/>
          <w:sz w:val="22"/>
          <w:szCs w:val="22"/>
        </w:rPr>
        <w:t xml:space="preserve">BUM Traffic: </w:t>
      </w:r>
      <w:r>
        <w:rPr>
          <w:rFonts w:ascii="Calibri" w:cs="Calibri" w:eastAsia="Calibri" w:hAnsi="Calibri"/>
          <w:sz w:val="22"/>
          <w:szCs w:val="22"/>
        </w:rPr>
        <w:t xml:space="preserve">Broadcast, Unknown Unicast, Multicast – traffic that requires flooding.</w:t>
      </w:r>
    </w:p>
    <w:p>
      <w:pPr>
        <w:pStyle w:val="ListParagraph"/>
        <w:numPr>
          <w:ilvl w:val="0"/>
          <w:numId w:val="1"/>
        </w:numPr>
        <w:spacing w:after="60" w:before="60" w:line="260"/>
        <w:ind w:left="360" w:hanging="360"/>
      </w:pPr>
      <w:r>
        <w:rPr>
          <w:rFonts w:ascii="Calibri" w:cs="Calibri" w:eastAsia="Calibri" w:hAnsi="Calibri"/>
          <w:b/>
          <w:bCs/>
          <w:sz w:val="22"/>
          <w:szCs w:val="22"/>
        </w:rPr>
        <w:t xml:space="preserve">IRB: </w:t>
      </w:r>
      <w:r>
        <w:rPr>
          <w:rFonts w:ascii="Calibri" w:cs="Calibri" w:eastAsia="Calibri" w:hAnsi="Calibri"/>
          <w:sz w:val="22"/>
          <w:szCs w:val="22"/>
        </w:rPr>
        <w:t xml:space="preserve">Integrated Routing and Bridging – doing both Layer 2 and Layer 3 at the VTEP.</w:t>
      </w:r>
    </w:p>
    <w:p>
      <w:pPr>
        <w:pStyle w:val="ListParagraph"/>
        <w:numPr>
          <w:ilvl w:val="0"/>
          <w:numId w:val="1"/>
        </w:numPr>
        <w:spacing w:after="60" w:before="60" w:line="260"/>
        <w:ind w:left="360" w:hanging="360"/>
      </w:pPr>
      <w:r>
        <w:rPr>
          <w:rFonts w:ascii="Calibri" w:cs="Calibri" w:eastAsia="Calibri" w:hAnsi="Calibri"/>
          <w:b/>
          <w:bCs/>
          <w:sz w:val="22"/>
          <w:szCs w:val="22"/>
        </w:rPr>
        <w:t xml:space="preserve">Anycast Gateway: </w:t>
      </w:r>
      <w:r>
        <w:rPr>
          <w:rFonts w:ascii="Calibri" w:cs="Calibri" w:eastAsia="Calibri" w:hAnsi="Calibri"/>
          <w:sz w:val="22"/>
          <w:szCs w:val="22"/>
        </w:rPr>
        <w:t xml:space="preserve">Same IP/MAC gateway on every Leaf switch for a VNI. Enables optimal local routing.</w:t>
      </w:r>
    </w:p>
    <w:p>
      <w:pPr>
        <w:pStyle w:val="ListParagraph"/>
        <w:numPr>
          <w:ilvl w:val="0"/>
          <w:numId w:val="1"/>
        </w:numPr>
        <w:spacing w:after="60" w:before="60" w:line="260"/>
        <w:ind w:left="360" w:hanging="360"/>
      </w:pPr>
      <w:r>
        <w:rPr>
          <w:rFonts w:ascii="Calibri" w:cs="Calibri" w:eastAsia="Calibri" w:hAnsi="Calibri"/>
          <w:b/>
          <w:bCs/>
          <w:sz w:val="22"/>
          <w:szCs w:val="22"/>
        </w:rPr>
        <w:t xml:space="preserve">ESI: </w:t>
      </w:r>
      <w:r>
        <w:rPr>
          <w:rFonts w:ascii="Calibri" w:cs="Calibri" w:eastAsia="Calibri" w:hAnsi="Calibri"/>
          <w:sz w:val="22"/>
          <w:szCs w:val="22"/>
        </w:rPr>
        <w:t xml:space="preserve">Ethernet Segment Identifier – used in EVPN multi-homing to identify a multi-attached link.</w:t>
      </w:r>
    </w:p>
    <w:p>
      <w:pPr>
        <w:pStyle w:val="ListParagraph"/>
        <w:numPr>
          <w:ilvl w:val="0"/>
          <w:numId w:val="1"/>
        </w:numPr>
        <w:spacing w:after="60" w:before="60" w:line="260"/>
        <w:ind w:left="360" w:hanging="360"/>
      </w:pPr>
      <w:r>
        <w:rPr>
          <w:rFonts w:ascii="Calibri" w:cs="Calibri" w:eastAsia="Calibri" w:hAnsi="Calibri"/>
          <w:b/>
          <w:bCs/>
          <w:sz w:val="22"/>
          <w:szCs w:val="22"/>
        </w:rPr>
        <w:t xml:space="preserve">DF: </w:t>
      </w:r>
      <w:r>
        <w:rPr>
          <w:rFonts w:ascii="Calibri" w:cs="Calibri" w:eastAsia="Calibri" w:hAnsi="Calibri"/>
          <w:sz w:val="22"/>
          <w:szCs w:val="22"/>
        </w:rPr>
        <w:t xml:space="preserve">Designated Forwarder – the elected VTEP responsible for forwarding BUM on a multi-homed segment.</w:t>
      </w:r>
    </w:p>
    <w:p>
      <w:pPr>
        <w:pStyle w:val="ListParagraph"/>
        <w:numPr>
          <w:ilvl w:val="0"/>
          <w:numId w:val="1"/>
        </w:numPr>
        <w:spacing w:after="60" w:before="60" w:line="260"/>
        <w:ind w:left="360" w:hanging="360"/>
      </w:pPr>
      <w:r>
        <w:rPr>
          <w:rFonts w:ascii="Calibri" w:cs="Calibri" w:eastAsia="Calibri" w:hAnsi="Calibri"/>
          <w:b/>
          <w:bCs/>
          <w:sz w:val="22"/>
          <w:szCs w:val="22"/>
        </w:rPr>
        <w:t xml:space="preserve">Leaf-Spine (Clos): </w:t>
      </w:r>
      <w:r>
        <w:rPr>
          <w:rFonts w:ascii="Calibri" w:cs="Calibri" w:eastAsia="Calibri" w:hAnsi="Calibri"/>
          <w:sz w:val="22"/>
          <w:szCs w:val="22"/>
        </w:rPr>
        <w:t xml:space="preserve">Modern data center topology replacing 3-tier. Leaf = access/VTEP, Spine = routing-only backbone.</w:t>
      </w:r>
    </w:p>
    <w:p>
      <w:pPr>
        <w:pStyle w:val="ListParagraph"/>
        <w:numPr>
          <w:ilvl w:val="0"/>
          <w:numId w:val="1"/>
        </w:numPr>
        <w:spacing w:after="60" w:before="60" w:line="260"/>
        <w:ind w:left="360" w:hanging="360"/>
      </w:pPr>
      <w:r>
        <w:rPr>
          <w:rFonts w:ascii="Calibri" w:cs="Calibri" w:eastAsia="Calibri" w:hAnsi="Calibri"/>
          <w:b/>
          <w:bCs/>
          <w:sz w:val="22"/>
          <w:szCs w:val="22"/>
        </w:rPr>
        <w:t xml:space="preserve">BFD: </w:t>
      </w:r>
      <w:r>
        <w:rPr>
          <w:rFonts w:ascii="Calibri" w:cs="Calibri" w:eastAsia="Calibri" w:hAnsi="Calibri"/>
          <w:sz w:val="22"/>
          <w:szCs w:val="22"/>
        </w:rPr>
        <w:t xml:space="preserve">Bidirectional Forwarding Detection – sub-second link failure detection.</w:t>
      </w:r>
    </w:p>
    <w:p>
      <w:pPr>
        <w:pStyle w:val="ListParagraph"/>
        <w:numPr>
          <w:ilvl w:val="0"/>
          <w:numId w:val="1"/>
        </w:numPr>
        <w:spacing w:after="60" w:before="60" w:line="260"/>
        <w:ind w:left="360" w:hanging="360"/>
      </w:pPr>
      <w:r>
        <w:rPr>
          <w:rFonts w:ascii="Calibri" w:cs="Calibri" w:eastAsia="Calibri" w:hAnsi="Calibri"/>
          <w:b/>
          <w:bCs/>
          <w:sz w:val="22"/>
          <w:szCs w:val="22"/>
        </w:rPr>
        <w:t xml:space="preserve">PIM: </w:t>
      </w:r>
      <w:r>
        <w:rPr>
          <w:rFonts w:ascii="Calibri" w:cs="Calibri" w:eastAsia="Calibri" w:hAnsi="Calibri"/>
          <w:sz w:val="22"/>
          <w:szCs w:val="22"/>
        </w:rPr>
        <w:t xml:space="preserve">Protocol Independent Multicast – used to replicate BUM traffic across the underlay.</w:t>
      </w:r>
    </w:p>
    <w:p>
      <w:pPr>
        <w:pStyle w:val="ListParagraph"/>
        <w:numPr>
          <w:ilvl w:val="0"/>
          <w:numId w:val="1"/>
        </w:numPr>
        <w:spacing w:after="60" w:before="60" w:line="260"/>
        <w:ind w:left="360" w:hanging="360"/>
      </w:pPr>
      <w:r>
        <w:rPr>
          <w:rFonts w:ascii="Calibri" w:cs="Calibri" w:eastAsia="Calibri" w:hAnsi="Calibri"/>
          <w:b/>
          <w:bCs/>
          <w:sz w:val="22"/>
          <w:szCs w:val="22"/>
        </w:rPr>
        <w:t xml:space="preserve">MTU: </w:t>
      </w:r>
      <w:r>
        <w:rPr>
          <w:rFonts w:ascii="Calibri" w:cs="Calibri" w:eastAsia="Calibri" w:hAnsi="Calibri"/>
          <w:sz w:val="22"/>
          <w:szCs w:val="22"/>
        </w:rPr>
        <w:t xml:space="preserve">Maximum Transmission Unit. Must be at least 1550 bytes in the underlay (or 9000 for jumbo frames) to accommodate VXLAN overhead.</w:t>
      </w:r>
    </w:p>
    <w:p>
      <w:pPr>
        <w:pStyle w:val="Heading2"/>
        <w:spacing w:after="150" w:before="300"/>
      </w:pPr>
      <w:r>
        <w:t xml:space="preserve">10.2  VXLAN vs Traditional Networks – Comparison</w:t>
      </w:r>
    </w:p>
    <w:p>
      <w:pPr>
        <w:pStyle w:val="ListParagraph"/>
        <w:numPr>
          <w:ilvl w:val="0"/>
          <w:numId w:val="1"/>
        </w:numPr>
        <w:spacing w:after="60" w:before="60" w:line="260"/>
        <w:ind w:left="360" w:hanging="360"/>
      </w:pPr>
      <w:r>
        <w:rPr>
          <w:rFonts w:ascii="Calibri" w:cs="Calibri" w:eastAsia="Calibri" w:hAnsi="Calibri"/>
          <w:b/>
          <w:bCs/>
          <w:sz w:val="22"/>
          <w:szCs w:val="22"/>
        </w:rPr>
        <w:t xml:space="preserve">VLAN limit: </w:t>
      </w:r>
      <w:r>
        <w:rPr>
          <w:rFonts w:ascii="Calibri" w:cs="Calibri" w:eastAsia="Calibri" w:hAnsi="Calibri"/>
          <w:sz w:val="22"/>
          <w:szCs w:val="22"/>
        </w:rPr>
        <w:t xml:space="preserve">Traditional = 4,094  |  VXLAN = 16,777,215</w:t>
      </w:r>
    </w:p>
    <w:p>
      <w:pPr>
        <w:pStyle w:val="ListParagraph"/>
        <w:numPr>
          <w:ilvl w:val="0"/>
          <w:numId w:val="1"/>
        </w:numPr>
        <w:spacing w:after="60" w:before="60" w:line="260"/>
        <w:ind w:left="360" w:hanging="360"/>
      </w:pPr>
      <w:r>
        <w:rPr>
          <w:rFonts w:ascii="Calibri" w:cs="Calibri" w:eastAsia="Calibri" w:hAnsi="Calibri"/>
          <w:b/>
          <w:bCs/>
          <w:sz w:val="22"/>
          <w:szCs w:val="22"/>
        </w:rPr>
        <w:t xml:space="preserve">Spanning Tree: </w:t>
      </w:r>
      <w:r>
        <w:rPr>
          <w:rFonts w:ascii="Calibri" w:cs="Calibri" w:eastAsia="Calibri" w:hAnsi="Calibri"/>
          <w:sz w:val="22"/>
          <w:szCs w:val="22"/>
        </w:rPr>
        <w:t xml:space="preserve">Traditional = required (blocks links)  |  VXLAN = not needed (pure Layer 3 underlay)</w:t>
      </w:r>
    </w:p>
    <w:p>
      <w:pPr>
        <w:pStyle w:val="ListParagraph"/>
        <w:numPr>
          <w:ilvl w:val="0"/>
          <w:numId w:val="1"/>
        </w:numPr>
        <w:spacing w:after="60" w:before="60" w:line="260"/>
        <w:ind w:left="360" w:hanging="360"/>
      </w:pPr>
      <w:r>
        <w:rPr>
          <w:rFonts w:ascii="Calibri" w:cs="Calibri" w:eastAsia="Calibri" w:hAnsi="Calibri"/>
          <w:b/>
          <w:bCs/>
          <w:sz w:val="22"/>
          <w:szCs w:val="22"/>
        </w:rPr>
        <w:t xml:space="preserve">VM Mobility: </w:t>
      </w:r>
      <w:r>
        <w:rPr>
          <w:rFonts w:ascii="Calibri" w:cs="Calibri" w:eastAsia="Calibri" w:hAnsi="Calibri"/>
          <w:sz w:val="22"/>
          <w:szCs w:val="22"/>
        </w:rPr>
        <w:t xml:space="preserve">Traditional = limited to same Layer 2 domain  |  VXLAN = unrestricted across any IP network</w:t>
      </w:r>
    </w:p>
    <w:p>
      <w:pPr>
        <w:pStyle w:val="ListParagraph"/>
        <w:numPr>
          <w:ilvl w:val="0"/>
          <w:numId w:val="1"/>
        </w:numPr>
        <w:spacing w:after="60" w:before="60" w:line="260"/>
        <w:ind w:left="360" w:hanging="360"/>
      </w:pPr>
      <w:r>
        <w:rPr>
          <w:rFonts w:ascii="Calibri" w:cs="Calibri" w:eastAsia="Calibri" w:hAnsi="Calibri"/>
          <w:b/>
          <w:bCs/>
          <w:sz w:val="22"/>
          <w:szCs w:val="22"/>
        </w:rPr>
        <w:t xml:space="preserve">Multi-tenancy: </w:t>
      </w:r>
      <w:r>
        <w:rPr>
          <w:rFonts w:ascii="Calibri" w:cs="Calibri" w:eastAsia="Calibri" w:hAnsi="Calibri"/>
          <w:sz w:val="22"/>
          <w:szCs w:val="22"/>
        </w:rPr>
        <w:t xml:space="preserve">Traditional = VLAN overlap not supported  |  VXLAN = full isolation, overlap allowed</w:t>
      </w:r>
    </w:p>
    <w:p>
      <w:pPr>
        <w:pStyle w:val="ListParagraph"/>
        <w:numPr>
          <w:ilvl w:val="0"/>
          <w:numId w:val="1"/>
        </w:numPr>
        <w:spacing w:after="60" w:before="60" w:line="260"/>
        <w:ind w:left="360" w:hanging="360"/>
      </w:pPr>
      <w:r>
        <w:rPr>
          <w:rFonts w:ascii="Calibri" w:cs="Calibri" w:eastAsia="Calibri" w:hAnsi="Calibri"/>
          <w:b/>
          <w:bCs/>
          <w:sz w:val="22"/>
          <w:szCs w:val="22"/>
        </w:rPr>
        <w:t xml:space="preserve">MAC learning: </w:t>
      </w:r>
      <w:r>
        <w:rPr>
          <w:rFonts w:ascii="Calibri" w:cs="Calibri" w:eastAsia="Calibri" w:hAnsi="Calibri"/>
          <w:sz w:val="22"/>
          <w:szCs w:val="22"/>
        </w:rPr>
        <w:t xml:space="preserve">Traditional = flood and learn  |  VXLAN BGP EVPN = control plane distribution, ARP suppression</w:t>
      </w:r>
    </w:p>
    <w:p>
      <w:pPr>
        <w:pStyle w:val="ListParagraph"/>
        <w:numPr>
          <w:ilvl w:val="0"/>
          <w:numId w:val="1"/>
        </w:numPr>
        <w:spacing w:after="60" w:before="60" w:line="260"/>
        <w:ind w:left="360" w:hanging="360"/>
      </w:pPr>
      <w:r>
        <w:rPr>
          <w:rFonts w:ascii="Calibri" w:cs="Calibri" w:eastAsia="Calibri" w:hAnsi="Calibri"/>
          <w:b/>
          <w:bCs/>
          <w:sz w:val="22"/>
          <w:szCs w:val="22"/>
        </w:rPr>
        <w:t xml:space="preserve">Gateway: </w:t>
      </w:r>
      <w:r>
        <w:rPr>
          <w:rFonts w:ascii="Calibri" w:cs="Calibri" w:eastAsia="Calibri" w:hAnsi="Calibri"/>
          <w:sz w:val="22"/>
          <w:szCs w:val="22"/>
        </w:rPr>
        <w:t xml:space="preserve">Traditional = centralised at distribution layer  |  VXLAN = anycast on every Leaf</w:t>
      </w:r>
    </w:p>
    <w:p>
      <w:pPr>
        <w:pStyle w:val="ListParagraph"/>
        <w:numPr>
          <w:ilvl w:val="0"/>
          <w:numId w:val="1"/>
        </w:numPr>
        <w:spacing w:after="60" w:before="60" w:line="260"/>
        <w:ind w:left="360" w:hanging="360"/>
      </w:pPr>
      <w:r>
        <w:rPr>
          <w:rFonts w:ascii="Calibri" w:cs="Calibri" w:eastAsia="Calibri" w:hAnsi="Calibri"/>
          <w:b/>
          <w:bCs/>
          <w:sz w:val="22"/>
          <w:szCs w:val="22"/>
        </w:rPr>
        <w:t xml:space="preserve">Link utilisation: </w:t>
      </w:r>
      <w:r>
        <w:rPr>
          <w:rFonts w:ascii="Calibri" w:cs="Calibri" w:eastAsia="Calibri" w:hAnsi="Calibri"/>
          <w:sz w:val="22"/>
          <w:szCs w:val="22"/>
        </w:rPr>
        <w:t xml:space="preserve">Traditional = STP blocks redundant paths  |  VXLAN = ECMP uses all paths simultaneously</w:t>
      </w:r>
    </w:p>
    <w:p>
      <w:pPr>
        <w:pStyle w:val="Heading2"/>
        <w:spacing w:after="150" w:before="300"/>
      </w:pPr>
      <w:r>
        <w:t xml:space="preserve">10.3  Further Reading – Toni Pasanen (nwktimes.blogspot.com)</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I – Why Do We Need VXLAN? (February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II – The Underlay Network: Unicast Routing (March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III – The Underlay Network: Multidestination Traffic PIM-SM (March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IV – The Underlay Network: Multidestination Traffic PIM BiDir (March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VI – VXLAN BGP EVPN: Basic Configurations (April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Part X – vPC and GIR with BGP EVPN (August 2018)</w:t>
      </w:r>
    </w:p>
    <w:p>
      <w:pPr>
        <w:pStyle w:val="ListParagraph"/>
        <w:numPr>
          <w:ilvl w:val="0"/>
          <w:numId w:val="1"/>
        </w:numPr>
        <w:spacing w:after="60" w:before="60" w:line="260"/>
        <w:ind w:left="360" w:hanging="360"/>
      </w:pPr>
      <w:r>
        <w:rPr>
          <w:rFonts w:ascii="Calibri" w:cs="Calibri" w:eastAsia="Calibri" w:hAnsi="Calibri"/>
          <w:sz w:val="22"/>
          <w:szCs w:val="22"/>
        </w:rPr>
        <w:t xml:space="preserve">VXLAN Underlay Routing Part III – Internal BGP (April 2019)</w:t>
      </w:r>
    </w:p>
    <w:p>
      <w:pPr>
        <w:pStyle w:val="ListParagraph"/>
        <w:numPr>
          <w:ilvl w:val="0"/>
          <w:numId w:val="1"/>
        </w:numPr>
        <w:spacing w:after="60" w:before="60" w:line="260"/>
        <w:ind w:left="360" w:hanging="360"/>
      </w:pPr>
      <w:r>
        <w:rPr>
          <w:rFonts w:ascii="Calibri" w:cs="Calibri" w:eastAsia="Calibri" w:hAnsi="Calibri"/>
          <w:sz w:val="22"/>
          <w:szCs w:val="22"/>
        </w:rPr>
        <w:t xml:space="preserve">BGP EVPN Part II – Network Virtualization Overlay Introduction (January 2024)</w:t>
      </w:r>
    </w:p>
    <w:p>
      <w:pPr>
        <w:pStyle w:val="ListParagraph"/>
        <w:numPr>
          <w:ilvl w:val="0"/>
          <w:numId w:val="1"/>
        </w:numPr>
        <w:spacing w:after="60" w:before="60" w:line="260"/>
        <w:ind w:left="360" w:hanging="360"/>
      </w:pPr>
      <w:r>
        <w:rPr>
          <w:rFonts w:ascii="Calibri" w:cs="Calibri" w:eastAsia="Calibri" w:hAnsi="Calibri"/>
          <w:sz w:val="22"/>
          <w:szCs w:val="22"/>
        </w:rPr>
        <w:t xml:space="preserve">BGP EVPN Part III – BGP EVPN Local Learning Fundamentals (January 2024)</w:t>
      </w:r>
    </w:p>
    <w:p>
      <w:pPr>
        <w:pStyle w:val="ListParagraph"/>
        <w:numPr>
          <w:ilvl w:val="0"/>
          <w:numId w:val="1"/>
        </w:numPr>
        <w:spacing w:after="60" w:before="60" w:line="260"/>
        <w:ind w:left="360" w:hanging="360"/>
      </w:pPr>
      <w:r>
        <w:rPr>
          <w:rFonts w:ascii="Calibri" w:cs="Calibri" w:eastAsia="Calibri" w:hAnsi="Calibri"/>
          <w:sz w:val="22"/>
          <w:szCs w:val="22"/>
        </w:rPr>
        <w:t xml:space="preserve">BGP EVPN with VXLAN: Fabric Overview (April 2024)</w:t>
      </w:r>
    </w:p>
    <w:p>
      <w:pPr>
        <w:pStyle w:val="ListParagraph"/>
        <w:numPr>
          <w:ilvl w:val="0"/>
          <w:numId w:val="1"/>
        </w:numPr>
        <w:spacing w:after="60" w:before="60" w:line="260"/>
        <w:ind w:left="360" w:hanging="360"/>
      </w:pPr>
      <w:r>
        <w:rPr>
          <w:rFonts w:ascii="Calibri" w:cs="Calibri" w:eastAsia="Calibri" w:hAnsi="Calibri"/>
          <w:sz w:val="22"/>
          <w:szCs w:val="22"/>
        </w:rPr>
        <w:t xml:space="preserve">Book: 'VXLAN Fabric with BGP EVPN Control-Plane: Design Considerations' – available on Leanpub</w:t>
      </w:r>
    </w:p>
    <w:p>
      <w:pPr>
        <w:spacing w:after="0" w:before="0"/>
      </w:pPr>
      <w:r>
        <w:rPr>
          <w:sz w:val="22"/>
          <w:szCs w:val="22"/>
        </w:rPr>
        <w:t xml:space="preserve"/>
      </w:r>
    </w:p>
    <w:p>
      <w:pPr>
        <w:spacing w:after="100" w:before="100" w:line="260"/>
        <w:ind w:left="360"/>
      </w:pPr>
      <w:r>
        <w:rPr>
          <w:rFonts w:ascii="Calibri" w:cs="Calibri" w:eastAsia="Calibri" w:hAnsi="Calibri"/>
          <w:i/>
          <w:iCs/>
          <w:color w:val="555555"/>
          <w:sz w:val="20"/>
          <w:szCs w:val="20"/>
        </w:rPr>
        <w:t xml:space="preserve">Toni Pasanen is CCIE #28158 (Routing &amp; Switching), Distinguished Engineer at Fujitsu Finland. His blog and book are among the most detailed and clearly written resources on VXLAN BGP EVPN available anywhere.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F4E79"/>
      <w:sz w:val="36"/>
      <w:szCs w:val="36"/>
    </w:rPr>
  </w:style>
  <w:style w:type="paragraph" w:styleId="Heading2">
    <w:name w:val="Heading 2"/>
    <w:basedOn w:val="Normal"/>
    <w:next w:val="Normal"/>
    <w:pPr>
      <w:spacing w:after="150" w:before="300"/>
    </w:pPr>
    <w:rPr>
      <w:rFonts w:ascii="Calibri" w:cs="Calibri" w:eastAsia="Calibri" w:hAnsi="Calibri"/>
      <w:b/>
      <w:bCs/>
      <w:color w:val="2E75B6"/>
      <w:sz w:val="28"/>
      <w:szCs w:val="28"/>
    </w:rPr>
  </w:style>
  <w:style w:type="paragraph" w:styleId="Heading3">
    <w:name w:val="Heading 3"/>
    <w:basedOn w:val="Normal"/>
    <w:next w:val="Normal"/>
    <w:pPr>
      <w:spacing w:after="100" w:before="200"/>
    </w:pPr>
    <w:rPr>
      <w:rFonts w:ascii="Calibri" w:cs="Calibri" w:eastAsia="Calibri" w:hAnsi="Calibri"/>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2026-05-28T06:12:37.831Z</dcterms:created>
  <dcterms:modified xsi:type="dcterms:W3CDTF">2026-05-28T06:12:37.831Z</dcterms:modified>
</cp:coreProperties>
</file>

<file path=docProps/custom.xml><?xml version="1.0" encoding="utf-8"?>
<Properties xmlns="http://schemas.openxmlformats.org/officeDocument/2006/custom-properties" xmlns:vt="http://schemas.openxmlformats.org/officeDocument/2006/docPropsVTypes"/>
</file>