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3BCF" w:rsidRDefault="00BE7C9C">
      <w:pPr>
        <w:jc w:val="center"/>
        <w:rPr>
          <w:rFonts w:ascii="Times New Roman" w:eastAsia="Times New Roman" w:hAnsi="Times New Roman" w:cs="Times New Roman"/>
          <w:b/>
          <w:color w:val="202124"/>
          <w:sz w:val="38"/>
          <w:szCs w:val="38"/>
          <w:highlight w:val="white"/>
        </w:rPr>
      </w:pPr>
      <w:r>
        <w:rPr>
          <w:rFonts w:ascii="Times New Roman" w:eastAsia="Times New Roman" w:hAnsi="Times New Roman" w:cs="Times New Roman"/>
          <w:b/>
          <w:color w:val="202124"/>
          <w:sz w:val="38"/>
          <w:szCs w:val="38"/>
          <w:highlight w:val="white"/>
        </w:rPr>
        <w:t>IMPROVING MOBILE X-</w:t>
      </w:r>
      <w:proofErr w:type="gramStart"/>
      <w:r>
        <w:rPr>
          <w:rFonts w:ascii="Times New Roman" w:eastAsia="Times New Roman" w:hAnsi="Times New Roman" w:cs="Times New Roman"/>
          <w:b/>
          <w:color w:val="202124"/>
          <w:sz w:val="38"/>
          <w:szCs w:val="38"/>
          <w:highlight w:val="white"/>
        </w:rPr>
        <w:t>RAY  TECHNOLOGY</w:t>
      </w:r>
      <w:proofErr w:type="gramEnd"/>
      <w:r>
        <w:rPr>
          <w:rFonts w:ascii="Times New Roman" w:eastAsia="Times New Roman" w:hAnsi="Times New Roman" w:cs="Times New Roman"/>
          <w:b/>
          <w:color w:val="202124"/>
          <w:sz w:val="38"/>
          <w:szCs w:val="38"/>
          <w:highlight w:val="white"/>
        </w:rPr>
        <w:t xml:space="preserve"> FOR REMOTE AREAS</w:t>
      </w:r>
    </w:p>
    <w:p w:rsidR="00353BCF" w:rsidRDefault="00353BCF">
      <w:pPr>
        <w:jc w:val="center"/>
        <w:rPr>
          <w:rFonts w:ascii="Times New Roman" w:eastAsia="Times New Roman" w:hAnsi="Times New Roman" w:cs="Times New Roman"/>
          <w:b/>
          <w:color w:val="202124"/>
          <w:sz w:val="30"/>
          <w:szCs w:val="30"/>
          <w:highlight w:val="white"/>
        </w:rPr>
      </w:pPr>
    </w:p>
    <w:p w:rsidR="00353BCF" w:rsidRDefault="00BE7C9C">
      <w:pPr>
        <w:jc w:val="center"/>
        <w:rPr>
          <w:rFonts w:ascii="Times New Roman" w:eastAsia="Times New Roman" w:hAnsi="Times New Roman" w:cs="Times New Roman"/>
          <w:b/>
          <w:color w:val="202124"/>
          <w:sz w:val="30"/>
          <w:szCs w:val="30"/>
          <w:highlight w:val="white"/>
        </w:rPr>
      </w:pPr>
      <w:r>
        <w:rPr>
          <w:rFonts w:ascii="Times New Roman" w:eastAsia="Times New Roman" w:hAnsi="Times New Roman" w:cs="Times New Roman"/>
          <w:b/>
          <w:color w:val="202124"/>
          <w:sz w:val="30"/>
          <w:szCs w:val="30"/>
          <w:highlight w:val="white"/>
        </w:rPr>
        <w:t>A project report</w:t>
      </w:r>
    </w:p>
    <w:p w:rsidR="00353BCF" w:rsidRDefault="00353BCF">
      <w:pPr>
        <w:jc w:val="center"/>
        <w:rPr>
          <w:rFonts w:ascii="Times New Roman" w:eastAsia="Times New Roman" w:hAnsi="Times New Roman" w:cs="Times New Roman"/>
          <w:b/>
          <w:i/>
          <w:color w:val="202124"/>
          <w:sz w:val="28"/>
          <w:szCs w:val="28"/>
          <w:highlight w:val="white"/>
        </w:rPr>
      </w:pPr>
    </w:p>
    <w:p w:rsidR="00353BCF" w:rsidRDefault="00BE7C9C">
      <w:pPr>
        <w:jc w:val="center"/>
        <w:rPr>
          <w:rFonts w:ascii="Times New Roman" w:eastAsia="Times New Roman" w:hAnsi="Times New Roman" w:cs="Times New Roman"/>
          <w:b/>
          <w:i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i/>
          <w:color w:val="202124"/>
          <w:sz w:val="28"/>
          <w:szCs w:val="28"/>
          <w:highlight w:val="white"/>
        </w:rPr>
        <w:t>Submitted to</w:t>
      </w:r>
    </w:p>
    <w:p w:rsidR="00353BCF" w:rsidRDefault="00353BCF">
      <w:pPr>
        <w:jc w:val="center"/>
        <w:rPr>
          <w:rFonts w:ascii="Times New Roman" w:eastAsia="Times New Roman" w:hAnsi="Times New Roman" w:cs="Times New Roman"/>
          <w:b/>
          <w:i/>
          <w:color w:val="202124"/>
          <w:sz w:val="28"/>
          <w:szCs w:val="28"/>
          <w:highlight w:val="white"/>
        </w:rPr>
      </w:pPr>
    </w:p>
    <w:p w:rsidR="00353BCF" w:rsidRDefault="00BE7C9C">
      <w:pPr>
        <w:jc w:val="center"/>
        <w:rPr>
          <w:rFonts w:ascii="Times New Roman" w:eastAsia="Times New Roman" w:hAnsi="Times New Roman" w:cs="Times New Roman"/>
          <w:b/>
          <w:color w:val="202124"/>
          <w:sz w:val="30"/>
          <w:szCs w:val="30"/>
          <w:highlight w:val="white"/>
        </w:rPr>
      </w:pPr>
      <w:r>
        <w:rPr>
          <w:rFonts w:ascii="Times New Roman" w:eastAsia="Times New Roman" w:hAnsi="Times New Roman" w:cs="Times New Roman"/>
          <w:b/>
          <w:color w:val="202124"/>
          <w:sz w:val="30"/>
          <w:szCs w:val="30"/>
          <w:highlight w:val="white"/>
        </w:rPr>
        <w:t>SAVEETHA SCHOOL OF ENGINEERING</w:t>
      </w:r>
    </w:p>
    <w:p w:rsidR="00353BCF" w:rsidRDefault="00BE7C9C">
      <w:pPr>
        <w:jc w:val="center"/>
        <w:rPr>
          <w:rFonts w:ascii="Times New Roman" w:eastAsia="Times New Roman" w:hAnsi="Times New Roman" w:cs="Times New Roman"/>
          <w:b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202124"/>
          <w:sz w:val="28"/>
          <w:szCs w:val="28"/>
          <w:highlight w:val="white"/>
        </w:rPr>
        <w:t>BMA0723-RADIOLOGICAL EQUIPMENT FOR CANCER DIAGNOSIS</w:t>
      </w:r>
    </w:p>
    <w:p w:rsidR="00353BCF" w:rsidRDefault="00353BCF">
      <w:pPr>
        <w:jc w:val="center"/>
        <w:rPr>
          <w:rFonts w:ascii="Times New Roman" w:eastAsia="Times New Roman" w:hAnsi="Times New Roman" w:cs="Times New Roman"/>
          <w:b/>
          <w:i/>
          <w:color w:val="202124"/>
          <w:sz w:val="28"/>
          <w:szCs w:val="28"/>
          <w:highlight w:val="white"/>
        </w:rPr>
      </w:pPr>
    </w:p>
    <w:p w:rsidR="00353BCF" w:rsidRDefault="00BE7C9C">
      <w:pPr>
        <w:rPr>
          <w:rFonts w:ascii="Times New Roman" w:eastAsia="Times New Roman" w:hAnsi="Times New Roman" w:cs="Times New Roman"/>
          <w:b/>
          <w:i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i/>
          <w:color w:val="202124"/>
          <w:sz w:val="28"/>
          <w:szCs w:val="28"/>
          <w:highlight w:val="white"/>
        </w:rPr>
        <w:t xml:space="preserve">                                                             By</w:t>
      </w:r>
    </w:p>
    <w:p w:rsidR="00353BCF" w:rsidRDefault="00353BCF">
      <w:pPr>
        <w:jc w:val="center"/>
        <w:rPr>
          <w:rFonts w:ascii="Times New Roman" w:eastAsia="Times New Roman" w:hAnsi="Times New Roman" w:cs="Times New Roman"/>
          <w:b/>
          <w:i/>
          <w:color w:val="202124"/>
          <w:sz w:val="28"/>
          <w:szCs w:val="28"/>
          <w:highlight w:val="white"/>
        </w:rPr>
      </w:pPr>
    </w:p>
    <w:p w:rsidR="00353BCF" w:rsidRDefault="00BE7C9C">
      <w:pPr>
        <w:jc w:val="center"/>
        <w:rPr>
          <w:rFonts w:ascii="Times New Roman" w:eastAsia="Times New Roman" w:hAnsi="Times New Roman" w:cs="Times New Roman"/>
          <w:b/>
          <w:color w:val="1F1F1F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1F1F1F"/>
          <w:sz w:val="28"/>
          <w:szCs w:val="28"/>
          <w:highlight w:val="white"/>
        </w:rPr>
        <w:t>YAZHINI DEVI V</w:t>
      </w:r>
    </w:p>
    <w:p w:rsidR="00353BCF" w:rsidRDefault="00BE7C9C">
      <w:pPr>
        <w:jc w:val="center"/>
        <w:rPr>
          <w:rFonts w:ascii="Times New Roman" w:eastAsia="Times New Roman" w:hAnsi="Times New Roman" w:cs="Times New Roman"/>
          <w:b/>
          <w:color w:val="1F1F1F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1F1F1F"/>
          <w:sz w:val="28"/>
          <w:szCs w:val="28"/>
          <w:highlight w:val="white"/>
        </w:rPr>
        <w:t>(192219058)</w:t>
      </w:r>
    </w:p>
    <w:p w:rsidR="00353BCF" w:rsidRDefault="00353BCF">
      <w:pPr>
        <w:jc w:val="center"/>
        <w:rPr>
          <w:rFonts w:ascii="Times New Roman" w:eastAsia="Times New Roman" w:hAnsi="Times New Roman" w:cs="Times New Roman"/>
          <w:b/>
          <w:color w:val="1F1F1F"/>
          <w:sz w:val="28"/>
          <w:szCs w:val="28"/>
          <w:highlight w:val="white"/>
        </w:rPr>
      </w:pPr>
    </w:p>
    <w:p w:rsidR="00353BCF" w:rsidRDefault="00BE7C9C">
      <w:pPr>
        <w:jc w:val="center"/>
        <w:rPr>
          <w:rFonts w:ascii="Times New Roman" w:eastAsia="Times New Roman" w:hAnsi="Times New Roman" w:cs="Times New Roman"/>
          <w:b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202124"/>
          <w:sz w:val="28"/>
          <w:szCs w:val="28"/>
          <w:highlight w:val="white"/>
        </w:rPr>
        <w:t>Supervisor</w:t>
      </w:r>
    </w:p>
    <w:p w:rsidR="00353BCF" w:rsidRDefault="00BE7C9C">
      <w:pPr>
        <w:jc w:val="center"/>
        <w:rPr>
          <w:rFonts w:ascii="Times New Roman" w:eastAsia="Times New Roman" w:hAnsi="Times New Roman" w:cs="Times New Roman"/>
          <w:b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202124"/>
          <w:sz w:val="28"/>
          <w:szCs w:val="28"/>
          <w:highlight w:val="white"/>
        </w:rPr>
        <w:t xml:space="preserve">Dr </w:t>
      </w:r>
      <w:r>
        <w:rPr>
          <w:rFonts w:ascii="Times New Roman" w:eastAsia="Times New Roman" w:hAnsi="Times New Roman" w:cs="Times New Roman"/>
          <w:b/>
          <w:color w:val="202124"/>
          <w:sz w:val="28"/>
          <w:szCs w:val="28"/>
          <w:highlight w:val="white"/>
        </w:rPr>
        <w:t xml:space="preserve">R </w:t>
      </w:r>
      <w:r>
        <w:rPr>
          <w:rFonts w:ascii="Times New Roman" w:eastAsia="Times New Roman" w:hAnsi="Times New Roman" w:cs="Times New Roman"/>
          <w:b/>
          <w:color w:val="202124"/>
          <w:sz w:val="28"/>
          <w:szCs w:val="28"/>
          <w:highlight w:val="white"/>
        </w:rPr>
        <w:t>GEETHA</w:t>
      </w:r>
    </w:p>
    <w:p w:rsidR="00353BCF" w:rsidRDefault="00BE7C9C">
      <w:pPr>
        <w:jc w:val="center"/>
        <w:rPr>
          <w:rFonts w:ascii="Times New Roman" w:eastAsia="Times New Roman" w:hAnsi="Times New Roman" w:cs="Times New Roman"/>
          <w:b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202124"/>
          <w:sz w:val="28"/>
          <w:szCs w:val="28"/>
          <w:highlight w:val="white"/>
        </w:rPr>
        <w:t>BME</w:t>
      </w:r>
    </w:p>
    <w:p w:rsidR="00353BCF" w:rsidRDefault="00353BCF">
      <w:pPr>
        <w:jc w:val="center"/>
        <w:rPr>
          <w:rFonts w:ascii="Times New Roman" w:eastAsia="Times New Roman" w:hAnsi="Times New Roman" w:cs="Times New Roman"/>
          <w:b/>
          <w:color w:val="202124"/>
          <w:sz w:val="28"/>
          <w:szCs w:val="28"/>
          <w:highlight w:val="white"/>
        </w:rPr>
      </w:pPr>
    </w:p>
    <w:p w:rsidR="00353BCF" w:rsidRDefault="00BE7C9C">
      <w:pPr>
        <w:jc w:val="center"/>
        <w:rPr>
          <w:rFonts w:ascii="Times New Roman" w:eastAsia="Times New Roman" w:hAnsi="Times New Roman" w:cs="Times New Roman"/>
          <w:b/>
          <w:color w:val="202124"/>
          <w:sz w:val="31"/>
          <w:szCs w:val="31"/>
          <w:highlight w:val="white"/>
        </w:rPr>
      </w:pPr>
      <w:r>
        <w:rPr>
          <w:rFonts w:ascii="Times New Roman" w:eastAsia="Times New Roman" w:hAnsi="Times New Roman" w:cs="Times New Roman"/>
          <w:b/>
          <w:noProof/>
          <w:color w:val="202124"/>
          <w:sz w:val="28"/>
          <w:szCs w:val="28"/>
          <w:highlight w:val="white"/>
        </w:rPr>
        <w:drawing>
          <wp:inline distT="114300" distB="114300" distL="114300" distR="114300">
            <wp:extent cx="5731200" cy="1244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53BCF" w:rsidRDefault="00BE7C9C">
      <w:pPr>
        <w:jc w:val="center"/>
        <w:rPr>
          <w:rFonts w:ascii="Times New Roman" w:eastAsia="Times New Roman" w:hAnsi="Times New Roman" w:cs="Times New Roman"/>
          <w:b/>
          <w:color w:val="202124"/>
          <w:sz w:val="32"/>
          <w:szCs w:val="32"/>
          <w:highlight w:val="white"/>
        </w:rPr>
      </w:pPr>
      <w:r>
        <w:rPr>
          <w:rFonts w:ascii="Times New Roman" w:eastAsia="Times New Roman" w:hAnsi="Times New Roman" w:cs="Times New Roman"/>
          <w:b/>
          <w:color w:val="202124"/>
          <w:sz w:val="31"/>
          <w:szCs w:val="31"/>
          <w:highlight w:val="white"/>
        </w:rPr>
        <w:t xml:space="preserve">SIMATS </w:t>
      </w:r>
      <w:r>
        <w:rPr>
          <w:rFonts w:ascii="Times New Roman" w:eastAsia="Times New Roman" w:hAnsi="Times New Roman" w:cs="Times New Roman"/>
          <w:b/>
          <w:color w:val="202124"/>
          <w:sz w:val="32"/>
          <w:szCs w:val="32"/>
          <w:highlight w:val="white"/>
        </w:rPr>
        <w:t>ENGINEERING</w:t>
      </w:r>
    </w:p>
    <w:p w:rsidR="00353BCF" w:rsidRDefault="00353BCF">
      <w:pPr>
        <w:jc w:val="center"/>
        <w:rPr>
          <w:rFonts w:ascii="Times New Roman" w:eastAsia="Times New Roman" w:hAnsi="Times New Roman" w:cs="Times New Roman"/>
          <w:b/>
          <w:color w:val="202124"/>
          <w:sz w:val="32"/>
          <w:szCs w:val="32"/>
          <w:highlight w:val="white"/>
        </w:rPr>
      </w:pPr>
    </w:p>
    <w:p w:rsidR="00353BCF" w:rsidRDefault="00BE7C9C">
      <w:pPr>
        <w:jc w:val="center"/>
        <w:rPr>
          <w:rFonts w:ascii="Times New Roman" w:eastAsia="Times New Roman" w:hAnsi="Times New Roman" w:cs="Times New Roman"/>
          <w:b/>
          <w:color w:val="202124"/>
          <w:sz w:val="32"/>
          <w:szCs w:val="32"/>
          <w:highlight w:val="white"/>
        </w:rPr>
      </w:pPr>
      <w:r>
        <w:rPr>
          <w:rFonts w:ascii="Times New Roman" w:eastAsia="Times New Roman" w:hAnsi="Times New Roman" w:cs="Times New Roman"/>
          <w:b/>
          <w:color w:val="202124"/>
          <w:sz w:val="32"/>
          <w:szCs w:val="32"/>
          <w:highlight w:val="white"/>
        </w:rPr>
        <w:t>SAVEETHA INSTITUTE OF MEDICAL AND TECHNICAL SCIENCES</w:t>
      </w:r>
      <w:bookmarkStart w:id="0" w:name="_GoBack"/>
      <w:bookmarkEnd w:id="0"/>
    </w:p>
    <w:p w:rsidR="00353BCF" w:rsidRDefault="00353BCF">
      <w:pPr>
        <w:jc w:val="center"/>
        <w:rPr>
          <w:rFonts w:ascii="Times New Roman" w:eastAsia="Times New Roman" w:hAnsi="Times New Roman" w:cs="Times New Roman"/>
          <w:b/>
          <w:color w:val="202124"/>
          <w:sz w:val="32"/>
          <w:szCs w:val="32"/>
          <w:highlight w:val="white"/>
        </w:rPr>
      </w:pPr>
    </w:p>
    <w:p w:rsidR="00353BCF" w:rsidRDefault="00BE7C9C">
      <w:pPr>
        <w:jc w:val="center"/>
        <w:rPr>
          <w:rFonts w:ascii="Times New Roman" w:eastAsia="Times New Roman" w:hAnsi="Times New Roman" w:cs="Times New Roman"/>
          <w:b/>
          <w:color w:val="202124"/>
          <w:sz w:val="32"/>
          <w:szCs w:val="32"/>
          <w:highlight w:val="white"/>
        </w:rPr>
      </w:pPr>
      <w:r>
        <w:rPr>
          <w:rFonts w:ascii="Times New Roman" w:eastAsia="Times New Roman" w:hAnsi="Times New Roman" w:cs="Times New Roman"/>
          <w:b/>
          <w:color w:val="202124"/>
          <w:sz w:val="32"/>
          <w:szCs w:val="32"/>
          <w:highlight w:val="white"/>
        </w:rPr>
        <w:t>CHENNAI – 602 105</w:t>
      </w:r>
    </w:p>
    <w:p w:rsidR="00353BCF" w:rsidRDefault="00353BCF">
      <w:pPr>
        <w:jc w:val="center"/>
        <w:rPr>
          <w:rFonts w:ascii="Times New Roman" w:eastAsia="Times New Roman" w:hAnsi="Times New Roman" w:cs="Times New Roman"/>
          <w:b/>
          <w:color w:val="202124"/>
          <w:sz w:val="28"/>
          <w:szCs w:val="28"/>
          <w:highlight w:val="white"/>
        </w:rPr>
      </w:pPr>
    </w:p>
    <w:p w:rsidR="00353BCF" w:rsidRDefault="00353BCF">
      <w:pPr>
        <w:jc w:val="center"/>
        <w:rPr>
          <w:rFonts w:ascii="Times New Roman" w:eastAsia="Times New Roman" w:hAnsi="Times New Roman" w:cs="Times New Roman"/>
          <w:b/>
          <w:color w:val="202124"/>
          <w:sz w:val="31"/>
          <w:szCs w:val="31"/>
          <w:highlight w:val="white"/>
        </w:rPr>
      </w:pPr>
    </w:p>
    <w:p w:rsidR="00353BCF" w:rsidRDefault="00353BCF">
      <w:pPr>
        <w:jc w:val="center"/>
        <w:rPr>
          <w:rFonts w:ascii="Times New Roman" w:eastAsia="Times New Roman" w:hAnsi="Times New Roman" w:cs="Times New Roman"/>
          <w:b/>
          <w:color w:val="202124"/>
          <w:sz w:val="31"/>
          <w:szCs w:val="31"/>
          <w:highlight w:val="white"/>
        </w:rPr>
      </w:pPr>
    </w:p>
    <w:p w:rsidR="00353BCF" w:rsidRDefault="00353BCF">
      <w:pPr>
        <w:rPr>
          <w:rFonts w:ascii="Times New Roman" w:eastAsia="Times New Roman" w:hAnsi="Times New Roman" w:cs="Times New Roman"/>
          <w:b/>
          <w:color w:val="202124"/>
          <w:sz w:val="28"/>
          <w:szCs w:val="28"/>
          <w:highlight w:val="white"/>
        </w:rPr>
      </w:pPr>
    </w:p>
    <w:p w:rsidR="00353BCF" w:rsidRDefault="00BE7C9C">
      <w:r>
        <w:rPr>
          <w:rFonts w:ascii="Times New Roman" w:eastAsia="Times New Roman" w:hAnsi="Times New Roman" w:cs="Times New Roman"/>
          <w:b/>
          <w:color w:val="202124"/>
          <w:sz w:val="28"/>
          <w:szCs w:val="28"/>
          <w:highlight w:val="white"/>
        </w:rPr>
        <w:t>Internal Examiner                                                             External Examiner</w:t>
      </w:r>
    </w:p>
    <w:sectPr w:rsidR="00353BC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53BCF"/>
    <w:rsid w:val="00353BCF"/>
    <w:rsid w:val="00BE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7C9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7C9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7C9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7C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pavilion 15</dc:creator>
  <cp:lastModifiedBy>hp pavilion 15</cp:lastModifiedBy>
  <cp:revision>2</cp:revision>
  <dcterms:created xsi:type="dcterms:W3CDTF">2024-07-23T07:07:00Z</dcterms:created>
  <dcterms:modified xsi:type="dcterms:W3CDTF">2024-07-23T07:07:00Z</dcterms:modified>
</cp:coreProperties>
</file>