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8CB" w:rsidRPr="00F37B62" w:rsidRDefault="001078CB" w:rsidP="001078CB">
      <w:pPr>
        <w:pStyle w:val="Heading1"/>
        <w:pageBreakBefore/>
        <w:spacing w:line="360" w:lineRule="auto"/>
        <w:jc w:val="both"/>
        <w:rPr>
          <w:rFonts w:asciiTheme="minorHAnsi" w:hAnsiTheme="minorHAnsi" w:cs="Times New Roman"/>
        </w:rPr>
      </w:pPr>
      <w:r>
        <w:rPr>
          <w:rFonts w:asciiTheme="minorHAnsi" w:hAnsiTheme="minorHAnsi" w:cs="Times New Roman"/>
        </w:rPr>
        <w:t>Laboratory 4</w:t>
      </w:r>
    </w:p>
    <w:p w:rsidR="001078CB" w:rsidRDefault="001078CB" w:rsidP="001078CB">
      <w:pPr>
        <w:spacing w:line="360" w:lineRule="auto"/>
        <w:jc w:val="both"/>
        <w:rPr>
          <w:rFonts w:cs="Times New Roman"/>
          <w:sz w:val="24"/>
          <w:szCs w:val="24"/>
        </w:rPr>
      </w:pPr>
      <w:r w:rsidRPr="00263AD5">
        <w:rPr>
          <w:rFonts w:asciiTheme="minorHAnsi" w:hAnsiTheme="minorHAnsi" w:cs="Times New Roman"/>
        </w:rPr>
        <w:t xml:space="preserve">Title of the Laboratory Exercise:  </w:t>
      </w:r>
      <w:r>
        <w:rPr>
          <w:rFonts w:cs="Times New Roman"/>
          <w:sz w:val="24"/>
          <w:szCs w:val="24"/>
        </w:rPr>
        <w:t>Controlling execution flow using conditional instructions</w:t>
      </w:r>
    </w:p>
    <w:p w:rsidR="001078CB" w:rsidRPr="00F37B62" w:rsidRDefault="001078CB" w:rsidP="001078CB">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1078CB" w:rsidRPr="00F37B62" w:rsidRDefault="001078CB" w:rsidP="001078CB">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be able to perform control flow operations using conditional instructions </w:t>
      </w:r>
    </w:p>
    <w:p w:rsidR="001078CB" w:rsidRPr="00F37B62" w:rsidRDefault="001078CB" w:rsidP="001078CB">
      <w:pPr>
        <w:pStyle w:val="ListParagraph"/>
        <w:spacing w:line="360" w:lineRule="auto"/>
        <w:jc w:val="both"/>
        <w:rPr>
          <w:rFonts w:asciiTheme="minorHAnsi" w:hAnsiTheme="minorHAnsi"/>
        </w:rPr>
      </w:pPr>
    </w:p>
    <w:p w:rsidR="001078CB" w:rsidRPr="00F37B62" w:rsidRDefault="001078CB" w:rsidP="001078CB">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1078CB" w:rsidRPr="00F37B62" w:rsidRDefault="001078CB" w:rsidP="001078CB">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1078CB" w:rsidRDefault="001078CB" w:rsidP="001078CB">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to perform control flow operations using conditional instructions. </w:t>
      </w:r>
    </w:p>
    <w:p w:rsidR="001078CB" w:rsidRPr="00F37B62" w:rsidRDefault="001078CB" w:rsidP="001078CB">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1078CB" w:rsidRPr="00F37B62" w:rsidRDefault="001078CB" w:rsidP="001078CB">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1078CB" w:rsidRDefault="001078CB" w:rsidP="001078CB">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conditional operations</w:t>
      </w:r>
    </w:p>
    <w:p w:rsidR="001078CB" w:rsidRDefault="001078CB" w:rsidP="001078CB">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Perform all conditional operations using assembly language instructions</w:t>
      </w:r>
    </w:p>
    <w:p w:rsidR="001078CB" w:rsidRDefault="001078CB" w:rsidP="001078CB">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rsidR="001078CB" w:rsidRPr="00F37B62" w:rsidRDefault="001078CB" w:rsidP="001078CB">
      <w:pPr>
        <w:pStyle w:val="ListParagraph"/>
        <w:spacing w:line="360" w:lineRule="auto"/>
        <w:ind w:left="1440"/>
        <w:jc w:val="both"/>
        <w:rPr>
          <w:rFonts w:asciiTheme="minorHAnsi" w:hAnsiTheme="minorHAnsi"/>
        </w:rPr>
      </w:pPr>
    </w:p>
    <w:p w:rsidR="001078CB" w:rsidRPr="00F37B62" w:rsidRDefault="001078CB" w:rsidP="001078CB">
      <w:pPr>
        <w:pStyle w:val="ListParagraph"/>
        <w:numPr>
          <w:ilvl w:val="0"/>
          <w:numId w:val="2"/>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1078CB" w:rsidRPr="003A7D8F" w:rsidRDefault="001078CB" w:rsidP="001078CB">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1078CB" w:rsidRPr="003A7D8F" w:rsidRDefault="001078CB" w:rsidP="001078CB">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1078CB" w:rsidRPr="003A7D8F" w:rsidRDefault="001078CB" w:rsidP="001078CB">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1078CB" w:rsidRDefault="001078CB" w:rsidP="001078CB">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1078CB" w:rsidRDefault="001078CB" w:rsidP="001078CB">
      <w:pPr>
        <w:pStyle w:val="ListParagraph"/>
        <w:spacing w:line="360" w:lineRule="auto"/>
        <w:jc w:val="both"/>
        <w:rPr>
          <w:rFonts w:asciiTheme="minorHAnsi" w:hAnsiTheme="minorHAnsi"/>
        </w:rPr>
      </w:pPr>
    </w:p>
    <w:p w:rsidR="001078CB" w:rsidRDefault="001078CB" w:rsidP="001078CB">
      <w:pPr>
        <w:pStyle w:val="ListParagraph"/>
        <w:numPr>
          <w:ilvl w:val="0"/>
          <w:numId w:val="2"/>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1078CB" w:rsidRDefault="001078CB" w:rsidP="001078CB">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Develop an assembly language program to perform the following</w:t>
      </w:r>
    </w:p>
    <w:p w:rsidR="001078CB" w:rsidRDefault="001078CB" w:rsidP="001078CB">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Print all even numbers in ‘n’ natural numbers</w:t>
      </w:r>
    </w:p>
    <w:p w:rsidR="001078CB" w:rsidRDefault="001078CB" w:rsidP="001078CB">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Print all odd numbers in ‘n’ natural numbers</w:t>
      </w:r>
    </w:p>
    <w:p w:rsidR="001078CB" w:rsidRDefault="001078CB" w:rsidP="001078CB">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Compute GCD for the given two natural numbers</w:t>
      </w:r>
    </w:p>
    <w:p w:rsidR="001078CB" w:rsidRDefault="001078CB" w:rsidP="001078CB">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Compute LCM for the given two natural numbers</w:t>
      </w:r>
    </w:p>
    <w:p w:rsidR="001078CB" w:rsidRPr="00443574" w:rsidRDefault="00443574" w:rsidP="001078CB">
      <w:pPr>
        <w:pStyle w:val="ListParagraph"/>
        <w:numPr>
          <w:ilvl w:val="0"/>
          <w:numId w:val="3"/>
        </w:numPr>
        <w:tabs>
          <w:tab w:val="left" w:pos="720"/>
        </w:tabs>
        <w:spacing w:line="360" w:lineRule="auto"/>
        <w:jc w:val="both"/>
        <w:rPr>
          <w:rFonts w:asciiTheme="minorHAnsi" w:hAnsiTheme="minorHAnsi" w:cs="Times New Roman"/>
        </w:rPr>
      </w:pPr>
      <w:r w:rsidRPr="00443574">
        <w:rPr>
          <w:rFonts w:asciiTheme="minorHAnsi" w:hAnsiTheme="minorHAnsi" w:cs="Times New Roman"/>
        </w:rPr>
        <w:lastRenderedPageBreak/>
        <w:t>Develop an assembly language program to generate the first n numbers in Fibonacci series.</w:t>
      </w:r>
      <w:r w:rsidR="001078CB" w:rsidRPr="00443574">
        <w:rPr>
          <w:rFonts w:asciiTheme="minorHAnsi" w:hAnsiTheme="minorHAnsi" w:cs="Times New Roman"/>
        </w:rPr>
        <w:tab/>
      </w:r>
    </w:p>
    <w:p w:rsidR="001078CB" w:rsidRDefault="001078CB" w:rsidP="001078CB">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DE7D97" w:rsidRPr="00F37B62" w:rsidRDefault="00DE7D97" w:rsidP="00DE7D97">
      <w:pPr>
        <w:pStyle w:val="ListParagraph"/>
        <w:tabs>
          <w:tab w:val="left" w:pos="720"/>
        </w:tabs>
        <w:spacing w:line="360" w:lineRule="auto"/>
        <w:jc w:val="both"/>
        <w:rPr>
          <w:rFonts w:asciiTheme="minorHAnsi" w:hAnsiTheme="minorHAnsi" w:cs="Times New Roman"/>
        </w:rPr>
      </w:pPr>
      <w:r w:rsidRPr="00DE7D97">
        <w:rPr>
          <w:rFonts w:asciiTheme="minorHAnsi" w:hAnsiTheme="minorHAnsi" w:cs="Times New Roman"/>
          <w:noProof/>
          <w:lang w:val="en-US"/>
        </w:rPr>
        <w:drawing>
          <wp:inline distT="0" distB="0" distL="0" distR="0">
            <wp:extent cx="3791782" cy="7147632"/>
            <wp:effectExtent l="0" t="0" r="0" b="0"/>
            <wp:docPr id="5" name="Picture 5" descr="C:\Users\Administrator\Deskt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cod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7901" cy="7159167"/>
                    </a:xfrm>
                    <a:prstGeom prst="rect">
                      <a:avLst/>
                    </a:prstGeom>
                    <a:noFill/>
                    <a:ln>
                      <a:noFill/>
                    </a:ln>
                  </pic:spPr>
                </pic:pic>
              </a:graphicData>
            </a:graphic>
          </wp:inline>
        </w:drawing>
      </w:r>
    </w:p>
    <w:p w:rsidR="001078CB" w:rsidRDefault="00DE7D97" w:rsidP="001078CB">
      <w:pPr>
        <w:spacing w:line="360" w:lineRule="auto"/>
        <w:jc w:val="both"/>
        <w:rPr>
          <w:rFonts w:asciiTheme="minorHAnsi" w:hAnsiTheme="minorHAnsi"/>
        </w:rPr>
      </w:pPr>
      <w:r>
        <w:rPr>
          <w:noProof/>
          <w:lang w:val="en-US"/>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4261485" cy="8139430"/>
            <wp:effectExtent l="0" t="0" r="5715"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1485" cy="8139430"/>
                    </a:xfrm>
                    <a:prstGeom prst="rect">
                      <a:avLst/>
                    </a:prstGeom>
                    <a:noFill/>
                    <a:ln>
                      <a:noFill/>
                    </a:ln>
                  </pic:spPr>
                </pic:pic>
              </a:graphicData>
            </a:graphic>
          </wp:anchor>
        </w:drawing>
      </w:r>
      <w:r w:rsidR="00367F27">
        <w:rPr>
          <w:rFonts w:asciiTheme="minorHAnsi" w:hAnsiTheme="minorHAnsi"/>
        </w:rPr>
        <w:br w:type="textWrapping" w:clear="all"/>
      </w:r>
    </w:p>
    <w:p w:rsidR="00367F27" w:rsidRDefault="00367F27" w:rsidP="001078CB">
      <w:pPr>
        <w:spacing w:line="360" w:lineRule="auto"/>
        <w:jc w:val="both"/>
        <w:rPr>
          <w:rFonts w:asciiTheme="minorHAnsi" w:hAnsiTheme="minorHAnsi"/>
        </w:rPr>
      </w:pPr>
      <w:r w:rsidRPr="00367F27">
        <w:rPr>
          <w:rFonts w:asciiTheme="minorHAnsi" w:hAnsiTheme="minorHAnsi"/>
          <w:noProof/>
          <w:lang w:val="en-US"/>
        </w:rPr>
        <w:drawing>
          <wp:inline distT="0" distB="0" distL="0" distR="0">
            <wp:extent cx="5943600" cy="7345004"/>
            <wp:effectExtent l="0" t="0" r="0" b="8890"/>
            <wp:docPr id="7" name="Picture 7" descr="C:\Users\Administrator\Desktop\carb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carbon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345004"/>
                    </a:xfrm>
                    <a:prstGeom prst="rect">
                      <a:avLst/>
                    </a:prstGeom>
                    <a:noFill/>
                    <a:ln>
                      <a:noFill/>
                    </a:ln>
                  </pic:spPr>
                </pic:pic>
              </a:graphicData>
            </a:graphic>
          </wp:inline>
        </w:drawing>
      </w:r>
    </w:p>
    <w:p w:rsidR="00DE7D97" w:rsidRPr="00F37B62" w:rsidRDefault="00DE7D97" w:rsidP="001078CB">
      <w:pPr>
        <w:spacing w:line="360" w:lineRule="auto"/>
        <w:jc w:val="both"/>
        <w:rPr>
          <w:rFonts w:asciiTheme="minorHAnsi" w:hAnsiTheme="minorHAnsi"/>
        </w:rPr>
      </w:pPr>
    </w:p>
    <w:p w:rsidR="001078CB" w:rsidRDefault="001078CB" w:rsidP="001078CB">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Presentation of Results</w:t>
      </w:r>
    </w:p>
    <w:p w:rsidR="00367F27" w:rsidRDefault="00367F27" w:rsidP="00B31E39">
      <w:pPr>
        <w:pStyle w:val="ListParagraph"/>
        <w:keepNext/>
        <w:tabs>
          <w:tab w:val="left" w:pos="720"/>
        </w:tabs>
        <w:spacing w:line="360" w:lineRule="auto"/>
        <w:jc w:val="center"/>
      </w:pPr>
      <w:r w:rsidRPr="00367F27">
        <w:rPr>
          <w:rFonts w:asciiTheme="minorHAnsi" w:hAnsiTheme="minorHAnsi" w:cs="Times New Roman"/>
          <w:noProof/>
          <w:lang w:val="en-US"/>
        </w:rPr>
        <w:drawing>
          <wp:inline distT="0" distB="0" distL="0" distR="0" wp14:anchorId="3D1641FC" wp14:editId="19EE22DC">
            <wp:extent cx="3581400" cy="1400175"/>
            <wp:effectExtent l="0" t="0" r="0" b="9525"/>
            <wp:docPr id="6" name="Picture 6" descr="C:\Users\Administrator\Desktop\WhatsApp Image 2019-09-20 at 10.08.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WhatsApp Image 2019-09-20 at 10.08.20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400175"/>
                    </a:xfrm>
                    <a:prstGeom prst="rect">
                      <a:avLst/>
                    </a:prstGeom>
                    <a:noFill/>
                    <a:ln>
                      <a:noFill/>
                    </a:ln>
                  </pic:spPr>
                </pic:pic>
              </a:graphicData>
            </a:graphic>
          </wp:inline>
        </w:drawing>
      </w:r>
    </w:p>
    <w:p w:rsidR="00367F27" w:rsidRPr="00F37B62" w:rsidRDefault="00367F27" w:rsidP="00B31E39">
      <w:pPr>
        <w:pStyle w:val="Caption"/>
        <w:jc w:val="center"/>
        <w:rPr>
          <w:rFonts w:asciiTheme="minorHAnsi" w:hAnsiTheme="minorHAnsi" w:cs="Times New Roman"/>
        </w:rPr>
      </w:pPr>
      <w:r>
        <w:t xml:space="preserve">Figure </w:t>
      </w:r>
      <w:r>
        <w:fldChar w:fldCharType="begin"/>
      </w:r>
      <w:r>
        <w:instrText xml:space="preserve"> SEQ Figure \* ARABIC </w:instrText>
      </w:r>
      <w:r>
        <w:fldChar w:fldCharType="separate"/>
      </w:r>
      <w:r w:rsidR="0065276B">
        <w:rPr>
          <w:noProof/>
        </w:rPr>
        <w:t>1</w:t>
      </w:r>
      <w:r>
        <w:fldChar w:fldCharType="end"/>
      </w:r>
      <w:r>
        <w:t xml:space="preserve"> odd and even numbers</w:t>
      </w:r>
    </w:p>
    <w:p w:rsidR="00DE7D97" w:rsidRPr="00DE7D97" w:rsidRDefault="00DE7D97" w:rsidP="00B31E39">
      <w:pPr>
        <w:pStyle w:val="ListParagraph"/>
        <w:keepNext/>
        <w:spacing w:line="360" w:lineRule="auto"/>
        <w:jc w:val="center"/>
        <w:rPr>
          <w:rFonts w:eastAsia="Times New Roman"/>
        </w:rPr>
      </w:pPr>
      <w:r w:rsidRPr="00DE7D97">
        <w:rPr>
          <w:noProof/>
          <w:lang w:val="en-US"/>
        </w:rPr>
        <w:drawing>
          <wp:inline distT="0" distB="0" distL="0" distR="0">
            <wp:extent cx="296227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352675"/>
                    </a:xfrm>
                    <a:prstGeom prst="rect">
                      <a:avLst/>
                    </a:prstGeom>
                    <a:noFill/>
                    <a:ln>
                      <a:noFill/>
                    </a:ln>
                  </pic:spPr>
                </pic:pic>
              </a:graphicData>
            </a:graphic>
          </wp:inline>
        </w:drawing>
      </w:r>
    </w:p>
    <w:p w:rsidR="00DE7D97" w:rsidRDefault="00DE7D97" w:rsidP="00B31E39">
      <w:pPr>
        <w:pStyle w:val="ListParagraph"/>
        <w:spacing w:after="200" w:line="240" w:lineRule="auto"/>
        <w:jc w:val="center"/>
        <w:rPr>
          <w:rFonts w:eastAsia="Times New Roman"/>
          <w:i/>
          <w:iCs/>
          <w:color w:val="44546A" w:themeColor="text2"/>
          <w:sz w:val="18"/>
          <w:szCs w:val="18"/>
        </w:rPr>
      </w:pPr>
      <w:r w:rsidRPr="00DE7D97">
        <w:rPr>
          <w:rFonts w:eastAsia="Times New Roman"/>
          <w:i/>
          <w:iCs/>
          <w:color w:val="44546A" w:themeColor="text2"/>
          <w:sz w:val="18"/>
          <w:szCs w:val="18"/>
        </w:rPr>
        <w:t xml:space="preserve">Figure </w:t>
      </w:r>
      <w:r w:rsidRPr="00DE7D97">
        <w:rPr>
          <w:rFonts w:eastAsia="Times New Roman"/>
          <w:i/>
          <w:iCs/>
          <w:color w:val="44546A" w:themeColor="text2"/>
          <w:sz w:val="18"/>
          <w:szCs w:val="18"/>
        </w:rPr>
        <w:fldChar w:fldCharType="begin"/>
      </w:r>
      <w:r w:rsidRPr="00DE7D97">
        <w:rPr>
          <w:rFonts w:eastAsia="Times New Roman"/>
          <w:i/>
          <w:iCs/>
          <w:color w:val="44546A" w:themeColor="text2"/>
          <w:sz w:val="18"/>
          <w:szCs w:val="18"/>
        </w:rPr>
        <w:instrText xml:space="preserve"> SEQ Figure \* ARABIC \s 1 </w:instrText>
      </w:r>
      <w:r w:rsidRPr="00DE7D97">
        <w:rPr>
          <w:rFonts w:eastAsia="Times New Roman"/>
          <w:i/>
          <w:iCs/>
          <w:color w:val="44546A" w:themeColor="text2"/>
          <w:sz w:val="18"/>
          <w:szCs w:val="18"/>
        </w:rPr>
        <w:fldChar w:fldCharType="separate"/>
      </w:r>
      <w:r w:rsidR="0065276B">
        <w:rPr>
          <w:rFonts w:eastAsia="Times New Roman"/>
          <w:i/>
          <w:iCs/>
          <w:noProof/>
          <w:color w:val="44546A" w:themeColor="text2"/>
          <w:sz w:val="18"/>
          <w:szCs w:val="18"/>
        </w:rPr>
        <w:t>2</w:t>
      </w:r>
      <w:r w:rsidRPr="00DE7D97">
        <w:rPr>
          <w:rFonts w:eastAsia="Times New Roman"/>
          <w:i/>
          <w:iCs/>
          <w:color w:val="44546A" w:themeColor="text2"/>
          <w:sz w:val="18"/>
          <w:szCs w:val="18"/>
        </w:rPr>
        <w:fldChar w:fldCharType="end"/>
      </w:r>
      <w:r w:rsidRPr="00DE7D97">
        <w:rPr>
          <w:rFonts w:eastAsia="Times New Roman"/>
          <w:i/>
          <w:iCs/>
          <w:color w:val="44546A" w:themeColor="text2"/>
          <w:sz w:val="18"/>
          <w:szCs w:val="18"/>
        </w:rPr>
        <w:t xml:space="preserve"> LCM and GCD of two numbers</w:t>
      </w:r>
    </w:p>
    <w:p w:rsidR="00DE7D97" w:rsidRPr="00DE7D97" w:rsidRDefault="00DE7D97" w:rsidP="00DE7D97">
      <w:pPr>
        <w:pStyle w:val="ListParagraph"/>
        <w:spacing w:after="200" w:line="240" w:lineRule="auto"/>
        <w:rPr>
          <w:rFonts w:eastAsia="Times New Roman"/>
          <w:i/>
          <w:iCs/>
          <w:color w:val="44546A" w:themeColor="text2"/>
          <w:sz w:val="18"/>
          <w:szCs w:val="18"/>
          <w:lang w:val="en-US"/>
        </w:rPr>
      </w:pPr>
    </w:p>
    <w:p w:rsidR="00B31E39" w:rsidRDefault="00367F27" w:rsidP="00B31E39">
      <w:pPr>
        <w:keepNext/>
        <w:spacing w:line="360" w:lineRule="auto"/>
        <w:jc w:val="center"/>
      </w:pPr>
      <w:r>
        <w:rPr>
          <w:noProof/>
          <w:lang w:val="en-US"/>
        </w:rPr>
        <w:drawing>
          <wp:inline distT="0" distB="0" distL="0" distR="0" wp14:anchorId="7C489654" wp14:editId="07BC1C11">
            <wp:extent cx="194310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666750"/>
                    </a:xfrm>
                    <a:prstGeom prst="rect">
                      <a:avLst/>
                    </a:prstGeom>
                  </pic:spPr>
                </pic:pic>
              </a:graphicData>
            </a:graphic>
          </wp:inline>
        </w:drawing>
      </w:r>
    </w:p>
    <w:p w:rsidR="001078CB" w:rsidRPr="00F37B62" w:rsidRDefault="00B31E39" w:rsidP="00B31E39">
      <w:pPr>
        <w:pStyle w:val="Caption"/>
        <w:jc w:val="center"/>
        <w:rPr>
          <w:rFonts w:asciiTheme="minorHAnsi" w:hAnsiTheme="minorHAnsi"/>
        </w:rPr>
      </w:pPr>
      <w:r>
        <w:t xml:space="preserve">Figure </w:t>
      </w:r>
      <w:r>
        <w:fldChar w:fldCharType="begin"/>
      </w:r>
      <w:r>
        <w:instrText xml:space="preserve"> SEQ Figure \* ARABIC </w:instrText>
      </w:r>
      <w:r>
        <w:fldChar w:fldCharType="separate"/>
      </w:r>
      <w:r w:rsidR="0065276B">
        <w:rPr>
          <w:noProof/>
        </w:rPr>
        <w:t>3</w:t>
      </w:r>
      <w:r>
        <w:fldChar w:fldCharType="end"/>
      </w:r>
      <w:r>
        <w:t xml:space="preserve"> </w:t>
      </w:r>
      <w:proofErr w:type="spellStart"/>
      <w:r>
        <w:t>fibonacci</w:t>
      </w:r>
      <w:proofErr w:type="spellEnd"/>
      <w:r>
        <w:t xml:space="preserve"> series</w:t>
      </w:r>
    </w:p>
    <w:p w:rsidR="00B31E39" w:rsidRPr="00B31E39" w:rsidRDefault="001078CB" w:rsidP="00B31E3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tbl>
      <w:tblPr>
        <w:tblStyle w:val="TableGrid"/>
        <w:tblW w:w="0" w:type="auto"/>
        <w:tblLook w:val="04A0" w:firstRow="1" w:lastRow="0" w:firstColumn="1" w:lastColumn="0" w:noHBand="0" w:noVBand="1"/>
      </w:tblPr>
      <w:tblGrid>
        <w:gridCol w:w="1885"/>
        <w:gridCol w:w="7465"/>
      </w:tblGrid>
      <w:tr w:rsidR="00B31E39" w:rsidRPr="00B31E39" w:rsidTr="0094629E">
        <w:tc>
          <w:tcPr>
            <w:tcW w:w="188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Code</w:t>
            </w:r>
          </w:p>
        </w:tc>
        <w:tc>
          <w:tcPr>
            <w:tcW w:w="7465" w:type="dxa"/>
          </w:tcPr>
          <w:p w:rsidR="00B31E39" w:rsidRPr="00B31E39" w:rsidRDefault="00B31E39" w:rsidP="00B31E39">
            <w:pPr>
              <w:spacing w:line="360" w:lineRule="auto"/>
              <w:jc w:val="both"/>
              <w:rPr>
                <w:rFonts w:ascii="Courier New" w:eastAsia="Times New Roman" w:hAnsi="Courier New" w:cs="Courier New"/>
              </w:rPr>
            </w:pPr>
            <w:proofErr w:type="spellStart"/>
            <w:r w:rsidRPr="00B31E39">
              <w:rPr>
                <w:rFonts w:ascii="Courier New" w:eastAsia="Times New Roman" w:hAnsi="Courier New" w:cs="Courier New"/>
              </w:rPr>
              <w:t>jmp</w:t>
            </w:r>
            <w:proofErr w:type="spellEnd"/>
            <w:r w:rsidRPr="00B31E39">
              <w:rPr>
                <w:rFonts w:ascii="Courier New" w:eastAsia="Times New Roman" w:hAnsi="Courier New" w:cs="Courier New"/>
              </w:rPr>
              <w:t xml:space="preserve"> address</w:t>
            </w:r>
          </w:p>
        </w:tc>
      </w:tr>
      <w:tr w:rsidR="00B31E39" w:rsidRPr="00B31E39" w:rsidTr="0094629E">
        <w:tc>
          <w:tcPr>
            <w:tcW w:w="188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Example</w:t>
            </w:r>
          </w:p>
        </w:tc>
        <w:tc>
          <w:tcPr>
            <w:tcW w:w="7465" w:type="dxa"/>
          </w:tcPr>
          <w:p w:rsidR="00B31E39" w:rsidRPr="00B31E39" w:rsidRDefault="00B31E39" w:rsidP="00B31E39">
            <w:pPr>
              <w:spacing w:line="360" w:lineRule="auto"/>
              <w:jc w:val="both"/>
              <w:rPr>
                <w:rFonts w:ascii="Courier New" w:eastAsia="Times New Roman" w:hAnsi="Courier New" w:cs="Courier New"/>
              </w:rPr>
            </w:pPr>
            <w:proofErr w:type="spellStart"/>
            <w:r w:rsidRPr="00B31E39">
              <w:rPr>
                <w:rFonts w:ascii="Courier New" w:eastAsia="Times New Roman" w:hAnsi="Courier New" w:cs="Courier New"/>
              </w:rPr>
              <w:t>jmp</w:t>
            </w:r>
            <w:proofErr w:type="spellEnd"/>
            <w:r w:rsidRPr="00B31E39">
              <w:rPr>
                <w:rFonts w:ascii="Courier New" w:eastAsia="Times New Roman" w:hAnsi="Courier New" w:cs="Courier New"/>
              </w:rPr>
              <w:t xml:space="preserve"> loop</w:t>
            </w:r>
          </w:p>
        </w:tc>
      </w:tr>
      <w:tr w:rsidR="00B31E39" w:rsidRPr="00B31E39" w:rsidTr="0094629E">
        <w:tc>
          <w:tcPr>
            <w:tcW w:w="188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Explanation</w:t>
            </w:r>
          </w:p>
        </w:tc>
        <w:tc>
          <w:tcPr>
            <w:tcW w:w="746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Performs:</w:t>
            </w:r>
          </w:p>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Jumps to the address location</w:t>
            </w:r>
          </w:p>
          <w:p w:rsidR="00B31E39" w:rsidRPr="00B31E39" w:rsidRDefault="00B31E39" w:rsidP="00B31E39">
            <w:pPr>
              <w:spacing w:line="360" w:lineRule="auto"/>
              <w:jc w:val="both"/>
              <w:rPr>
                <w:rFonts w:eastAsia="Times New Roman"/>
              </w:rPr>
            </w:pPr>
            <w:r w:rsidRPr="00B31E39">
              <w:rPr>
                <w:rFonts w:eastAsia="Times New Roman"/>
              </w:rPr>
              <w:t>Description:</w:t>
            </w:r>
          </w:p>
          <w:p w:rsidR="00B31E39" w:rsidRPr="00B31E39" w:rsidRDefault="00B31E39" w:rsidP="00B31E39">
            <w:pPr>
              <w:spacing w:line="360" w:lineRule="auto"/>
              <w:jc w:val="both"/>
              <w:rPr>
                <w:rFonts w:eastAsia="Times New Roman"/>
              </w:rPr>
            </w:pPr>
            <w:r w:rsidRPr="00B31E39">
              <w:rPr>
                <w:rFonts w:eastAsia="Times New Roman"/>
              </w:rPr>
              <w:lastRenderedPageBreak/>
              <w:t>Transfers program control to a different point in the instruction stream without recording return information. The destination (target) operand specifies the address of the instruction being jumped to. This operand can be an immediate value, a general-purpose register, or a memory location.</w:t>
            </w:r>
          </w:p>
          <w:p w:rsidR="00B31E39" w:rsidRPr="00B31E39" w:rsidRDefault="00B31E39" w:rsidP="00B31E39">
            <w:pPr>
              <w:spacing w:line="360" w:lineRule="auto"/>
              <w:jc w:val="both"/>
              <w:rPr>
                <w:rFonts w:eastAsia="Times New Roman"/>
              </w:rPr>
            </w:pPr>
            <w:r w:rsidRPr="00B31E39">
              <w:rPr>
                <w:rFonts w:eastAsia="Times New Roman"/>
              </w:rPr>
              <w:t xml:space="preserve">This instruction can be used to execute four different types of jumps: - Near jump-A jump to an instruction within the current code segment (the segment currently pointed to by the CS register), sometimes referred to as an </w:t>
            </w:r>
            <w:proofErr w:type="spellStart"/>
            <w:r w:rsidRPr="00B31E39">
              <w:rPr>
                <w:rFonts w:eastAsia="Times New Roman"/>
              </w:rPr>
              <w:t>intrasegment</w:t>
            </w:r>
            <w:proofErr w:type="spellEnd"/>
            <w:r w:rsidRPr="00B31E39">
              <w:rPr>
                <w:rFonts w:eastAsia="Times New Roman"/>
              </w:rPr>
              <w:t xml:space="preserve"> jump.</w:t>
            </w:r>
          </w:p>
        </w:tc>
      </w:tr>
    </w:tbl>
    <w:p w:rsidR="00B31E39" w:rsidRPr="00B31E39" w:rsidRDefault="00B31E39" w:rsidP="00B31E39">
      <w:pPr>
        <w:pStyle w:val="ListParagraph"/>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1885"/>
        <w:gridCol w:w="7465"/>
      </w:tblGrid>
      <w:tr w:rsidR="00B31E39" w:rsidRPr="00B31E39" w:rsidTr="0094629E">
        <w:tc>
          <w:tcPr>
            <w:tcW w:w="188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Code</w:t>
            </w:r>
          </w:p>
        </w:tc>
        <w:tc>
          <w:tcPr>
            <w:tcW w:w="7465" w:type="dxa"/>
          </w:tcPr>
          <w:p w:rsidR="00B31E39" w:rsidRPr="00B31E39" w:rsidRDefault="00B31E39" w:rsidP="00B31E39">
            <w:pPr>
              <w:spacing w:line="360" w:lineRule="auto"/>
              <w:jc w:val="both"/>
              <w:rPr>
                <w:rFonts w:ascii="Courier New" w:eastAsia="Times New Roman" w:hAnsi="Courier New" w:cs="Courier New"/>
              </w:rPr>
            </w:pPr>
            <w:proofErr w:type="spellStart"/>
            <w:r w:rsidRPr="00B31E39">
              <w:rPr>
                <w:rFonts w:ascii="Courier New" w:eastAsia="Times New Roman" w:hAnsi="Courier New" w:cs="Courier New"/>
              </w:rPr>
              <w:t>jcc</w:t>
            </w:r>
            <w:proofErr w:type="spellEnd"/>
            <w:r w:rsidRPr="00B31E39">
              <w:rPr>
                <w:rFonts w:ascii="Courier New" w:eastAsia="Times New Roman" w:hAnsi="Courier New" w:cs="Courier New"/>
              </w:rPr>
              <w:t xml:space="preserve"> address</w:t>
            </w:r>
          </w:p>
        </w:tc>
      </w:tr>
      <w:tr w:rsidR="00B31E39" w:rsidRPr="00B31E39" w:rsidTr="0094629E">
        <w:tc>
          <w:tcPr>
            <w:tcW w:w="188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Example</w:t>
            </w:r>
          </w:p>
        </w:tc>
        <w:tc>
          <w:tcPr>
            <w:tcW w:w="7465" w:type="dxa"/>
          </w:tcPr>
          <w:p w:rsidR="00B31E39" w:rsidRPr="00B31E39" w:rsidRDefault="00B31E39" w:rsidP="00B31E39">
            <w:pPr>
              <w:spacing w:line="360" w:lineRule="auto"/>
              <w:jc w:val="both"/>
              <w:rPr>
                <w:rFonts w:ascii="Courier New" w:eastAsia="Times New Roman" w:hAnsi="Courier New" w:cs="Courier New"/>
              </w:rPr>
            </w:pPr>
            <w:proofErr w:type="spellStart"/>
            <w:r w:rsidRPr="00B31E39">
              <w:rPr>
                <w:rFonts w:ascii="Courier New" w:eastAsia="Times New Roman" w:hAnsi="Courier New" w:cs="Courier New"/>
              </w:rPr>
              <w:t>jne</w:t>
            </w:r>
            <w:proofErr w:type="spellEnd"/>
            <w:r w:rsidRPr="00B31E39">
              <w:rPr>
                <w:rFonts w:ascii="Courier New" w:eastAsia="Times New Roman" w:hAnsi="Courier New" w:cs="Courier New"/>
              </w:rPr>
              <w:t xml:space="preserve"> loop</w:t>
            </w:r>
          </w:p>
        </w:tc>
      </w:tr>
      <w:tr w:rsidR="00B31E39" w:rsidRPr="00B31E39" w:rsidTr="0094629E">
        <w:tc>
          <w:tcPr>
            <w:tcW w:w="188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Explanation</w:t>
            </w:r>
          </w:p>
        </w:tc>
        <w:tc>
          <w:tcPr>
            <w:tcW w:w="746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Performs:</w:t>
            </w:r>
          </w:p>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Jumps to the address location if the condition is met</w:t>
            </w:r>
          </w:p>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 xml:space="preserve">Here cc = ne, e, </w:t>
            </w:r>
            <w:proofErr w:type="spellStart"/>
            <w:r w:rsidRPr="00B31E39">
              <w:rPr>
                <w:rFonts w:asciiTheme="minorHAnsi" w:eastAsia="Times New Roman" w:hAnsiTheme="minorHAnsi"/>
              </w:rPr>
              <w:t>ge</w:t>
            </w:r>
            <w:proofErr w:type="spellEnd"/>
            <w:r w:rsidRPr="00B31E39">
              <w:rPr>
                <w:rFonts w:asciiTheme="minorHAnsi" w:eastAsia="Times New Roman" w:hAnsiTheme="minorHAnsi"/>
              </w:rPr>
              <w:t>, g, etc.</w:t>
            </w:r>
          </w:p>
          <w:p w:rsidR="00B31E39" w:rsidRPr="00B31E39" w:rsidRDefault="00B31E39" w:rsidP="00B31E39">
            <w:pPr>
              <w:spacing w:line="360" w:lineRule="auto"/>
              <w:jc w:val="both"/>
              <w:rPr>
                <w:rFonts w:eastAsia="Times New Roman"/>
              </w:rPr>
            </w:pPr>
            <w:r w:rsidRPr="00B31E39">
              <w:rPr>
                <w:rFonts w:eastAsia="Times New Roman"/>
              </w:rPr>
              <w:t>Description:</w:t>
            </w:r>
          </w:p>
          <w:p w:rsidR="00B31E39" w:rsidRPr="00B31E39" w:rsidRDefault="00B31E39" w:rsidP="00B31E39">
            <w:pPr>
              <w:spacing w:line="360" w:lineRule="auto"/>
              <w:jc w:val="both"/>
              <w:rPr>
                <w:rFonts w:eastAsia="Times New Roman"/>
              </w:rPr>
            </w:pPr>
            <w:r w:rsidRPr="00B31E39">
              <w:rPr>
                <w:rFonts w:eastAsia="Times New Roman"/>
              </w:rPr>
              <w:t xml:space="preserve">Checks the state of one or more of the status flags in the EFLAGS register (CF, OF, PF, SF, and ZF) and, if the flags are in the specified state (condition), performs a jump to the target instruction specified by the destination operand. A condition code (cc) is associated with each instruction to indicate the condition being tested for. If the condition is not satisfied, the jump is not performed and execution continues with the instruction following the </w:t>
            </w:r>
            <w:proofErr w:type="spellStart"/>
            <w:r w:rsidRPr="00B31E39">
              <w:rPr>
                <w:rFonts w:eastAsia="Times New Roman"/>
              </w:rPr>
              <w:t>Jcc</w:t>
            </w:r>
            <w:proofErr w:type="spellEnd"/>
            <w:r w:rsidRPr="00B31E39">
              <w:rPr>
                <w:rFonts w:eastAsia="Times New Roman"/>
              </w:rPr>
              <w:t xml:space="preserve"> instruction.</w:t>
            </w:r>
          </w:p>
        </w:tc>
      </w:tr>
    </w:tbl>
    <w:p w:rsidR="00B31E39" w:rsidRPr="00B31E39" w:rsidRDefault="00B31E39" w:rsidP="00B31E39">
      <w:pPr>
        <w:spacing w:line="360" w:lineRule="auto"/>
        <w:jc w:val="both"/>
        <w:rPr>
          <w:rFonts w:asciiTheme="minorHAnsi" w:eastAsia="Times New Roman" w:hAnsiTheme="minorHAnsi"/>
        </w:rPr>
      </w:pPr>
    </w:p>
    <w:tbl>
      <w:tblPr>
        <w:tblStyle w:val="TableGrid"/>
        <w:tblW w:w="0" w:type="auto"/>
        <w:tblLook w:val="04A0" w:firstRow="1" w:lastRow="0" w:firstColumn="1" w:lastColumn="0" w:noHBand="0" w:noVBand="1"/>
      </w:tblPr>
      <w:tblGrid>
        <w:gridCol w:w="1885"/>
        <w:gridCol w:w="7465"/>
      </w:tblGrid>
      <w:tr w:rsidR="00B31E39" w:rsidRPr="00B31E39" w:rsidTr="0094629E">
        <w:tc>
          <w:tcPr>
            <w:tcW w:w="188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Code</w:t>
            </w:r>
          </w:p>
        </w:tc>
        <w:tc>
          <w:tcPr>
            <w:tcW w:w="7465" w:type="dxa"/>
          </w:tcPr>
          <w:p w:rsidR="00B31E39" w:rsidRPr="00B31E39" w:rsidRDefault="00B31E39" w:rsidP="00B31E39">
            <w:pPr>
              <w:spacing w:line="360" w:lineRule="auto"/>
              <w:jc w:val="both"/>
              <w:rPr>
                <w:rFonts w:ascii="Courier New" w:eastAsia="Times New Roman" w:hAnsi="Courier New" w:cs="Courier New"/>
              </w:rPr>
            </w:pPr>
            <w:proofErr w:type="spellStart"/>
            <w:r w:rsidRPr="00B31E39">
              <w:rPr>
                <w:rFonts w:ascii="Courier New" w:eastAsia="Times New Roman" w:hAnsi="Courier New" w:cs="Courier New"/>
              </w:rPr>
              <w:t>cmp</w:t>
            </w:r>
            <w:proofErr w:type="spellEnd"/>
            <w:r w:rsidRPr="00B31E39">
              <w:rPr>
                <w:rFonts w:ascii="Courier New" w:eastAsia="Times New Roman" w:hAnsi="Courier New" w:cs="Courier New"/>
              </w:rPr>
              <w:t xml:space="preserve"> op1 op2</w:t>
            </w:r>
          </w:p>
        </w:tc>
      </w:tr>
      <w:tr w:rsidR="00B31E39" w:rsidRPr="00B31E39" w:rsidTr="0094629E">
        <w:tc>
          <w:tcPr>
            <w:tcW w:w="188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Example</w:t>
            </w:r>
          </w:p>
        </w:tc>
        <w:tc>
          <w:tcPr>
            <w:tcW w:w="7465" w:type="dxa"/>
          </w:tcPr>
          <w:p w:rsidR="00B31E39" w:rsidRPr="00B31E39" w:rsidRDefault="00B31E39" w:rsidP="00B31E39">
            <w:pPr>
              <w:spacing w:line="360" w:lineRule="auto"/>
              <w:jc w:val="both"/>
              <w:rPr>
                <w:rFonts w:ascii="Courier New" w:eastAsia="Times New Roman" w:hAnsi="Courier New" w:cs="Courier New"/>
              </w:rPr>
            </w:pPr>
            <w:proofErr w:type="spellStart"/>
            <w:r w:rsidRPr="00B31E39">
              <w:rPr>
                <w:rFonts w:ascii="Courier New" w:eastAsia="Times New Roman" w:hAnsi="Courier New" w:cs="Courier New"/>
              </w:rPr>
              <w:t>cmp</w:t>
            </w:r>
            <w:proofErr w:type="spellEnd"/>
            <w:r w:rsidRPr="00B31E39">
              <w:rPr>
                <w:rFonts w:ascii="Courier New" w:eastAsia="Times New Roman" w:hAnsi="Courier New" w:cs="Courier New"/>
              </w:rPr>
              <w:t xml:space="preserve"> $0, %</w:t>
            </w:r>
            <w:proofErr w:type="spellStart"/>
            <w:r w:rsidRPr="00B31E39">
              <w:rPr>
                <w:rFonts w:ascii="Courier New" w:eastAsia="Times New Roman" w:hAnsi="Courier New" w:cs="Courier New"/>
              </w:rPr>
              <w:t>eax</w:t>
            </w:r>
            <w:proofErr w:type="spellEnd"/>
          </w:p>
        </w:tc>
      </w:tr>
      <w:tr w:rsidR="00B31E39" w:rsidRPr="00B31E39" w:rsidTr="0094629E">
        <w:tc>
          <w:tcPr>
            <w:tcW w:w="188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Explanation</w:t>
            </w:r>
          </w:p>
        </w:tc>
        <w:tc>
          <w:tcPr>
            <w:tcW w:w="7465" w:type="dxa"/>
          </w:tcPr>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Performs:</w:t>
            </w:r>
          </w:p>
          <w:p w:rsidR="00B31E39" w:rsidRPr="00B31E39" w:rsidRDefault="00B31E39" w:rsidP="00B31E39">
            <w:pPr>
              <w:spacing w:line="360" w:lineRule="auto"/>
              <w:jc w:val="both"/>
              <w:rPr>
                <w:rFonts w:asciiTheme="minorHAnsi" w:eastAsia="Times New Roman" w:hAnsiTheme="minorHAnsi"/>
              </w:rPr>
            </w:pPr>
            <w:r w:rsidRPr="00B31E39">
              <w:rPr>
                <w:rFonts w:asciiTheme="minorHAnsi" w:eastAsia="Times New Roman" w:hAnsiTheme="minorHAnsi"/>
              </w:rPr>
              <w:t>Compares the two operands</w:t>
            </w:r>
          </w:p>
          <w:p w:rsidR="00B31E39" w:rsidRPr="00B31E39" w:rsidRDefault="00B31E39" w:rsidP="00B31E39">
            <w:pPr>
              <w:spacing w:line="360" w:lineRule="auto"/>
              <w:jc w:val="both"/>
              <w:rPr>
                <w:rFonts w:eastAsia="Times New Roman"/>
              </w:rPr>
            </w:pPr>
            <w:r w:rsidRPr="00B31E39">
              <w:rPr>
                <w:rFonts w:eastAsia="Times New Roman"/>
              </w:rPr>
              <w:t>Description:</w:t>
            </w:r>
          </w:p>
          <w:p w:rsidR="00B31E39" w:rsidRPr="00B31E39" w:rsidRDefault="00B31E39" w:rsidP="00B31E39">
            <w:pPr>
              <w:spacing w:line="360" w:lineRule="auto"/>
              <w:jc w:val="both"/>
              <w:rPr>
                <w:rFonts w:eastAsia="Times New Roman"/>
              </w:rPr>
            </w:pPr>
            <w:r w:rsidRPr="00B31E39">
              <w:rPr>
                <w:rFonts w:eastAsia="Times New Roman"/>
              </w:rPr>
              <w:t xml:space="preserve">Compares the first source operand with the second source operand and sets the status flags in the EFLAGS register according to the results. The comparison is performed by subtracting the second operand from the first operand and then setting the status flags in the same manner as the SUB instruction. When an immediate value is used as an operand, </w:t>
            </w:r>
          </w:p>
        </w:tc>
      </w:tr>
    </w:tbl>
    <w:p w:rsidR="001078CB" w:rsidRPr="00F37B62" w:rsidRDefault="001078CB" w:rsidP="001078CB">
      <w:pPr>
        <w:spacing w:line="360" w:lineRule="auto"/>
        <w:jc w:val="both"/>
        <w:rPr>
          <w:rFonts w:asciiTheme="minorHAnsi" w:hAnsiTheme="minorHAnsi"/>
        </w:rPr>
      </w:pPr>
    </w:p>
    <w:p w:rsidR="001078CB" w:rsidRPr="00F37B62" w:rsidRDefault="001078CB" w:rsidP="001078CB">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1078CB" w:rsidRPr="00B31E39" w:rsidRDefault="00B31E39" w:rsidP="00B31E39">
      <w:pPr>
        <w:pStyle w:val="ListParagraph"/>
        <w:spacing w:line="360" w:lineRule="auto"/>
        <w:jc w:val="both"/>
        <w:rPr>
          <w:rFonts w:asciiTheme="minorHAnsi" w:eastAsia="Times New Roman" w:hAnsiTheme="minorHAnsi"/>
        </w:rPr>
      </w:pPr>
      <w:r w:rsidRPr="00B31E39">
        <w:rPr>
          <w:rFonts w:asciiTheme="minorHAnsi" w:eastAsia="Times New Roman" w:hAnsiTheme="minorHAnsi"/>
        </w:rPr>
        <w:t xml:space="preserve">Execution Flow can be controlled by using conditional instructions, which includes a </w:t>
      </w:r>
      <w:proofErr w:type="spellStart"/>
      <w:r w:rsidRPr="00B31E39">
        <w:rPr>
          <w:rFonts w:asciiTheme="minorHAnsi" w:eastAsia="Times New Roman" w:hAnsiTheme="minorHAnsi"/>
        </w:rPr>
        <w:t>cmp</w:t>
      </w:r>
      <w:proofErr w:type="spellEnd"/>
      <w:r w:rsidRPr="00B31E39">
        <w:rPr>
          <w:rFonts w:asciiTheme="minorHAnsi" w:eastAsia="Times New Roman" w:hAnsiTheme="minorHAnsi"/>
        </w:rPr>
        <w:t xml:space="preserve"> instruction followed by a jump instruction, a </w:t>
      </w:r>
      <w:proofErr w:type="spellStart"/>
      <w:r w:rsidRPr="00B31E39">
        <w:rPr>
          <w:rFonts w:asciiTheme="minorHAnsi" w:eastAsia="Times New Roman" w:hAnsiTheme="minorHAnsi"/>
        </w:rPr>
        <w:t>cmp</w:t>
      </w:r>
      <w:proofErr w:type="spellEnd"/>
      <w:r w:rsidRPr="00B31E39">
        <w:rPr>
          <w:rFonts w:asciiTheme="minorHAnsi" w:eastAsia="Times New Roman" w:hAnsiTheme="minorHAnsi"/>
        </w:rPr>
        <w:t xml:space="preserve"> instruction compares the two operands and updates the flag register, this is then used with jump instruction to go to some other part of the program, using this we can form looping structures to do stuff like print n natural numbers, sum of them and some basic programs like LCM and GCD of two numbers, even functions can be emulated in assembly by using such structures.</w:t>
      </w:r>
    </w:p>
    <w:p w:rsidR="001078CB" w:rsidRPr="00B31E39" w:rsidRDefault="001078CB" w:rsidP="00B31E3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1078CB" w:rsidRPr="00F37B62" w:rsidRDefault="001078CB" w:rsidP="001078CB">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1078CB" w:rsidRPr="00B31E39" w:rsidRDefault="00B31E39" w:rsidP="001078CB">
      <w:pPr>
        <w:spacing w:line="360" w:lineRule="auto"/>
        <w:jc w:val="both"/>
        <w:rPr>
          <w:rFonts w:asciiTheme="minorHAnsi" w:eastAsia="Times New Roman" w:hAnsiTheme="minorHAnsi"/>
        </w:rPr>
      </w:pPr>
      <w:r w:rsidRPr="00B31E39">
        <w:rPr>
          <w:rFonts w:asciiTheme="minorHAnsi" w:eastAsia="Times New Roman" w:hAnsiTheme="minorHAnsi"/>
        </w:rPr>
        <w:t xml:space="preserve">Although looping structures can be formed using the </w:t>
      </w:r>
      <w:proofErr w:type="spellStart"/>
      <w:r w:rsidRPr="00B31E39">
        <w:rPr>
          <w:rFonts w:asciiTheme="minorHAnsi" w:eastAsia="Times New Roman" w:hAnsiTheme="minorHAnsi"/>
        </w:rPr>
        <w:t>cmp</w:t>
      </w:r>
      <w:proofErr w:type="spellEnd"/>
      <w:r w:rsidRPr="00B31E39">
        <w:rPr>
          <w:rFonts w:asciiTheme="minorHAnsi" w:eastAsia="Times New Roman" w:hAnsiTheme="minorHAnsi"/>
        </w:rPr>
        <w:t xml:space="preserve">, </w:t>
      </w:r>
      <w:proofErr w:type="spellStart"/>
      <w:r w:rsidRPr="00B31E39">
        <w:rPr>
          <w:rFonts w:asciiTheme="minorHAnsi" w:eastAsia="Times New Roman" w:hAnsiTheme="minorHAnsi"/>
        </w:rPr>
        <w:t>jcc</w:t>
      </w:r>
      <w:proofErr w:type="spellEnd"/>
      <w:r w:rsidRPr="00B31E39">
        <w:rPr>
          <w:rFonts w:asciiTheme="minorHAnsi" w:eastAsia="Times New Roman" w:hAnsiTheme="minorHAnsi"/>
        </w:rPr>
        <w:t xml:space="preserve"> instructions but recursive structures are complex to form using just these instructions.</w:t>
      </w:r>
    </w:p>
    <w:p w:rsidR="001078CB" w:rsidRPr="00F37B62" w:rsidRDefault="001078CB" w:rsidP="001078CB">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1078CB" w:rsidRPr="00F37B62" w:rsidRDefault="00B31E39" w:rsidP="001078CB">
      <w:pPr>
        <w:spacing w:line="360" w:lineRule="auto"/>
        <w:jc w:val="both"/>
        <w:rPr>
          <w:rFonts w:asciiTheme="minorHAnsi" w:hAnsiTheme="minorHAnsi"/>
        </w:rPr>
      </w:pPr>
      <w:r>
        <w:rPr>
          <w:rFonts w:asciiTheme="minorHAnsi" w:hAnsiTheme="minorHAnsi"/>
        </w:rPr>
        <w:t>None.</w:t>
      </w:r>
    </w:p>
    <w:p w:rsidR="001078CB" w:rsidRPr="00F37B62" w:rsidRDefault="001078CB" w:rsidP="001078CB">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1078CB" w:rsidRPr="00B31E39" w:rsidRDefault="00B31E39" w:rsidP="001078CB">
      <w:pPr>
        <w:spacing w:line="360" w:lineRule="auto"/>
        <w:jc w:val="both"/>
        <w:rPr>
          <w:rFonts w:asciiTheme="minorHAnsi" w:eastAsia="Times New Roman" w:hAnsiTheme="minorHAnsi"/>
        </w:rPr>
      </w:pPr>
      <w:r w:rsidRPr="00B31E39">
        <w:rPr>
          <w:rFonts w:asciiTheme="minorHAnsi" w:eastAsia="Times New Roman" w:hAnsiTheme="minorHAnsi"/>
        </w:rPr>
        <w:t>We learnt the use of compare, unconditional jump and conditional jump instructions to form looping structures and conditional statements.</w:t>
      </w:r>
    </w:p>
    <w:p w:rsidR="001078CB" w:rsidRDefault="001078CB" w:rsidP="001078CB">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B31E39" w:rsidRPr="00B31E39" w:rsidRDefault="00B31E39" w:rsidP="00B31E39">
      <w:pPr>
        <w:spacing w:line="360" w:lineRule="auto"/>
        <w:jc w:val="both"/>
        <w:rPr>
          <w:rFonts w:asciiTheme="minorHAnsi" w:eastAsia="Times New Roman" w:hAnsiTheme="minorHAnsi" w:cs="Times New Roman"/>
        </w:rPr>
      </w:pPr>
      <w:r w:rsidRPr="00B31E39">
        <w:rPr>
          <w:rFonts w:asciiTheme="minorHAnsi" w:eastAsia="Times New Roman" w:hAnsiTheme="minorHAnsi" w:cs="Times New Roman"/>
        </w:rPr>
        <w:t>Since a program can contain numerous loop labels, each label should be carefully names, and the programmer must keep track of which parts of the program jump to where, else there might be chances of forming infinite loops.</w:t>
      </w:r>
    </w:p>
    <w:p w:rsidR="00B31E39" w:rsidRDefault="00B31E39" w:rsidP="001078CB">
      <w:pPr>
        <w:spacing w:line="360" w:lineRule="auto"/>
        <w:jc w:val="both"/>
        <w:rPr>
          <w:rFonts w:asciiTheme="minorHAnsi" w:hAnsiTheme="minorHAnsi" w:cs="Times New Roman"/>
        </w:rPr>
      </w:pPr>
    </w:p>
    <w:p w:rsidR="001078CB" w:rsidRDefault="001078CB" w:rsidP="001078CB">
      <w:pPr>
        <w:spacing w:line="360" w:lineRule="auto"/>
        <w:jc w:val="both"/>
        <w:rPr>
          <w:rFonts w:asciiTheme="minorHAnsi" w:hAnsiTheme="minorHAnsi" w:cs="Times New Roman"/>
        </w:rPr>
      </w:pPr>
    </w:p>
    <w:p w:rsidR="001078CB" w:rsidRDefault="001078CB" w:rsidP="001078CB">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simplePos x="0" y="0"/>
                <wp:positionH relativeFrom="column">
                  <wp:posOffset>4895850</wp:posOffset>
                </wp:positionH>
                <wp:positionV relativeFrom="paragraph">
                  <wp:posOffset>213360</wp:posOffset>
                </wp:positionV>
                <wp:extent cx="1057275" cy="1057275"/>
                <wp:effectExtent l="9525" t="13335" r="9525"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A59D0D" id="Group 1" o:spid="_x0000_s1026" style="position:absolute;margin-left:385.5pt;margin-top:16.8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FooznPhAAAACgEAAA8AAABkcnMvZG93bnJldi54bWxMj0FLw0AUhO+C/2F5gje7WUMbG7Mppain&#10;ItgK0ttr8pqEZndDdpuk/97nyR6HGWa+yVaTacVAvW+c1aBmEQiyhSsbW2n43r8/vYDwAW2JrbOk&#10;4UoeVvn9XYZp6Ub7RcMuVIJLrE9RQx1Cl0rpi5oM+pnryLJ3cr3BwLKvZNnjyOWmlc9RtJAGG8sL&#10;NXa0qak47y5Gw8eI4zpWb8P2fNpcD/v5589WkdaPD9P6FUSgKfyH4Q+f0SFnpqO72NKLVkOSKP4S&#10;NMTxAgQHlnEyB3HUwLsKZJ7J2wv5LwAAAP//AwBQSwECLQAUAAYACAAAACEAtoM4kv4AAADhAQAA&#10;EwAAAAAAAAAAAAAAAAAAAAAAW0NvbnRlbnRfVHlwZXNdLnhtbFBLAQItABQABgAIAAAAIQA4/SH/&#10;1gAAAJQBAAALAAAAAAAAAAAAAAAAAC8BAABfcmVscy8ucmVsc1BLAQItABQABgAIAAAAIQAC7Nwh&#10;KgMAAEkIAAAOAAAAAAAAAAAAAAAAAC4CAABkcnMvZTJvRG9jLnhtbFBLAQItABQABgAIAAAAIQBa&#10;KM5z4QAAAAoBAAAPAAAAAAAAAAAAAAAAAIQFAABkcnMvZG93bnJldi54bWxQSwUGAAAAAAQABADz&#10;AAAAkg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p>
    <w:p w:rsidR="001078CB" w:rsidRDefault="001078CB" w:rsidP="001078CB">
      <w:pPr>
        <w:spacing w:line="360" w:lineRule="auto"/>
        <w:jc w:val="both"/>
        <w:rPr>
          <w:rFonts w:asciiTheme="minorHAnsi" w:hAnsiTheme="minorHAnsi" w:cs="Times New Roman"/>
        </w:rPr>
      </w:pPr>
    </w:p>
    <w:p w:rsidR="00367F27" w:rsidRPr="00B31E39" w:rsidRDefault="001078CB" w:rsidP="00B31E39">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bookmarkStart w:id="0" w:name="_GoBack"/>
      <w:bookmarkEnd w:id="0"/>
    </w:p>
    <w:sectPr w:rsidR="00367F27" w:rsidRPr="00B3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EDA"/>
    <w:multiLevelType w:val="hybridMultilevel"/>
    <w:tmpl w:val="AA342B3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9547E8"/>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CB"/>
    <w:rsid w:val="001078CB"/>
    <w:rsid w:val="00306C0F"/>
    <w:rsid w:val="00367F27"/>
    <w:rsid w:val="00443574"/>
    <w:rsid w:val="0065276B"/>
    <w:rsid w:val="00AF56C8"/>
    <w:rsid w:val="00B31E39"/>
    <w:rsid w:val="00DE7D97"/>
    <w:rsid w:val="00E7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5BEA"/>
  <w15:chartTrackingRefBased/>
  <w15:docId w15:val="{CBE3C61F-56A1-417B-82A7-A3E24700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1078CB"/>
    <w:pPr>
      <w:suppressAutoHyphens/>
    </w:pPr>
    <w:rPr>
      <w:rFonts w:ascii="Calibri" w:eastAsia="Droid Sans" w:hAnsi="Calibri" w:cs="Calibri"/>
      <w:lang w:val="en-IN"/>
    </w:rPr>
  </w:style>
  <w:style w:type="paragraph" w:styleId="Heading1">
    <w:name w:val="heading 1"/>
    <w:basedOn w:val="Normal"/>
    <w:next w:val="Normal"/>
    <w:link w:val="Heading1Char"/>
    <w:rsid w:val="001078CB"/>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8CB"/>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1078CB"/>
    <w:pPr>
      <w:ind w:left="720"/>
      <w:contextualSpacing/>
    </w:pPr>
  </w:style>
  <w:style w:type="paragraph" w:styleId="Caption">
    <w:name w:val="caption"/>
    <w:basedOn w:val="Normal"/>
    <w:next w:val="Normal"/>
    <w:uiPriority w:val="35"/>
    <w:unhideWhenUsed/>
    <w:qFormat/>
    <w:rsid w:val="00DE7D97"/>
    <w:pPr>
      <w:spacing w:after="200" w:line="240" w:lineRule="auto"/>
    </w:pPr>
    <w:rPr>
      <w:rFonts w:eastAsia="Times New Roman"/>
      <w:i/>
      <w:iCs/>
      <w:color w:val="44546A" w:themeColor="text2"/>
      <w:sz w:val="18"/>
      <w:szCs w:val="18"/>
    </w:rPr>
  </w:style>
  <w:style w:type="table" w:styleId="TableGrid">
    <w:name w:val="Table Grid"/>
    <w:basedOn w:val="TableNormal"/>
    <w:uiPriority w:val="39"/>
    <w:rsid w:val="00B31E3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subhendu maji</cp:lastModifiedBy>
  <cp:revision>3</cp:revision>
  <cp:lastPrinted>2019-09-21T06:53:00Z</cp:lastPrinted>
  <dcterms:created xsi:type="dcterms:W3CDTF">2019-09-04T08:54:00Z</dcterms:created>
  <dcterms:modified xsi:type="dcterms:W3CDTF">2019-09-21T06:53:00Z</dcterms:modified>
</cp:coreProperties>
</file>