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D17492" w:rsidRDefault="0023379E" w:rsidP="007D40CC">
      <w:pPr>
        <w:tabs>
          <w:tab w:val="right" w:pos="8597"/>
        </w:tabs>
        <w:ind w:left="3780" w:hanging="540"/>
        <w:rPr>
          <w:rFonts w:cs="Calibri"/>
        </w:rPr>
      </w:pPr>
      <w:r w:rsidRPr="00D17492">
        <w:rPr>
          <w:rFonts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825" w:rsidRDefault="008718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871825" w:rsidRDefault="008718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D17492">
        <w:rPr>
          <w:rFonts w:cs="Calibri"/>
        </w:rPr>
        <w:tab/>
      </w:r>
      <w:r w:rsidR="007D40CC" w:rsidRPr="00D17492">
        <w:rPr>
          <w:rFonts w:cs="Calibri"/>
        </w:rPr>
        <w:tab/>
      </w:r>
    </w:p>
    <w:p w:rsidR="007D40CC" w:rsidRPr="00D17492" w:rsidRDefault="007D40CC" w:rsidP="007D40CC">
      <w:pPr>
        <w:rPr>
          <w:rFonts w:cs="Calibri"/>
        </w:rPr>
      </w:pPr>
    </w:p>
    <w:p w:rsidR="007D40CC" w:rsidRPr="00D17492" w:rsidRDefault="007D40CC" w:rsidP="007D40CC">
      <w:pPr>
        <w:pStyle w:val="Heading4"/>
        <w:rPr>
          <w:rFonts w:asciiTheme="minorHAnsi" w:hAnsiTheme="minorHAnsi" w:cs="Calibri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D17492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D17492" w:rsidRDefault="00193560" w:rsidP="00435573">
            <w:pPr>
              <w:jc w:val="center"/>
              <w:rPr>
                <w:rFonts w:cs="Calibri"/>
                <w:b/>
                <w:color w:val="548DD4"/>
                <w:lang w:val="en-GB"/>
              </w:rPr>
            </w:pPr>
            <w:bookmarkStart w:id="0" w:name="_Toc294515509"/>
            <w:r w:rsidRPr="00D17492">
              <w:rPr>
                <w:rFonts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D17492">
              <w:rPr>
                <w:rFonts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D17492" w:rsidTr="006646F4">
        <w:trPr>
          <w:trHeight w:val="465"/>
        </w:trPr>
        <w:tc>
          <w:tcPr>
            <w:tcW w:w="2358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D17492" w:rsidRDefault="00016964" w:rsidP="001E324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19CSC205A</w:t>
            </w:r>
          </w:p>
        </w:tc>
      </w:tr>
      <w:tr w:rsidR="007D40CC" w:rsidRPr="00D17492" w:rsidTr="006646F4">
        <w:trPr>
          <w:trHeight w:val="438"/>
        </w:trPr>
        <w:tc>
          <w:tcPr>
            <w:tcW w:w="2358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D17492" w:rsidRDefault="001B066E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Microprocessor &amp; Assembly Language.</w:t>
            </w:r>
          </w:p>
        </w:tc>
      </w:tr>
      <w:tr w:rsidR="007D40CC" w:rsidRPr="00D17492" w:rsidTr="006646F4">
        <w:trPr>
          <w:trHeight w:val="456"/>
        </w:trPr>
        <w:tc>
          <w:tcPr>
            <w:tcW w:w="2358" w:type="dxa"/>
            <w:vAlign w:val="center"/>
          </w:tcPr>
          <w:p w:rsidR="007D40CC" w:rsidRPr="00D17492" w:rsidRDefault="00B8254A" w:rsidP="00F85124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D17492" w:rsidRDefault="00CE7047" w:rsidP="00B8254A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D17492" w:rsidTr="006646F4">
        <w:trPr>
          <w:trHeight w:val="456"/>
        </w:trPr>
        <w:tc>
          <w:tcPr>
            <w:tcW w:w="2358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D17492" w:rsidTr="006646F4">
        <w:trPr>
          <w:trHeight w:val="456"/>
        </w:trPr>
        <w:tc>
          <w:tcPr>
            <w:tcW w:w="2358" w:type="dxa"/>
            <w:vAlign w:val="center"/>
          </w:tcPr>
          <w:p w:rsidR="006646F4" w:rsidRPr="00D17492" w:rsidRDefault="006646F4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D17492" w:rsidRDefault="00CE7047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D17492" w:rsidRDefault="007D40CC" w:rsidP="007D40CC">
      <w:pPr>
        <w:pStyle w:val="Heading4"/>
        <w:rPr>
          <w:rFonts w:asciiTheme="minorHAnsi" w:hAnsiTheme="minorHAnsi" w:cs="Calibri"/>
        </w:rPr>
      </w:pPr>
    </w:p>
    <w:p w:rsidR="007D40CC" w:rsidRPr="00D17492" w:rsidRDefault="007D40CC" w:rsidP="007D40CC">
      <w:pPr>
        <w:pStyle w:val="Heading4"/>
        <w:ind w:left="720"/>
        <w:jc w:val="left"/>
        <w:rPr>
          <w:rFonts w:asciiTheme="minorHAnsi" w:hAnsiTheme="minorHAnsi" w:cs="Calibri"/>
          <w:spacing w:val="20"/>
          <w:sz w:val="28"/>
        </w:rPr>
      </w:pPr>
      <w:r w:rsidRPr="00D17492">
        <w:rPr>
          <w:rFonts w:asciiTheme="minorHAnsi" w:hAnsiTheme="minorHAnsi" w:cs="Calibri"/>
          <w:spacing w:val="20"/>
          <w:sz w:val="28"/>
        </w:rPr>
        <w:t xml:space="preserve"> </w:t>
      </w:r>
    </w:p>
    <w:p w:rsidR="007D40CC" w:rsidRPr="00D17492" w:rsidRDefault="007D40CC" w:rsidP="007D40CC">
      <w:pPr>
        <w:pStyle w:val="Heading4"/>
        <w:jc w:val="left"/>
        <w:rPr>
          <w:rFonts w:asciiTheme="minorHAnsi" w:eastAsia="Arial Unicode MS" w:hAnsiTheme="minorHAnsi" w:cs="Calibri"/>
          <w:spacing w:val="20"/>
          <w:sz w:val="28"/>
        </w:rPr>
      </w:pPr>
    </w:p>
    <w:p w:rsidR="007D40CC" w:rsidRPr="00D17492" w:rsidRDefault="007D40CC" w:rsidP="007D40CC">
      <w:pPr>
        <w:rPr>
          <w:rFonts w:cs="Calibri"/>
          <w:vanish/>
          <w:color w:val="40458C"/>
        </w:rPr>
      </w:pPr>
    </w:p>
    <w:p w:rsidR="007D40CC" w:rsidRPr="00D17492" w:rsidRDefault="007D40CC" w:rsidP="007D40CC">
      <w:pPr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  <w:r w:rsidRPr="00D17492">
        <w:rPr>
          <w:rFonts w:cs="Calibri"/>
        </w:rPr>
        <w:t xml:space="preserve">    </w:t>
      </w: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sz w:val="28"/>
                <w:lang w:val="en-GB"/>
              </w:rPr>
            </w:pPr>
            <w:r w:rsidRPr="00D17492">
              <w:rPr>
                <w:rFonts w:cs="Calibri"/>
                <w:sz w:val="28"/>
                <w:lang w:val="en-GB"/>
              </w:rPr>
              <w:t>SUBHENDU MAJI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color w:val="0070C0"/>
                <w:sz w:val="28"/>
                <w:lang w:val="en-GB"/>
              </w:rPr>
            </w:pPr>
            <w:r w:rsidRPr="00D17492">
              <w:rPr>
                <w:rFonts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B8254A" w:rsidP="00B8254A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D17492" w:rsidRDefault="00CE7047" w:rsidP="006646F4">
            <w:pPr>
              <w:rPr>
                <w:rFonts w:cs="Calibri"/>
                <w:color w:val="0070C0"/>
                <w:sz w:val="28"/>
                <w:lang w:val="en-GB"/>
              </w:rPr>
            </w:pPr>
            <w:r w:rsidRPr="00D17492">
              <w:rPr>
                <w:rFonts w:cs="Calibri"/>
                <w:color w:val="0070C0"/>
                <w:sz w:val="28"/>
                <w:lang w:val="en-GB"/>
              </w:rPr>
              <w:t>3</w:t>
            </w:r>
            <w:r w:rsidRPr="00D17492">
              <w:rPr>
                <w:rFonts w:cs="Calibri"/>
                <w:color w:val="0070C0"/>
                <w:sz w:val="28"/>
                <w:vertAlign w:val="superscript"/>
                <w:lang w:val="en-GB"/>
              </w:rPr>
              <w:t>RD</w:t>
            </w:r>
            <w:r w:rsidRPr="00D17492">
              <w:rPr>
                <w:rFonts w:cs="Calibr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D17492">
              <w:rPr>
                <w:rFonts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D17492" w:rsidRDefault="006218DC" w:rsidP="006646F4">
            <w:pPr>
              <w:rPr>
                <w:rFonts w:cs="Calibri"/>
                <w:color w:val="0070C0"/>
                <w:sz w:val="28"/>
                <w:lang w:val="en-GB"/>
              </w:rPr>
            </w:pPr>
            <w:r w:rsidRPr="00D17492">
              <w:rPr>
                <w:rFonts w:cs="Calibri"/>
                <w:lang w:val="en-IN"/>
              </w:rPr>
              <w:t>Supriya M.S.</w:t>
            </w:r>
          </w:p>
        </w:tc>
      </w:tr>
    </w:tbl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tabs>
          <w:tab w:val="left" w:pos="3975"/>
        </w:tabs>
        <w:rPr>
          <w:rFonts w:cs="Calibri"/>
        </w:rPr>
      </w:pPr>
    </w:p>
    <w:p w:rsidR="007D40CC" w:rsidRPr="00D17492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  <w:sectPr w:rsidR="006646F4" w:rsidRPr="00D17492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D17492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:rsidR="007D40CC" w:rsidRPr="00D17492" w:rsidRDefault="007D40CC" w:rsidP="007D40CC">
      <w:pPr>
        <w:jc w:val="right"/>
        <w:rPr>
          <w:rFonts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D17492" w:rsidTr="00E85847">
        <w:trPr>
          <w:trHeight w:val="350"/>
        </w:trPr>
        <w:tc>
          <w:tcPr>
            <w:tcW w:w="9410" w:type="dxa"/>
            <w:gridSpan w:val="9"/>
          </w:tcPr>
          <w:p w:rsidR="007D40CC" w:rsidRPr="00D17492" w:rsidRDefault="007D40CC" w:rsidP="00E85847">
            <w:pPr>
              <w:pStyle w:val="Heading1"/>
              <w:spacing w:before="120" w:after="120"/>
              <w:jc w:val="center"/>
              <w:rPr>
                <w:rFonts w:cs="Calibri"/>
                <w:b/>
              </w:rPr>
            </w:pPr>
            <w:bookmarkStart w:id="8" w:name="_Toc185910103"/>
            <w:bookmarkStart w:id="9" w:name="_Toc294515530"/>
            <w:bookmarkStart w:id="10" w:name="_Toc22905149"/>
            <w:r w:rsidRPr="00D17492">
              <w:rPr>
                <w:rFonts w:cs="Calibri"/>
                <w:b/>
                <w:sz w:val="24"/>
              </w:rPr>
              <w:t>Declaration</w:t>
            </w:r>
            <w:bookmarkEnd w:id="8"/>
            <w:r w:rsidRPr="00D17492">
              <w:rPr>
                <w:rFonts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D17492" w:rsidTr="00435573">
        <w:trPr>
          <w:trHeight w:val="358"/>
        </w:trPr>
        <w:tc>
          <w:tcPr>
            <w:tcW w:w="181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SUBHENDU MAJI</w:t>
            </w:r>
          </w:p>
        </w:tc>
      </w:tr>
      <w:tr w:rsidR="007D40CC" w:rsidRPr="00D17492" w:rsidTr="00435573">
        <w:trPr>
          <w:trHeight w:val="352"/>
        </w:trPr>
        <w:tc>
          <w:tcPr>
            <w:tcW w:w="181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18ETCS002121</w:t>
            </w:r>
          </w:p>
        </w:tc>
      </w:tr>
      <w:tr w:rsidR="007D40CC" w:rsidRPr="00D17492" w:rsidTr="00435573">
        <w:trPr>
          <w:trHeight w:val="361"/>
        </w:trPr>
        <w:tc>
          <w:tcPr>
            <w:tcW w:w="1818" w:type="dxa"/>
            <w:vAlign w:val="center"/>
          </w:tcPr>
          <w:p w:rsidR="007D40CC" w:rsidRPr="00D17492" w:rsidRDefault="00B8254A" w:rsidP="009D451D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Programme</w:t>
            </w:r>
          </w:p>
        </w:tc>
        <w:tc>
          <w:tcPr>
            <w:tcW w:w="3825" w:type="dxa"/>
            <w:gridSpan w:val="5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D17492" w:rsidRDefault="00B8254A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D17492" w:rsidRDefault="00831CD2" w:rsidP="00730F27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 3</w:t>
            </w:r>
            <w:r w:rsidRPr="00D17492">
              <w:rPr>
                <w:rFonts w:cs="Calibri"/>
                <w:vertAlign w:val="superscript"/>
              </w:rPr>
              <w:t>rd</w:t>
            </w:r>
            <w:r w:rsidRPr="00D17492">
              <w:rPr>
                <w:rFonts w:cs="Calibri"/>
              </w:rPr>
              <w:t xml:space="preserve"> / 2019</w:t>
            </w:r>
          </w:p>
        </w:tc>
      </w:tr>
      <w:tr w:rsidR="007D40CC" w:rsidRPr="00D17492" w:rsidTr="00435573">
        <w:trPr>
          <w:trHeight w:val="418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016964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  <w:sz w:val="22"/>
                <w:szCs w:val="22"/>
              </w:rPr>
              <w:t>19CSC205A</w:t>
            </w:r>
          </w:p>
        </w:tc>
      </w:tr>
      <w:tr w:rsidR="007D40CC" w:rsidRPr="00D17492" w:rsidTr="00435573">
        <w:trPr>
          <w:trHeight w:val="370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Course </w:t>
            </w:r>
            <w:r w:rsidR="007D40CC" w:rsidRPr="00D17492">
              <w:rPr>
                <w:rFonts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016964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Microprocessor &amp; Assembly Language</w:t>
            </w:r>
          </w:p>
        </w:tc>
      </w:tr>
      <w:tr w:rsidR="007D40CC" w:rsidRPr="00D17492" w:rsidTr="00435573">
        <w:trPr>
          <w:trHeight w:val="352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820" w:type="dxa"/>
            <w:gridSpan w:val="2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T</w:t>
            </w:r>
            <w:r w:rsidR="007D40CC" w:rsidRPr="00D17492">
              <w:rPr>
                <w:rFonts w:cs="Calibr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435573">
        <w:trPr>
          <w:trHeight w:val="368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6218D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  <w:lang w:val="en-IN"/>
              </w:rPr>
              <w:t>Supriya M.S.</w:t>
            </w:r>
          </w:p>
        </w:tc>
      </w:tr>
      <w:tr w:rsidR="007D40CC" w:rsidRPr="00D17492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7D40CC" w:rsidRPr="00D17492" w:rsidRDefault="007D40CC" w:rsidP="00435573">
            <w:pPr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Declaration</w:t>
            </w:r>
          </w:p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7D40CC" w:rsidRPr="00D17492" w:rsidRDefault="007D40CC" w:rsidP="00D268E8">
            <w:pPr>
              <w:spacing w:line="360" w:lineRule="auto"/>
              <w:ind w:left="360" w:right="374"/>
              <w:jc w:val="both"/>
              <w:rPr>
                <w:rFonts w:cs="Calibri"/>
                <w:kern w:val="28"/>
                <w:szCs w:val="20"/>
              </w:rPr>
            </w:pPr>
            <w:r w:rsidRPr="00D17492">
              <w:rPr>
                <w:rFonts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D17492">
              <w:rPr>
                <w:rFonts w:cs="Calibri"/>
                <w:kern w:val="28"/>
                <w:szCs w:val="20"/>
              </w:rPr>
              <w:t xml:space="preserve"> plagiarism as laid out in the </w:t>
            </w:r>
            <w:r w:rsidRPr="00D17492">
              <w:rPr>
                <w:rFonts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D17492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Cs w:val="20"/>
              </w:rPr>
            </w:pPr>
          </w:p>
          <w:p w:rsidR="001E3243" w:rsidRPr="00D17492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 w:val="20"/>
                <w:szCs w:val="20"/>
              </w:rPr>
            </w:pPr>
          </w:p>
        </w:tc>
      </w:tr>
      <w:tr w:rsidR="007D40CC" w:rsidRPr="00D17492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D17492" w:rsidRDefault="007D40CC" w:rsidP="00A35642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the </w:t>
            </w:r>
            <w:r w:rsidR="00A35642" w:rsidRPr="00D17492">
              <w:rPr>
                <w:rFonts w:cs="Calibri"/>
              </w:rPr>
              <w:t>S</w:t>
            </w:r>
            <w:r w:rsidRPr="00D17492">
              <w:rPr>
                <w:rFonts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74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Submission date stamp</w:t>
            </w:r>
          </w:p>
          <w:p w:rsidR="007D40CC" w:rsidRPr="00D17492" w:rsidRDefault="007D40CC" w:rsidP="006646F4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  <w:sz w:val="16"/>
              </w:rPr>
              <w:t xml:space="preserve">(by </w:t>
            </w:r>
            <w:r w:rsidR="006646F4" w:rsidRPr="00D17492">
              <w:rPr>
                <w:rFonts w:cs="Calibri"/>
                <w:sz w:val="16"/>
              </w:rPr>
              <w:t>Examination &amp; Assessment Section</w:t>
            </w:r>
            <w:r w:rsidRPr="00D17492">
              <w:rPr>
                <w:rFonts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435573">
        <w:trPr>
          <w:trHeight w:val="325"/>
        </w:trPr>
        <w:tc>
          <w:tcPr>
            <w:tcW w:w="4705" w:type="dxa"/>
            <w:gridSpan w:val="4"/>
          </w:tcPr>
          <w:p w:rsidR="007D40CC" w:rsidRPr="00D17492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the </w:t>
            </w:r>
            <w:r w:rsidR="009D451D" w:rsidRPr="00D17492">
              <w:rPr>
                <w:rFonts w:cs="Calibri"/>
              </w:rPr>
              <w:t>Course</w:t>
            </w:r>
            <w:r w:rsidRPr="00D17492">
              <w:rPr>
                <w:rFonts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D17492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</w:t>
            </w:r>
            <w:r w:rsidR="00B77DEA" w:rsidRPr="00D17492">
              <w:rPr>
                <w:rFonts w:cs="Calibri"/>
              </w:rPr>
              <w:t>the Reviewer</w:t>
            </w:r>
            <w:r w:rsidRPr="00D17492">
              <w:rPr>
                <w:rFonts w:cs="Calibri"/>
              </w:rPr>
              <w:t xml:space="preserve"> and date</w:t>
            </w:r>
          </w:p>
        </w:tc>
      </w:tr>
      <w:tr w:rsidR="007D40CC" w:rsidRPr="00D17492" w:rsidTr="00435573">
        <w:trPr>
          <w:trHeight w:val="1607"/>
        </w:trPr>
        <w:tc>
          <w:tcPr>
            <w:tcW w:w="4705" w:type="dxa"/>
            <w:gridSpan w:val="4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4705" w:type="dxa"/>
            <w:gridSpan w:val="5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</w:tbl>
    <w:p w:rsidR="007D40CC" w:rsidRPr="00D17492" w:rsidRDefault="007D40CC" w:rsidP="007D40CC">
      <w:pPr>
        <w:jc w:val="right"/>
        <w:rPr>
          <w:rFonts w:cs="Calibri"/>
        </w:rPr>
      </w:pPr>
      <w:r w:rsidRPr="00D17492">
        <w:rPr>
          <w:rFonts w:cs="Calibri"/>
        </w:rPr>
        <w:br w:type="page"/>
      </w:r>
      <w:r w:rsidRPr="00D17492">
        <w:rPr>
          <w:rFonts w:cs="Calibri"/>
        </w:rPr>
        <w:lastRenderedPageBreak/>
        <w:t xml:space="preserve">    </w:t>
      </w:r>
    </w:p>
    <w:p w:rsidR="007D40CC" w:rsidRPr="00D17492" w:rsidRDefault="005317C2" w:rsidP="007D40CC">
      <w:pPr>
        <w:pStyle w:val="Heading1"/>
        <w:jc w:val="right"/>
        <w:rPr>
          <w:rFonts w:cs="Calibri"/>
          <w:b/>
          <w:sz w:val="24"/>
        </w:rPr>
      </w:pPr>
      <w:bookmarkStart w:id="11" w:name="_Toc22905150"/>
      <w:r w:rsidRPr="00D17492">
        <w:rPr>
          <w:rFonts w:cs="Calibri"/>
          <w:b/>
          <w:sz w:val="24"/>
        </w:rPr>
        <w:t>Contents</w:t>
      </w:r>
      <w:bookmarkEnd w:id="11"/>
    </w:p>
    <w:p w:rsidR="007D40CC" w:rsidRPr="00D17492" w:rsidRDefault="007D40CC" w:rsidP="007D40CC">
      <w:pPr>
        <w:rPr>
          <w:rFonts w:cs="Calibri"/>
        </w:rPr>
      </w:pPr>
      <w:r w:rsidRPr="00D17492">
        <w:rPr>
          <w:rFonts w:cs="Calibri"/>
        </w:rPr>
        <w:t>____________________________________________________________________________</w:t>
      </w:r>
    </w:p>
    <w:p w:rsidR="005317C2" w:rsidRPr="00D17492" w:rsidRDefault="005317C2" w:rsidP="005317C2">
      <w:pPr>
        <w:pStyle w:val="TOC1"/>
        <w:rPr>
          <w:rFonts w:cs="Calibri"/>
        </w:rPr>
      </w:pPr>
    </w:p>
    <w:p w:rsidR="00D17492" w:rsidRPr="00D17492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D17492">
        <w:rPr>
          <w:rFonts w:cs="Calibri"/>
          <w:sz w:val="22"/>
          <w:szCs w:val="22"/>
        </w:rPr>
        <w:fldChar w:fldCharType="begin"/>
      </w:r>
      <w:r w:rsidR="005317C2" w:rsidRPr="00D17492">
        <w:rPr>
          <w:rFonts w:cs="Calibri"/>
          <w:sz w:val="22"/>
          <w:szCs w:val="22"/>
        </w:rPr>
        <w:instrText xml:space="preserve"> TOC \o "1-3" \h \z \u </w:instrText>
      </w:r>
      <w:r w:rsidRPr="00D17492">
        <w:rPr>
          <w:rFonts w:cs="Calibri"/>
          <w:sz w:val="22"/>
          <w:szCs w:val="22"/>
        </w:rPr>
        <w:fldChar w:fldCharType="separate"/>
      </w:r>
      <w:hyperlink w:anchor="_Toc22905149" w:history="1">
        <w:r w:rsidR="00D17492" w:rsidRPr="00D17492">
          <w:rPr>
            <w:rStyle w:val="Hyperlink"/>
            <w:rFonts w:cs="Calibri"/>
            <w:b/>
            <w:noProof/>
          </w:rPr>
          <w:t>Declaration Sheet</w:t>
        </w:r>
        <w:r w:rsidR="00D17492" w:rsidRPr="00D17492">
          <w:rPr>
            <w:noProof/>
            <w:webHidden/>
          </w:rPr>
          <w:tab/>
        </w:r>
        <w:r w:rsidR="00D17492" w:rsidRPr="00D17492">
          <w:rPr>
            <w:noProof/>
            <w:webHidden/>
          </w:rPr>
          <w:fldChar w:fldCharType="begin"/>
        </w:r>
        <w:r w:rsidR="00D17492" w:rsidRPr="00D17492">
          <w:rPr>
            <w:noProof/>
            <w:webHidden/>
          </w:rPr>
          <w:instrText xml:space="preserve"> PAGEREF _Toc22905149 \h </w:instrText>
        </w:r>
        <w:r w:rsidR="00D17492" w:rsidRPr="00D17492">
          <w:rPr>
            <w:noProof/>
            <w:webHidden/>
          </w:rPr>
        </w:r>
        <w:r w:rsidR="00D17492"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ii</w:t>
        </w:r>
        <w:r w:rsidR="00D17492"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0" w:history="1">
        <w:r w:rsidRPr="00D17492">
          <w:rPr>
            <w:rStyle w:val="Hyperlink"/>
            <w:rFonts w:cs="Calibri"/>
            <w:b/>
            <w:noProof/>
          </w:rPr>
          <w:t>Contents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_Toc22905150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iii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1" w:history="1">
        <w:r w:rsidRPr="00D17492">
          <w:rPr>
            <w:rStyle w:val="Hyperlink"/>
            <w:noProof/>
          </w:rPr>
          <w:t>Marking Scheme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_Toc22905151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iv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2" w:history="1">
        <w:r w:rsidRPr="00D17492">
          <w:rPr>
            <w:rStyle w:val="Hyperlink"/>
            <w:rFonts w:cs="Calibri"/>
            <w:b/>
            <w:noProof/>
          </w:rPr>
          <w:t>Question No. 1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_Toc22905152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5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3" w:history="1">
        <w:r w:rsidRPr="00D17492">
          <w:rPr>
            <w:rStyle w:val="Hyperlink"/>
            <w:noProof/>
          </w:rPr>
          <w:t>A1.1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Assembly Language Program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_Toc22905153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5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4" w:history="1">
        <w:r w:rsidRPr="00D17492">
          <w:rPr>
            <w:rStyle w:val="Hyperlink"/>
            <w:noProof/>
          </w:rPr>
          <w:t>A1.2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Clock cycle time, Execution time of sequence recognizer, CPI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_Toc22905154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7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5" w:history="1">
        <w:r w:rsidRPr="00D17492">
          <w:rPr>
            <w:rStyle w:val="Hyperlink"/>
            <w:noProof/>
          </w:rPr>
          <w:t>A1.3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AMAT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_Toc22905155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9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6" w:history="1">
        <w:r w:rsidRPr="00D17492">
          <w:rPr>
            <w:rStyle w:val="Hyperlink"/>
            <w:noProof/>
          </w:rPr>
          <w:t>A1.4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Comparison of Execution time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_Toc22905156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10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7" w:history="1">
        <w:r w:rsidRPr="00D17492">
          <w:rPr>
            <w:rStyle w:val="Hyperlink"/>
            <w:rFonts w:cstheme="minorHAnsi"/>
            <w:noProof/>
          </w:rPr>
          <w:t>Bibliography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_Toc22905157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="00912459">
          <w:rPr>
            <w:noProof/>
            <w:webHidden/>
          </w:rPr>
          <w:t>12</w:t>
        </w:r>
        <w:r w:rsidRPr="00D17492">
          <w:rPr>
            <w:noProof/>
            <w:webHidden/>
          </w:rPr>
          <w:fldChar w:fldCharType="end"/>
        </w:r>
      </w:hyperlink>
    </w:p>
    <w:p w:rsidR="009D4E60" w:rsidRPr="00D17492" w:rsidRDefault="009D5A53" w:rsidP="008300BF">
      <w:pPr>
        <w:spacing w:line="360" w:lineRule="auto"/>
        <w:rPr>
          <w:rFonts w:cs="Calibri"/>
        </w:rPr>
      </w:pPr>
      <w:r w:rsidRPr="00D17492">
        <w:rPr>
          <w:rFonts w:cs="Calibri"/>
          <w:sz w:val="22"/>
          <w:szCs w:val="22"/>
        </w:rPr>
        <w:fldChar w:fldCharType="end"/>
      </w:r>
    </w:p>
    <w:p w:rsidR="009D4E60" w:rsidRPr="00D17492" w:rsidRDefault="009D4E60" w:rsidP="009D4E60">
      <w:pPr>
        <w:rPr>
          <w:rFonts w:cs="Calibri"/>
        </w:rPr>
      </w:pPr>
    </w:p>
    <w:p w:rsidR="005317C2" w:rsidRPr="00D17492" w:rsidRDefault="005317C2" w:rsidP="005317C2">
      <w:pPr>
        <w:rPr>
          <w:rFonts w:cs="Calibri"/>
        </w:rPr>
      </w:pPr>
    </w:p>
    <w:p w:rsidR="005317C2" w:rsidRPr="00D17492" w:rsidRDefault="005317C2" w:rsidP="005317C2">
      <w:pPr>
        <w:rPr>
          <w:rFonts w:cs="Calibri"/>
          <w:b/>
          <w:bCs/>
          <w:u w:val="single"/>
        </w:rPr>
      </w:pPr>
    </w:p>
    <w:p w:rsidR="00AE473E" w:rsidRPr="00D17492" w:rsidRDefault="00AE473E">
      <w:pPr>
        <w:rPr>
          <w:rFonts w:cs="Calibri"/>
        </w:rPr>
      </w:pPr>
      <w:r w:rsidRPr="00D17492">
        <w:rPr>
          <w:rFonts w:cs="Calibri"/>
        </w:rPr>
        <w:br w:type="page"/>
      </w:r>
    </w:p>
    <w:tbl>
      <w:tblPr>
        <w:tblpPr w:leftFromText="180" w:rightFromText="180" w:vertAnchor="page" w:horzAnchor="margin" w:tblpY="1756"/>
        <w:tblW w:w="9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3094"/>
        <w:gridCol w:w="1585"/>
        <w:gridCol w:w="3193"/>
      </w:tblGrid>
      <w:tr w:rsidR="00AE473E" w:rsidRPr="00D17492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jc w:val="center"/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lastRenderedPageBreak/>
              <w:t>Faculty of Engineering &amp; Technology</w:t>
            </w:r>
          </w:p>
        </w:tc>
      </w:tr>
      <w:tr w:rsidR="00AE473E" w:rsidRPr="00D17492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jc w:val="center"/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Ramaiah University of Applied Sciences</w:t>
            </w:r>
          </w:p>
        </w:tc>
      </w:tr>
      <w:tr w:rsidR="00AE473E" w:rsidRPr="00D17492" w:rsidTr="00AE473E">
        <w:trPr>
          <w:trHeight w:val="128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Department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Computer Science and Engineering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Programme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 xml:space="preserve">B. Tech. </w:t>
            </w:r>
          </w:p>
        </w:tc>
      </w:tr>
      <w:tr w:rsidR="00AE473E" w:rsidRPr="00D17492" w:rsidTr="00AE473E">
        <w:trPr>
          <w:trHeight w:val="63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 xml:space="preserve">Semester/Batch 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3</w:t>
            </w:r>
            <w:r w:rsidRPr="00D17492">
              <w:rPr>
                <w:rFonts w:cstheme="minorHAnsi"/>
                <w:vertAlign w:val="superscript"/>
              </w:rPr>
              <w:t>rd</w:t>
            </w:r>
            <w:r w:rsidRPr="00D17492">
              <w:rPr>
                <w:rFonts w:cstheme="minorHAnsi"/>
              </w:rPr>
              <w:t xml:space="preserve"> /2018</w:t>
            </w:r>
          </w:p>
        </w:tc>
      </w:tr>
      <w:tr w:rsidR="00AE473E" w:rsidRPr="00D17492" w:rsidTr="00AE473E">
        <w:trPr>
          <w:trHeight w:val="60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Course Code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19CSC205A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  <w:b/>
              </w:rPr>
              <w:t>Course</w:t>
            </w:r>
            <w:r w:rsidRPr="00D17492">
              <w:rPr>
                <w:rFonts w:cstheme="minorHAnsi"/>
              </w:rPr>
              <w:t xml:space="preserve"> </w:t>
            </w:r>
            <w:r w:rsidRPr="00D17492">
              <w:rPr>
                <w:rFonts w:cstheme="minorHAnsi"/>
                <w:b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Microprocessors and Assembly Programming</w:t>
            </w:r>
          </w:p>
        </w:tc>
      </w:tr>
      <w:tr w:rsidR="00AE473E" w:rsidRPr="00D17492" w:rsidTr="00AE473E">
        <w:trPr>
          <w:trHeight w:val="63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Course Leader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  <w:lang w:val="en-IN"/>
              </w:rPr>
              <w:t>P.Padma Priya Dharishini , Supriya M.S.</w:t>
            </w:r>
          </w:p>
          <w:p w:rsidR="00AE473E" w:rsidRPr="00D17492" w:rsidRDefault="00AE473E" w:rsidP="00A01330">
            <w:pPr>
              <w:rPr>
                <w:rFonts w:cstheme="minorHAnsi"/>
              </w:rPr>
            </w:pPr>
          </w:p>
        </w:tc>
      </w:tr>
    </w:tbl>
    <w:p w:rsidR="005317C2" w:rsidRPr="00D17492" w:rsidRDefault="005317C2" w:rsidP="005317C2">
      <w:pPr>
        <w:rPr>
          <w:rFonts w:cs="Calibri"/>
        </w:rPr>
      </w:pPr>
    </w:p>
    <w:p w:rsidR="007D40CC" w:rsidRPr="00D17492" w:rsidRDefault="007D40CC" w:rsidP="007D40CC">
      <w:pPr>
        <w:spacing w:line="360" w:lineRule="auto"/>
        <w:jc w:val="both"/>
        <w:rPr>
          <w:rFonts w:cs="Calibri"/>
        </w:rPr>
      </w:pPr>
    </w:p>
    <w:p w:rsidR="007D40CC" w:rsidRPr="00D17492" w:rsidRDefault="007D40CC" w:rsidP="007D40CC">
      <w:pPr>
        <w:jc w:val="right"/>
        <w:rPr>
          <w:rFonts w:cs="Calibri"/>
        </w:rPr>
      </w:pPr>
    </w:p>
    <w:p w:rsidR="00AE473E" w:rsidRPr="00D17492" w:rsidRDefault="00AE473E" w:rsidP="007D40CC">
      <w:pPr>
        <w:jc w:val="right"/>
        <w:rPr>
          <w:rFonts w:cs="Calibri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E473E" w:rsidRPr="00D17492" w:rsidTr="00E47AF2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sz w:val="22"/>
                <w:szCs w:val="22"/>
                <w:u w:val="none"/>
              </w:rPr>
              <w:t xml:space="preserve">                                                                        Assignment - 1</w:t>
            </w:r>
          </w:p>
        </w:tc>
      </w:tr>
      <w:tr w:rsidR="00AE473E" w:rsidRPr="00D17492" w:rsidTr="00E47AF2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u w:val="none"/>
              </w:rPr>
              <w:t>Name of Student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AE473E" w:rsidRPr="00D17492" w:rsidRDefault="00AE473E" w:rsidP="00C264FD">
            <w:pPr>
              <w:pStyle w:val="Heading2"/>
              <w:rPr>
                <w:rFonts w:asciiTheme="minorHAnsi" w:hAnsiTheme="minorHAnsi"/>
              </w:rPr>
            </w:pPr>
            <w:bookmarkStart w:id="12" w:name="_Toc22905151"/>
            <w:r w:rsidRPr="00D17492">
              <w:rPr>
                <w:rFonts w:asciiTheme="minorHAnsi" w:hAnsiTheme="minorHAnsi"/>
              </w:rPr>
              <w:t>Marking Scheme</w:t>
            </w:r>
            <w:bookmarkEnd w:id="12"/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  <w:t>Second Examiner M</w:t>
            </w: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r w:rsidRPr="00D17492">
              <w:t>Assembly Language Program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pPr>
              <w:contextualSpacing/>
              <w:jc w:val="both"/>
              <w:rPr>
                <w:rFonts w:cs="Calibri"/>
                <w:bCs/>
              </w:rPr>
            </w:pPr>
            <w:r w:rsidRPr="00D17492">
              <w:rPr>
                <w:rFonts w:cs="Arial"/>
                <w:color w:val="222222"/>
              </w:rPr>
              <w:t>Clock cycle time, Execution time of sequence recognizer, CPI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395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pPr>
              <w:contextualSpacing/>
              <w:jc w:val="both"/>
              <w:rPr>
                <w:rFonts w:cs="Calibri"/>
                <w:bCs/>
              </w:rPr>
            </w:pPr>
            <w:r w:rsidRPr="00D17492">
              <w:rPr>
                <w:rFonts w:cs="Calibri"/>
                <w:bCs/>
              </w:rPr>
              <w:t>AMAT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num" w:pos="81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Comparison of Execution time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num" w:pos="810"/>
              </w:tabs>
              <w:jc w:val="right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</w:tbl>
    <w:p w:rsidR="00AE473E" w:rsidRPr="00D17492" w:rsidRDefault="00AE473E" w:rsidP="00AE473E">
      <w:pPr>
        <w:rPr>
          <w:rFonts w:cs="Calibri"/>
        </w:rPr>
      </w:pPr>
    </w:p>
    <w:p w:rsidR="00AE473E" w:rsidRPr="00D17492" w:rsidRDefault="00AE473E" w:rsidP="00AE473E">
      <w:pPr>
        <w:rPr>
          <w:rFonts w:cs="Calibri"/>
        </w:rPr>
      </w:pPr>
    </w:p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E473E" w:rsidRPr="00D17492" w:rsidTr="00E47AF2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Course Marks Tabulation</w:t>
            </w: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Component- CET B Assignment</w:t>
            </w: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Remarks</w:t>
            </w: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Marks (out of 10 )</w:t>
            </w: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  <w:p w:rsidR="00AE473E" w:rsidRPr="00D17492" w:rsidRDefault="00AE473E" w:rsidP="00E47AF2">
            <w:pPr>
              <w:rPr>
                <w:rFonts w:cs="Calibri"/>
                <w:sz w:val="20"/>
              </w:rPr>
            </w:pPr>
            <w:r w:rsidRPr="00D17492">
              <w:rPr>
                <w:rFonts w:cs="Calibri"/>
                <w:sz w:val="20"/>
              </w:rPr>
              <w:t>Signature of First Examiner                                                                                                            Signature of Second Examiner</w:t>
            </w:r>
          </w:p>
        </w:tc>
      </w:tr>
    </w:tbl>
    <w:p w:rsidR="00AE473E" w:rsidRPr="00D17492" w:rsidRDefault="00AE473E" w:rsidP="00AE473E">
      <w:pPr>
        <w:rPr>
          <w:rFonts w:cs="Calibri"/>
        </w:rPr>
        <w:sectPr w:rsidR="00AE473E" w:rsidRPr="00D17492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D17492" w:rsidRDefault="007D40CC" w:rsidP="007D40CC">
      <w:pPr>
        <w:rPr>
          <w:rFonts w:cs="Calibri"/>
          <w:b/>
        </w:rPr>
        <w:sectPr w:rsidR="007D40CC" w:rsidRPr="00D17492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D17492" w:rsidRDefault="009D4E60" w:rsidP="009A40F5">
      <w:pPr>
        <w:pStyle w:val="Heading1"/>
        <w:jc w:val="right"/>
        <w:rPr>
          <w:rFonts w:cs="Calibri"/>
          <w:b/>
          <w:sz w:val="24"/>
          <w:u w:val="single"/>
        </w:rPr>
      </w:pPr>
      <w:bookmarkStart w:id="13" w:name="_Toc185910110"/>
      <w:bookmarkStart w:id="14" w:name="_Toc22905152"/>
      <w:r w:rsidRPr="00D17492">
        <w:rPr>
          <w:rFonts w:cs="Calibri"/>
          <w:b/>
          <w:sz w:val="24"/>
          <w:u w:val="single"/>
        </w:rPr>
        <w:lastRenderedPageBreak/>
        <w:t>Question No. 1</w:t>
      </w:r>
      <w:bookmarkEnd w:id="14"/>
    </w:p>
    <w:p w:rsidR="009D4E60" w:rsidRPr="00D17492" w:rsidRDefault="009D4E60" w:rsidP="009D4E60">
      <w:pPr>
        <w:jc w:val="right"/>
        <w:rPr>
          <w:rFonts w:cs="Calibri"/>
          <w:b/>
          <w:sz w:val="28"/>
          <w:u w:val="single"/>
        </w:rPr>
      </w:pPr>
    </w:p>
    <w:p w:rsidR="00016964" w:rsidRPr="00D17492" w:rsidRDefault="009D4E60" w:rsidP="00016964">
      <w:pPr>
        <w:rPr>
          <w:rFonts w:cs="Calibri"/>
          <w:b/>
          <w:u w:val="single"/>
        </w:rPr>
      </w:pPr>
      <w:r w:rsidRPr="00D17492">
        <w:rPr>
          <w:rFonts w:cs="Calibri"/>
          <w:b/>
          <w:u w:val="single"/>
        </w:rPr>
        <w:t>Solution to Question No. 1:</w:t>
      </w:r>
    </w:p>
    <w:p w:rsidR="00016964" w:rsidRPr="00D17492" w:rsidRDefault="00016964" w:rsidP="001C7549">
      <w:pPr>
        <w:pStyle w:val="Heading2"/>
        <w:rPr>
          <w:rFonts w:asciiTheme="minorHAnsi" w:hAnsiTheme="minorHAnsi"/>
        </w:rPr>
      </w:pPr>
      <w:bookmarkStart w:id="15" w:name="_Toc22905153"/>
      <w:r w:rsidRPr="00D17492">
        <w:rPr>
          <w:rFonts w:asciiTheme="minorHAnsi" w:hAnsiTheme="minorHAnsi"/>
        </w:rPr>
        <w:t>A1.1</w:t>
      </w:r>
      <w:r w:rsidRPr="00D17492">
        <w:rPr>
          <w:rFonts w:asciiTheme="minorHAnsi" w:hAnsiTheme="minorHAnsi"/>
        </w:rPr>
        <w:tab/>
        <w:t>Assembly Language Program</w:t>
      </w:r>
      <w:bookmarkEnd w:id="15"/>
    </w:p>
    <w:p w:rsidR="002A0910" w:rsidRPr="00D17492" w:rsidRDefault="002A0910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14FB5249" wp14:editId="089073D8">
            <wp:extent cx="4612944" cy="7740341"/>
            <wp:effectExtent l="0" t="0" r="0" b="0"/>
            <wp:docPr id="9" name="Picture 9" descr="C:\Users\Administrator\Downloads\carbon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2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22" cy="77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B8" w:rsidRPr="00D17492" w:rsidRDefault="002A0910" w:rsidP="002A0910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1</w:t>
      </w:r>
      <w:r w:rsidRPr="00D17492">
        <w:fldChar w:fldCharType="end"/>
      </w:r>
      <w:r w:rsidRPr="00D17492">
        <w:t xml:space="preserve"> ASM code</w:t>
      </w:r>
    </w:p>
    <w:p w:rsidR="007F3C41" w:rsidRPr="00D17492" w:rsidRDefault="007F3C41" w:rsidP="007F3C41"/>
    <w:p w:rsidR="002A0910" w:rsidRPr="00D17492" w:rsidRDefault="00111BB8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28B8D739" wp14:editId="5625708F">
            <wp:extent cx="6110605" cy="32924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1" w:rsidRPr="00D17492" w:rsidRDefault="002A0910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2</w:t>
      </w:r>
      <w:r w:rsidRPr="00D17492">
        <w:fldChar w:fldCharType="end"/>
      </w:r>
      <w:r w:rsidRPr="00D17492">
        <w:t xml:space="preserve"> Making and linking file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1011</w:t>
      </w:r>
      <w:r w:rsidRPr="00D17492">
        <w:t xml:space="preserve"> when binary no. is </w:t>
      </w:r>
      <w:r w:rsidRPr="00D17492">
        <w:rPr>
          <w:rFonts w:cs="Arial"/>
          <w:b/>
          <w:color w:val="222222"/>
        </w:rPr>
        <w:t>0010110110</w:t>
      </w:r>
      <w:r w:rsidRPr="00D17492">
        <w:t xml:space="preserve">: </w:t>
      </w:r>
    </w:p>
    <w:p w:rsidR="00773C77" w:rsidRPr="00D17492" w:rsidRDefault="002A0910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755C0965" wp14:editId="66E153A9">
            <wp:extent cx="330517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10" w:rsidRPr="00D17492" w:rsidRDefault="002A0910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3</w:t>
      </w:r>
      <w:r w:rsidRPr="00D17492">
        <w:fldChar w:fldCharType="end"/>
      </w:r>
      <w:r w:rsidRPr="00D17492">
        <w:t xml:space="preserve"> output for input 0010110110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1011</w:t>
      </w:r>
      <w:r w:rsidRPr="00D17492">
        <w:t xml:space="preserve"> when binary no. is </w:t>
      </w:r>
      <w:r w:rsidRPr="00D17492">
        <w:rPr>
          <w:b/>
        </w:rPr>
        <w:t>101101011010</w:t>
      </w:r>
      <w:r w:rsidRPr="00D17492">
        <w:t xml:space="preserve">: </w:t>
      </w:r>
    </w:p>
    <w:p w:rsidR="00773C77" w:rsidRPr="00D17492" w:rsidRDefault="00773C77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6D5370DB" wp14:editId="351D6211">
            <wp:extent cx="360045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7" w:rsidRPr="00D17492" w:rsidRDefault="00773C77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4</w:t>
      </w:r>
      <w:r w:rsidRPr="00D17492">
        <w:fldChar w:fldCharType="end"/>
      </w:r>
      <w:r w:rsidRPr="00D17492">
        <w:t xml:space="preserve"> output for input 101101011010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1100</w:t>
      </w:r>
      <w:r w:rsidRPr="00D17492">
        <w:t xml:space="preserve"> and binary no. is </w:t>
      </w:r>
      <w:r w:rsidRPr="00D17492">
        <w:rPr>
          <w:b/>
        </w:rPr>
        <w:t>110011001</w:t>
      </w:r>
      <w:r w:rsidRPr="00D17492">
        <w:t xml:space="preserve">: </w:t>
      </w:r>
    </w:p>
    <w:p w:rsidR="00871825" w:rsidRPr="00D17492" w:rsidRDefault="00871825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4347FE37" wp14:editId="3BF06E3B">
            <wp:extent cx="33909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7" w:rsidRPr="00D17492" w:rsidRDefault="00871825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5</w:t>
      </w:r>
      <w:r w:rsidRPr="00D17492">
        <w:fldChar w:fldCharType="end"/>
      </w:r>
      <w:r w:rsidRPr="00D17492">
        <w:t xml:space="preserve"> output for input 110011001</w:t>
      </w:r>
    </w:p>
    <w:p w:rsidR="00871825" w:rsidRPr="00D17492" w:rsidRDefault="00871825" w:rsidP="00871825"/>
    <w:p w:rsidR="00871825" w:rsidRPr="00D17492" w:rsidRDefault="00871825" w:rsidP="00871825"/>
    <w:p w:rsidR="00E47AF2" w:rsidRPr="00D17492" w:rsidRDefault="00016964" w:rsidP="004C19A0">
      <w:pPr>
        <w:pStyle w:val="Heading2"/>
        <w:rPr>
          <w:rFonts w:asciiTheme="minorHAnsi" w:hAnsiTheme="minorHAnsi"/>
        </w:rPr>
      </w:pPr>
      <w:bookmarkStart w:id="16" w:name="_Toc22905154"/>
      <w:r w:rsidRPr="00D17492">
        <w:rPr>
          <w:rFonts w:asciiTheme="minorHAnsi" w:hAnsiTheme="minorHAnsi"/>
        </w:rPr>
        <w:lastRenderedPageBreak/>
        <w:t>A1.2</w:t>
      </w:r>
      <w:r w:rsidRPr="00D17492">
        <w:rPr>
          <w:rFonts w:asciiTheme="minorHAnsi" w:hAnsiTheme="minorHAnsi"/>
        </w:rPr>
        <w:tab/>
        <w:t>Clock cycle time, Execution time of sequence recognizer, CPI</w:t>
      </w:r>
      <w:bookmarkEnd w:id="16"/>
    </w:p>
    <w:p w:rsidR="004C19A0" w:rsidRPr="00D17492" w:rsidRDefault="004C19A0" w:rsidP="004C19A0">
      <w:pPr>
        <w:rPr>
          <w:rFonts w:eastAsia="Calibri"/>
        </w:rPr>
      </w:pPr>
    </w:p>
    <w:p w:rsidR="004C19A0" w:rsidRPr="00D17492" w:rsidRDefault="004C19A0" w:rsidP="004C19A0">
      <w:pPr>
        <w:pStyle w:val="Caption"/>
        <w:keepNext/>
        <w:jc w:val="center"/>
      </w:pPr>
      <w:r w:rsidRPr="00D17492">
        <w:t xml:space="preserve">Table </w:t>
      </w:r>
      <w:r w:rsidRPr="00D17492">
        <w:fldChar w:fldCharType="begin"/>
      </w:r>
      <w:r w:rsidRPr="00D17492">
        <w:instrText xml:space="preserve"> SEQ Table \* ARABIC </w:instrText>
      </w:r>
      <w:r w:rsidRPr="00D17492">
        <w:fldChar w:fldCharType="separate"/>
      </w:r>
      <w:r w:rsidR="00912459">
        <w:rPr>
          <w:noProof/>
        </w:rPr>
        <w:t>1</w:t>
      </w:r>
      <w:r w:rsidRPr="00D17492">
        <w:fldChar w:fldCharType="end"/>
      </w:r>
      <w:r w:rsidRPr="00D17492">
        <w:t xml:space="preserve"> Clock Cycle and CPI Calculation</w:t>
      </w:r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762"/>
        <w:gridCol w:w="1097"/>
        <w:gridCol w:w="1725"/>
        <w:gridCol w:w="1862"/>
        <w:gridCol w:w="1756"/>
        <w:gridCol w:w="1641"/>
        <w:gridCol w:w="1075"/>
      </w:tblGrid>
      <w:tr w:rsidR="00871825" w:rsidRPr="00D17492" w:rsidTr="004C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gridSpan w:val="2"/>
            <w:noWrap/>
            <w:hideMark/>
          </w:tcPr>
          <w:p w:rsidR="00273235" w:rsidRPr="00D17492" w:rsidRDefault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Line No.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source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Destination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 xml:space="preserve">No. of Clock </w:t>
            </w:r>
            <w:r w:rsidR="009C6D40" w:rsidRPr="00D17492">
              <w:rPr>
                <w:rFonts w:eastAsia="Calibri" w:cstheme="minorHAnsi"/>
                <w:sz w:val="28"/>
                <w:szCs w:val="28"/>
              </w:rPr>
              <w:t>Cycles for</w:t>
            </w:r>
            <w:r w:rsidRPr="00D17492">
              <w:rPr>
                <w:rFonts w:eastAsia="Calibri" w:cstheme="minorHAnsi"/>
                <w:sz w:val="28"/>
                <w:szCs w:val="28"/>
              </w:rPr>
              <w:t xml:space="preserve"> each instruction 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6F0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No. of clock cycles repeated per instruction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no. of clock cycles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loop: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26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jne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equal: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38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jmp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27323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822" w:type="dxa"/>
            <w:gridSpan w:val="2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not_equal: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jmp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loop1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9C6D40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55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56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jne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</w:tbl>
    <w:p w:rsidR="00871825" w:rsidRPr="00D17492" w:rsidRDefault="00871825" w:rsidP="00BA0833">
      <w:pPr>
        <w:rPr>
          <w:rFonts w:eastAsia="Calibri" w:cstheme="minorHAnsi"/>
        </w:rPr>
      </w:pPr>
    </w:p>
    <w:p w:rsidR="00871825" w:rsidRPr="00D17492" w:rsidRDefault="00871825" w:rsidP="00BA0833">
      <w:pPr>
        <w:rPr>
          <w:rFonts w:eastAsia="Calibri" w:cstheme="minorHAnsi"/>
        </w:rPr>
      </w:pPr>
    </w:p>
    <w:p w:rsidR="00616E83" w:rsidRPr="00D17492" w:rsidRDefault="00656699" w:rsidP="00BA0833">
      <w:pPr>
        <w:rPr>
          <w:rFonts w:eastAsia="Calibri" w:cstheme="minorHAnsi"/>
        </w:rPr>
      </w:pPr>
      <w:r w:rsidRPr="00D17492">
        <w:rPr>
          <w:rFonts w:eastAsia="Calibri" w:cstheme="minorHAnsi"/>
        </w:rPr>
        <w:t>We know,</w:t>
      </w:r>
      <m:oMath>
        <m:r>
          <w:rPr>
            <w:rFonts w:ascii="Cambria Math" w:eastAsia="Calibri" w:hAnsi="Cambria Math" w:cstheme="minorHAnsi"/>
            <w:sz w:val="32"/>
          </w:rPr>
          <m:t xml:space="preserve"> Clock Cycle Time=</m:t>
        </m:r>
        <m:f>
          <m:fPr>
            <m:ctrlPr>
              <w:rPr>
                <w:rFonts w:ascii="Cambria Math" w:eastAsia="Calibri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="Calibri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32"/>
              </w:rPr>
              <m:t>clock rate</m:t>
            </m:r>
          </m:den>
        </m:f>
      </m:oMath>
      <w:r w:rsidRPr="00D17492">
        <w:rPr>
          <w:rFonts w:eastAsia="Calibri" w:cstheme="minorHAnsi"/>
        </w:rPr>
        <w:t xml:space="preserve"> </w:t>
      </w:r>
    </w:p>
    <w:p w:rsidR="00656699" w:rsidRPr="00D17492" w:rsidRDefault="00656699" w:rsidP="00BA0833">
      <w:pPr>
        <w:rPr>
          <w:rFonts w:eastAsia="Calibri" w:cstheme="minorHAnsi"/>
        </w:rPr>
      </w:pPr>
    </w:p>
    <w:p w:rsidR="00616E83" w:rsidRPr="00D17492" w:rsidRDefault="00656699" w:rsidP="00BA0833">
      <w:pPr>
        <w:rPr>
          <w:rFonts w:eastAsia="Calibri" w:cstheme="minorHAnsi"/>
          <w:color w:val="2222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222222"/>
            </w:rPr>
            <m:t>Clock cycle time</m:t>
          </m:r>
          <m:r>
            <w:rPr>
              <w:rFonts w:ascii="Cambria Math" w:hAnsi="Cambria Math" w:cs="Arial"/>
              <w:color w:val="222222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222222"/>
                </w:rPr>
                <m:t>1.60</m:t>
              </m:r>
              <m:r>
                <w:rPr>
                  <w:rFonts w:ascii="Cambria Math" w:hAnsi="Cambria Math" w:cs="Arial"/>
                  <w:color w:val="222222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</w:rPr>
                    <m:t>9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color w:val="222222"/>
            </w:rPr>
            <m:t>=0.625 ns</m:t>
          </m:r>
        </m:oMath>
      </m:oMathPara>
    </w:p>
    <w:p w:rsidR="006F00E2" w:rsidRPr="00D17492" w:rsidRDefault="00616E83" w:rsidP="00BA0833">
      <w:pPr>
        <w:rPr>
          <w:rFonts w:eastAsia="Calibri" w:cstheme="minorHAnsi"/>
          <w:color w:val="222222"/>
        </w:rPr>
      </w:pPr>
      <w:r w:rsidRPr="00D17492">
        <w:rPr>
          <w:rFonts w:eastAsia="Calibri" w:cstheme="minorHAnsi"/>
          <w:color w:val="222222"/>
        </w:rPr>
        <w:t>Refer to F</w:t>
      </w:r>
      <w:r w:rsidR="00871825" w:rsidRPr="00D17492">
        <w:rPr>
          <w:rFonts w:eastAsia="Calibri" w:cstheme="minorHAnsi"/>
          <w:color w:val="222222"/>
        </w:rPr>
        <w:t>ig. 6</w:t>
      </w:r>
      <w:r w:rsidRPr="00D17492">
        <w:rPr>
          <w:rFonts w:eastAsia="Calibri" w:cstheme="minorHAnsi"/>
          <w:color w:val="222222"/>
        </w:rPr>
        <w:t xml:space="preserve"> for Clock Rate.</w:t>
      </w:r>
    </w:p>
    <w:p w:rsidR="006F00E2" w:rsidRPr="00D17492" w:rsidRDefault="00765D31" w:rsidP="006F00E2">
      <w:pPr>
        <w:keepNext/>
      </w:pPr>
      <w:r w:rsidRPr="00D17492">
        <w:rPr>
          <w:noProof/>
        </w:rPr>
        <w:drawing>
          <wp:inline distT="0" distB="0" distL="0" distR="0" wp14:anchorId="11C196A4" wp14:editId="4ABCD6D0">
            <wp:extent cx="4572000" cy="1228725"/>
            <wp:effectExtent l="133350" t="13335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00E2" w:rsidRPr="00D17492" w:rsidRDefault="006F00E2" w:rsidP="006F00E2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6</w:t>
      </w:r>
      <w:r w:rsidRPr="00D17492">
        <w:fldChar w:fldCharType="end"/>
      </w:r>
      <w:r w:rsidRPr="00D17492">
        <w:t xml:space="preserve"> Clock Rate = 1.60 GHz</w:t>
      </w:r>
    </w:p>
    <w:p w:rsidR="006F00E2" w:rsidRPr="00D17492" w:rsidRDefault="006F00E2" w:rsidP="006F00E2">
      <w:pPr>
        <w:rPr>
          <w:rFonts w:eastAsia="Calibri" w:cs="Cambria Math"/>
          <w:sz w:val="28"/>
          <w:szCs w:val="28"/>
        </w:rPr>
      </w:pPr>
      <w:r w:rsidRPr="00D17492">
        <w:rPr>
          <w:rFonts w:eastAsia="Calibri" w:cs="Cambria Math"/>
          <w:sz w:val="28"/>
          <w:szCs w:val="28"/>
        </w:rPr>
        <w:t xml:space="preserve">Note. This Calculation is only valid for specific input, i.e. </w:t>
      </w:r>
      <w:r w:rsidRPr="00D17492">
        <w:rPr>
          <w:rFonts w:eastAsia="Calibri" w:cs="Cambria Math"/>
          <w:b/>
          <w:sz w:val="28"/>
          <w:szCs w:val="28"/>
        </w:rPr>
        <w:t>0b0010110110</w:t>
      </w:r>
      <w:r w:rsidRPr="00D17492">
        <w:rPr>
          <w:rFonts w:eastAsia="Calibri" w:cs="Cambria Math"/>
          <w:sz w:val="28"/>
          <w:szCs w:val="28"/>
        </w:rPr>
        <w:t>. Refer to Fig. 1 for the source code.</w:t>
      </w:r>
    </w:p>
    <w:p w:rsidR="00765D31" w:rsidRPr="00D17492" w:rsidRDefault="00765D31" w:rsidP="006F00E2">
      <w:pPr>
        <w:rPr>
          <w:rFonts w:eastAsia="Calibri" w:cstheme="minorHAnsi"/>
        </w:rPr>
      </w:pPr>
    </w:p>
    <w:p w:rsidR="006F00E2" w:rsidRPr="00D17492" w:rsidRDefault="006F00E2" w:rsidP="006F00E2">
      <w:pPr>
        <w:rPr>
          <w:rFonts w:eastAsia="Calibri" w:cstheme="minorHAnsi"/>
        </w:rPr>
      </w:pPr>
      <w:r w:rsidRPr="00D17492">
        <w:rPr>
          <w:rFonts w:eastAsia="Calibri" w:cstheme="minorHAnsi"/>
        </w:rPr>
        <w:t xml:space="preserve">From Table 1, The calculations are as follows: </w:t>
      </w:r>
    </w:p>
    <w:p w:rsidR="006F00E2" w:rsidRPr="00D17492" w:rsidRDefault="006F00E2" w:rsidP="00BA0833">
      <w:pPr>
        <w:rPr>
          <w:i/>
        </w:rPr>
      </w:pPr>
    </w:p>
    <w:p w:rsidR="009C6D40" w:rsidRPr="00D17492" w:rsidRDefault="006F00E2" w:rsidP="00BA0833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Instruction Count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1+1+1+10*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1+1+1+1+1</m:t>
              </m:r>
            </m:e>
          </m:d>
          <m:r>
            <w:rPr>
              <w:rFonts w:ascii="Cambria Math" w:hAnsi="Cambria Math"/>
            </w:rPr>
            <m:t>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+5*1+5*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+1+1+10*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w:tab/>
          </m:r>
          <m:r>
            <m:rPr>
              <m:sty m:val="bi"/>
            </m:rPr>
            <w:rPr>
              <w:rFonts w:ascii="Cambria Math" w:hAnsi="Cambria Math"/>
            </w:rPr>
            <m:t>160</m:t>
          </m:r>
        </m:oMath>
      </m:oMathPara>
    </w:p>
    <w:p w:rsidR="009C6D40" w:rsidRPr="00D17492" w:rsidRDefault="006F00E2" w:rsidP="00BA0833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Total no. of clock Cycles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1+7+1+10*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1+1+1+5+5</m:t>
              </m:r>
            </m:e>
          </m:d>
          <m:r>
            <w:rPr>
              <w:rFonts w:ascii="Cambria Math" w:hAnsi="Cambria Math"/>
            </w:rPr>
            <m:t>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5+5</m:t>
              </m:r>
            </m:e>
          </m:d>
          <m:r>
            <w:rPr>
              <w:rFonts w:ascii="Cambria Math" w:hAnsi="Cambria Math"/>
            </w:rPr>
            <m:t>+5*5+5*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1+1+5</m:t>
              </m:r>
            </m:e>
          </m:d>
          <m:r>
            <w:rPr>
              <w:rFonts w:ascii="Cambria Math" w:hAnsi="Cambria Math"/>
            </w:rPr>
            <m:t>+1+1+10*(7+1+1+5+5)</m:t>
          </m:r>
          <m:r>
            <m:rPr>
              <m:sty m:val="bi"/>
            </m:rPr>
            <w:rPr>
              <w:rFonts w:ascii="Cambria Math" w:hAnsi="Cambria Math"/>
            </w:rPr>
            <m:t>= 526</m:t>
          </m:r>
        </m:oMath>
      </m:oMathPara>
    </w:p>
    <w:p w:rsidR="009C6D40" w:rsidRPr="00D17492" w:rsidRDefault="009C6D40" w:rsidP="00BA0833">
      <w:pPr>
        <w:rPr>
          <w:rFonts w:ascii="Cambria Math" w:hAnsi="Cambria Math"/>
          <w:oMath/>
        </w:rPr>
      </w:pPr>
      <w:r w:rsidRPr="00D17492">
        <w:rPr>
          <w:rFonts w:eastAsia="Calibri" w:cstheme="minorHAnsi"/>
        </w:rPr>
        <w:t>We know,</w:t>
      </w:r>
      <m:oMath>
        <m:r>
          <w:rPr>
            <w:rFonts w:ascii="Cambria Math" w:hAnsi="Cambria Math" w:cs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Cambria Math"/>
              <w:sz w:val="28"/>
              <w:szCs w:val="28"/>
            </w:rPr>
            <m:t>CPI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CPU Clock Cycles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Instruction Count</m:t>
              </m:r>
            </m:den>
          </m:f>
        </m:oMath>
      </m:oMathPara>
    </w:p>
    <w:p w:rsidR="009C6D40" w:rsidRPr="00D17492" w:rsidRDefault="009C6D40" w:rsidP="00BA0833">
      <w:pPr>
        <w:rPr>
          <w:rFonts w:eastAsia="Calibri" w:cstheme="minorHAnsi"/>
        </w:rPr>
      </w:pPr>
    </w:p>
    <w:p w:rsidR="009C6D40" w:rsidRPr="00D17492" w:rsidRDefault="00656699" w:rsidP="00BA0833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CPI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526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=3.28</m:t>
          </m:r>
          <m:r>
            <m:rPr>
              <m:sty m:val="bi"/>
            </m:rPr>
            <w:rPr>
              <w:rFonts w:ascii="Cambria Math" w:hAnsi="Cambria Math"/>
            </w:rPr>
            <m:t xml:space="preserve"> CPI</m:t>
          </m:r>
        </m:oMath>
      </m:oMathPara>
    </w:p>
    <w:p w:rsidR="006F00E2" w:rsidRPr="00D17492" w:rsidRDefault="006F00E2" w:rsidP="00BA0833">
      <w:r w:rsidRPr="00D17492">
        <w:tab/>
      </w:r>
    </w:p>
    <w:p w:rsidR="009C6D40" w:rsidRPr="00D17492" w:rsidRDefault="00656699" w:rsidP="00BA0833">
      <w:r w:rsidRPr="00D17492">
        <w:t>We know,</w:t>
      </w:r>
    </w:p>
    <w:p w:rsidR="00616E83" w:rsidRPr="00D17492" w:rsidRDefault="00765D31" w:rsidP="00616E83">
      <w:pPr>
        <w:rPr>
          <w:rFonts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 xml:space="preserve">Execution </m:t>
          </m:r>
          <m:r>
            <w:rPr>
              <w:rFonts w:ascii="Cambria Math" w:hAnsi="Cambria Math" w:cs="Cambria Math"/>
              <w:sz w:val="28"/>
              <w:szCs w:val="28"/>
            </w:rPr>
            <m:t>Time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No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 w:cs="Cambria Math"/>
              <w:sz w:val="28"/>
              <w:szCs w:val="28"/>
            </w:rPr>
            <m:t>of  ClockCycles*Clock Cycle  Time</m:t>
          </m:r>
        </m:oMath>
      </m:oMathPara>
    </w:p>
    <w:p w:rsidR="00616E83" w:rsidRPr="00D17492" w:rsidRDefault="00616E83" w:rsidP="00616E83">
      <w:pPr>
        <w:pStyle w:val="Default"/>
        <w:rPr>
          <w:rFonts w:asciiTheme="minorHAnsi" w:hAnsiTheme="minorHAnsi"/>
        </w:rPr>
      </w:pPr>
    </w:p>
    <w:p w:rsidR="007F3C41" w:rsidRPr="00D17492" w:rsidRDefault="00765D31" w:rsidP="00616E83">
      <w:pPr>
        <w:rPr>
          <w:rFonts w:eastAsia="Calibri"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Execution T</m:t>
          </m:r>
          <m:r>
            <w:rPr>
              <w:rFonts w:ascii="Cambria Math" w:hAnsi="Cambria Math" w:cs="Cambria Math"/>
              <w:sz w:val="28"/>
              <w:szCs w:val="28"/>
            </w:rPr>
            <m:t>ime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No. of Clock Cycles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Clock Rate</m:t>
              </m:r>
            </m:den>
          </m:f>
        </m:oMath>
      </m:oMathPara>
    </w:p>
    <w:p w:rsidR="00616E83" w:rsidRPr="00D17492" w:rsidRDefault="00616E83" w:rsidP="00616E83">
      <w:pPr>
        <w:rPr>
          <w:rFonts w:eastAsia="Calibri" w:cs="Cambria Math"/>
          <w:sz w:val="28"/>
          <w:szCs w:val="28"/>
        </w:rPr>
      </w:pPr>
    </w:p>
    <w:p w:rsidR="00616E83" w:rsidRPr="00D17492" w:rsidRDefault="00765D31" w:rsidP="00616E83">
      <w:pPr>
        <w:rPr>
          <w:rFonts w:ascii="Cambria Math" w:hAnsi="Cambria Math" w:cs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Execution Time</m:t>
          </m:r>
          <m:r>
            <w:rPr>
              <w:rFonts w:ascii="Cambria Math" w:hAnsi="Cambria Math" w:cs="Cambria Math"/>
              <w:sz w:val="28"/>
              <w:szCs w:val="28"/>
            </w:rPr>
            <m:t>=526*0.625</m:t>
          </m:r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 xml:space="preserve"> 328.75 ns</m:t>
          </m:r>
        </m:oMath>
      </m:oMathPara>
    </w:p>
    <w:p w:rsidR="001E6EDB" w:rsidRPr="00D17492" w:rsidRDefault="001E6EDB" w:rsidP="001E6EDB"/>
    <w:p w:rsidR="00871825" w:rsidRPr="00D17492" w:rsidRDefault="00871825" w:rsidP="001E6EDB"/>
    <w:p w:rsidR="00871825" w:rsidRPr="00D17492" w:rsidRDefault="00871825" w:rsidP="001E6EDB"/>
    <w:p w:rsidR="00871825" w:rsidRPr="00D17492" w:rsidRDefault="00871825" w:rsidP="001E6EDB"/>
    <w:p w:rsidR="00016964" w:rsidRPr="00D17492" w:rsidRDefault="00016964" w:rsidP="00016964">
      <w:pPr>
        <w:pStyle w:val="Heading2"/>
        <w:rPr>
          <w:rFonts w:asciiTheme="minorHAnsi" w:hAnsiTheme="minorHAnsi"/>
        </w:rPr>
      </w:pPr>
      <w:bookmarkStart w:id="17" w:name="_Toc22905155"/>
      <w:r w:rsidRPr="00D17492">
        <w:rPr>
          <w:rFonts w:asciiTheme="minorHAnsi" w:hAnsiTheme="minorHAnsi"/>
        </w:rPr>
        <w:lastRenderedPageBreak/>
        <w:t>A1.3</w:t>
      </w:r>
      <w:r w:rsidRPr="00D17492">
        <w:rPr>
          <w:rFonts w:asciiTheme="minorHAnsi" w:hAnsiTheme="minorHAnsi"/>
        </w:rPr>
        <w:tab/>
        <w:t>AMAT</w:t>
      </w:r>
      <w:bookmarkEnd w:id="17"/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3D76F9" w:rsidP="003D76F9">
      <w:pPr>
        <w:rPr>
          <w:rStyle w:val="e24kjd"/>
        </w:rPr>
      </w:pPr>
      <w:r w:rsidRPr="00D17492">
        <w:rPr>
          <w:rFonts w:cstheme="minorHAnsi"/>
        </w:rPr>
        <w:t xml:space="preserve">We know,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 xml:space="preserve">AMAT = hit time + (miss rate* miss penalty) </m:t>
        </m:r>
      </m:oMath>
    </w:p>
    <w:p w:rsidR="003D76F9" w:rsidRPr="00D17492" w:rsidRDefault="003D76F9" w:rsidP="003D76F9">
      <w:pPr>
        <w:rPr>
          <w:rStyle w:val="e24kjd"/>
        </w:rPr>
      </w:pPr>
    </w:p>
    <w:p w:rsidR="003D76F9" w:rsidRPr="00D17492" w:rsidRDefault="003D76F9" w:rsidP="003D76F9">
      <w:pPr>
        <w:rPr>
          <w:rStyle w:val="e24kjd"/>
        </w:rPr>
      </w:pPr>
      <w:r w:rsidRPr="00D17492">
        <w:rPr>
          <w:rStyle w:val="e24kjd"/>
        </w:rPr>
        <w:t xml:space="preserve">Two-level cache </w:t>
      </w:r>
      <w:r w:rsidRPr="00D17492">
        <w:rPr>
          <w:rStyle w:val="e24kjd"/>
          <w:b/>
          <w:bCs/>
        </w:rPr>
        <w:t>AMAT formula</w:t>
      </w:r>
      <w:r w:rsidRPr="00D17492">
        <w:rPr>
          <w:rStyle w:val="e24kjd"/>
        </w:rPr>
        <w:t>:</w:t>
      </w:r>
    </w:p>
    <w:p w:rsidR="003D76F9" w:rsidRPr="00D17492" w:rsidRDefault="003D76F9" w:rsidP="003D76F9">
      <w:r w:rsidRPr="00D17492">
        <w:rPr>
          <w:rStyle w:val="e24kjd"/>
        </w:rPr>
        <w:t xml:space="preserve">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 xml:space="preserve">AMAT = </m:t>
        </m:r>
        <m:sSub>
          <m:sSubPr>
            <m:ctrlPr>
              <w:rPr>
                <w:rStyle w:val="e24kjd"/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Hit Time</m:t>
            </m:r>
          </m:e>
          <m: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L</m:t>
            </m:r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Style w:val="e24kjd"/>
            <w:rFonts w:ascii="Cambria Math" w:hAnsi="Cambria Math"/>
          </w:rPr>
          <m:t xml:space="preserve"> +</m:t>
        </m:r>
        <m:d>
          <m:dPr>
            <m:ctrlPr>
              <w:rPr>
                <w:rStyle w:val="e24kjd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 Rate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 Penalty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</m:e>
        </m:d>
      </m:oMath>
      <w:r w:rsidR="00137B5E" w:rsidRPr="00D17492">
        <w:rPr>
          <w:rStyle w:val="e24kjd"/>
          <w:b/>
        </w:rPr>
        <w:t xml:space="preserve">  </w:t>
      </w:r>
      <w:r w:rsidR="00137B5E" w:rsidRPr="00D17492">
        <w:rPr>
          <w:rStyle w:val="e24kjd"/>
        </w:rPr>
        <w:t>---</w:t>
      </w:r>
      <w:r w:rsidR="00302080" w:rsidRPr="00D17492">
        <w:rPr>
          <w:rStyle w:val="e24kjd"/>
        </w:rPr>
        <w:t>--</w:t>
      </w:r>
      <w:r w:rsidR="00137B5E" w:rsidRPr="00D17492">
        <w:rPr>
          <w:rStyle w:val="e24kjd"/>
        </w:rPr>
        <w:t>-</w:t>
      </w:r>
      <w:r w:rsidR="00137B5E" w:rsidRPr="00D17492">
        <w:rPr>
          <w:rStyle w:val="e24kjd"/>
          <w:b/>
        </w:rPr>
        <w:t>equation 1</w:t>
      </w:r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3D76F9" w:rsidP="003D76F9">
      <w:pPr>
        <w:rPr>
          <w:rFonts w:cstheme="minorHAnsi"/>
        </w:rPr>
      </w:pPr>
      <w:r w:rsidRPr="00D17492">
        <w:rPr>
          <w:rFonts w:cstheme="minorHAnsi"/>
        </w:rPr>
        <w:t>Where,</w:t>
      </w:r>
    </w:p>
    <w:p w:rsidR="003D76F9" w:rsidRPr="00D17492" w:rsidRDefault="003D76F9" w:rsidP="003D76F9">
      <w:pPr>
        <w:rPr>
          <w:rStyle w:val="e24kjd"/>
          <w:rFonts w:cstheme="minorHAnsi"/>
        </w:rPr>
      </w:pPr>
      <w:r w:rsidRPr="00D17492">
        <w:rPr>
          <w:rFonts w:cstheme="minorHAnsi"/>
        </w:rPr>
        <w:t xml:space="preserve"> </w:t>
      </w:r>
      <m:oMath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Miss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 w:cstheme="minorHAnsi"/>
          </w:rPr>
          <m:t xml:space="preserve"> = 1 – </m:t>
        </m:r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Hit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</m:oMath>
    </w:p>
    <w:p w:rsidR="003D76F9" w:rsidRPr="00D17492" w:rsidRDefault="00E47AF2" w:rsidP="003D76F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+</m:t>
          </m:r>
          <m:r>
            <w:rPr>
              <w:rStyle w:val="e24kjd"/>
              <w:rFonts w:ascii="Cambria Math" w:hAnsi="Cambria Math"/>
            </w:rPr>
            <m:t>(</m:t>
          </m:r>
          <m:r>
            <w:rPr>
              <w:rStyle w:val="e24kjd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)</m:t>
          </m:r>
        </m:oMath>
      </m:oMathPara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A145C8" w:rsidP="003D76F9">
      <w:pPr>
        <w:rPr>
          <w:rFonts w:cstheme="minorHAnsi"/>
        </w:rPr>
      </w:pPr>
      <w:r w:rsidRPr="00D17492">
        <w:rPr>
          <w:rFonts w:cstheme="minorHAnsi"/>
        </w:rPr>
        <w:t xml:space="preserve">Given,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803"/>
        <w:gridCol w:w="2681"/>
      </w:tblGrid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Parameters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L1 cache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L2 cache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Associativity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2-way set Associative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4-way set Associative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Block size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32 bytes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 xml:space="preserve">64 bytes 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Cache size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512 Kb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1Gb</w:t>
            </w:r>
          </w:p>
        </w:tc>
      </w:tr>
      <w:tr w:rsidR="00A145C8" w:rsidRPr="00D17492" w:rsidTr="00E47AF2">
        <w:trPr>
          <w:trHeight w:val="399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Hit rate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40%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60%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Miss Penalty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 xml:space="preserve"> -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30</w:t>
            </w:r>
          </w:p>
        </w:tc>
      </w:tr>
      <w:tr w:rsidR="00A145C8" w:rsidRPr="00D17492" w:rsidTr="00E47AF2">
        <w:trPr>
          <w:trHeight w:val="370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Hit time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 ns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20 ns</w:t>
            </w:r>
          </w:p>
        </w:tc>
      </w:tr>
    </w:tbl>
    <w:p w:rsidR="00A145C8" w:rsidRPr="00D17492" w:rsidRDefault="00A145C8" w:rsidP="003D76F9">
      <w:pPr>
        <w:rPr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</m:oMath>
      </m:oMathPara>
    </w:p>
    <w:p w:rsidR="00137B5E" w:rsidRPr="00D17492" w:rsidRDefault="001E6EDB" w:rsidP="003D76F9">
      <w:pPr>
        <w:rPr>
          <w:rStyle w:val="e24kjd"/>
          <w:rFonts w:cstheme="minorHAnsi"/>
          <w:b/>
        </w:rPr>
      </w:pPr>
      <m:oMathPara>
        <m:oMath>
          <m:r>
            <w:rPr>
              <w:rStyle w:val="e24kjd"/>
              <w:rFonts w:ascii="Cambria Math" w:hAnsi="Cambria Math"/>
            </w:rPr>
            <m:t>=1-0.4=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0.6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=60%</m:t>
          </m:r>
        </m:oMath>
      </m:oMathPara>
    </w:p>
    <w:p w:rsidR="004C455D" w:rsidRPr="00D17492" w:rsidRDefault="004C455D" w:rsidP="003D76F9">
      <w:pPr>
        <w:rPr>
          <w:rStyle w:val="e24kjd"/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2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</m:oMath>
      </m:oMathPara>
    </w:p>
    <w:p w:rsidR="00137B5E" w:rsidRPr="00D17492" w:rsidRDefault="001E6EDB" w:rsidP="007128C2">
      <w:pPr>
        <w:jc w:val="center"/>
        <w:rPr>
          <w:rStyle w:val="e24kjd"/>
          <w:rFonts w:cstheme="minorHAnsi"/>
          <w:b/>
        </w:rPr>
      </w:pPr>
      <m:oMathPara>
        <m:oMath>
          <m:r>
            <w:rPr>
              <w:rStyle w:val="e24kjd"/>
              <w:rFonts w:ascii="Cambria Math" w:hAnsi="Cambria Math"/>
            </w:rPr>
            <m:t>=1-0.6=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0.4</m:t>
          </m:r>
          <m:r>
            <m:rPr>
              <m:sty m:val="bi"/>
            </m:rPr>
            <w:rPr>
              <w:rStyle w:val="e24kjd"/>
              <w:rFonts w:ascii="Cambria Math" w:hAnsi="Cambria Math" w:cstheme="minorHAnsi"/>
            </w:rPr>
            <m:t>=40%</m:t>
          </m:r>
        </m:oMath>
      </m:oMathPara>
    </w:p>
    <w:p w:rsidR="00FB0196" w:rsidRPr="00D17492" w:rsidRDefault="00FB0196" w:rsidP="003D76F9">
      <w:pPr>
        <w:rPr>
          <w:rStyle w:val="e24kjd"/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+(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)</m:t>
          </m:r>
        </m:oMath>
      </m:oMathPara>
    </w:p>
    <w:p w:rsidR="00137B5E" w:rsidRPr="00D17492" w:rsidRDefault="001E6EDB" w:rsidP="003D76F9">
      <w:pPr>
        <w:rPr>
          <w:rStyle w:val="e24kjd"/>
          <w:rFonts w:cstheme="minorHAnsi"/>
        </w:rPr>
      </w:pPr>
      <m:oMathPara>
        <m:oMath>
          <m:r>
            <w:rPr>
              <w:rStyle w:val="e24kjd"/>
              <w:rFonts w:ascii="Cambria Math" w:hAnsi="Cambria Math"/>
            </w:rPr>
            <m:t>= 20 ns+0.4*30</m:t>
          </m:r>
        </m:oMath>
      </m:oMathPara>
    </w:p>
    <w:p w:rsidR="001E6EDB" w:rsidRPr="00D17492" w:rsidRDefault="00572F34" w:rsidP="001E6EDB">
      <w:pPr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 20</m:t>
          </m:r>
          <m:r>
            <w:rPr>
              <w:rFonts w:ascii="Cambria Math" w:hAnsi="Cambria Math" w:cstheme="minorHAnsi"/>
            </w:rPr>
            <m:t>+12</m:t>
          </m:r>
        </m:oMath>
      </m:oMathPara>
    </w:p>
    <w:p w:rsidR="00137B5E" w:rsidRPr="00D17492" w:rsidRDefault="00137B5E" w:rsidP="001E6EDB">
      <w:pPr>
        <w:jc w:val="center"/>
        <w:rPr>
          <w:rFonts w:cstheme="minorHAnsi"/>
          <w:b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3</m:t>
          </m:r>
          <m:r>
            <m:rPr>
              <m:sty m:val="bi"/>
            </m:rPr>
            <w:rPr>
              <w:rFonts w:ascii="Cambria Math" w:hAnsi="Cambria Math" w:cstheme="minorHAnsi"/>
            </w:rPr>
            <m:t>2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ns </m:t>
          </m:r>
        </m:oMath>
      </m:oMathPara>
    </w:p>
    <w:p w:rsidR="004C455D" w:rsidRPr="00D17492" w:rsidRDefault="004C455D" w:rsidP="001E6EDB">
      <w:pPr>
        <w:jc w:val="center"/>
        <w:rPr>
          <w:rFonts w:cstheme="minorHAnsi"/>
        </w:rPr>
      </w:pPr>
    </w:p>
    <w:p w:rsidR="001E6EDB" w:rsidRPr="00D17492" w:rsidRDefault="001E6EDB" w:rsidP="001E6EDB">
      <w:pPr>
        <w:rPr>
          <w:rStyle w:val="e24kjd"/>
          <w:rFonts w:cstheme="minorHAnsi"/>
        </w:rPr>
      </w:pPr>
      <w:r w:rsidRPr="00D17492">
        <w:rPr>
          <w:rStyle w:val="e24kjd"/>
          <w:rFonts w:cstheme="minorHAnsi"/>
        </w:rPr>
        <w:t>Substituting the values in equation 1,</w:t>
      </w:r>
    </w:p>
    <w:p w:rsidR="00137B5E" w:rsidRPr="00D17492" w:rsidRDefault="001E6EDB" w:rsidP="006F2505">
      <w:pPr>
        <w:jc w:val="center"/>
        <w:rPr>
          <w:rFonts w:cstheme="minorHAnsi"/>
        </w:rPr>
      </w:pPr>
      <m:oMathPara>
        <m:oMath>
          <m:r>
            <m:rPr>
              <m:sty m:val="bi"/>
            </m:rPr>
            <w:rPr>
              <w:rStyle w:val="e24kjd"/>
              <w:rFonts w:ascii="Cambria Math" w:hAnsi="Cambria Math"/>
            </w:rPr>
            <m:t>AMAT=</m:t>
          </m:r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Style w:val="e24kjd"/>
              <w:rFonts w:ascii="Cambria Math" w:hAnsi="Cambria Math"/>
            </w:rPr>
            <m:t>+</m:t>
          </m:r>
          <m:d>
            <m:d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Rate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Penalty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37B5E" w:rsidRPr="00D17492" w:rsidRDefault="00137B5E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AMAT</m:t>
          </m:r>
          <m:r>
            <w:rPr>
              <w:rFonts w:ascii="Cambria Math" w:hAnsi="Cambria Math" w:cstheme="minorHAnsi"/>
            </w:rPr>
            <m:t>=4</m:t>
          </m:r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0.6*32</m:t>
              </m:r>
            </m:e>
          </m:d>
        </m:oMath>
      </m:oMathPara>
    </w:p>
    <w:p w:rsidR="00137B5E" w:rsidRPr="00D17492" w:rsidRDefault="00572F34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=4 +19.2</m:t>
          </m:r>
        </m:oMath>
      </m:oMathPara>
    </w:p>
    <w:p w:rsidR="00137B5E" w:rsidRPr="00D17492" w:rsidRDefault="00137B5E" w:rsidP="003D76F9">
      <w:pPr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AMAT =</m:t>
          </m:r>
          <m:r>
            <m:rPr>
              <m:sty m:val="bi"/>
            </m:rPr>
            <w:rPr>
              <w:rFonts w:ascii="Cambria Math" w:hAnsi="Cambria Math" w:cstheme="minorHAnsi"/>
            </w:rPr>
            <m:t>23</m:t>
          </m:r>
          <m:r>
            <m:rPr>
              <m:sty m:val="bi"/>
            </m:rPr>
            <w:rPr>
              <w:rFonts w:ascii="Cambria Math" w:hAnsi="Cambria Math" w:cstheme="minorHAnsi"/>
            </w:rPr>
            <m:t>.2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ns</m:t>
          </m:r>
        </m:oMath>
      </m:oMathPara>
    </w:p>
    <w:p w:rsidR="00871825" w:rsidRPr="00D17492" w:rsidRDefault="00871825">
      <w:pPr>
        <w:rPr>
          <w:rFonts w:cstheme="minorHAnsi"/>
          <w:b/>
        </w:rPr>
      </w:pPr>
      <w:r w:rsidRPr="00D17492">
        <w:rPr>
          <w:rFonts w:cstheme="minorHAnsi"/>
          <w:b/>
        </w:rPr>
        <w:br w:type="page"/>
      </w:r>
    </w:p>
    <w:p w:rsidR="00871825" w:rsidRPr="00D17492" w:rsidRDefault="00871825" w:rsidP="003D76F9">
      <w:pPr>
        <w:rPr>
          <w:rFonts w:cstheme="minorHAnsi"/>
          <w:b/>
        </w:rPr>
      </w:pPr>
    </w:p>
    <w:p w:rsidR="00016964" w:rsidRPr="00D17492" w:rsidRDefault="00016964" w:rsidP="00016964">
      <w:pPr>
        <w:pStyle w:val="Heading2"/>
        <w:rPr>
          <w:rFonts w:asciiTheme="minorHAnsi" w:hAnsiTheme="minorHAnsi"/>
        </w:rPr>
      </w:pPr>
      <w:bookmarkStart w:id="18" w:name="_Toc22905156"/>
      <w:r w:rsidRPr="00D17492">
        <w:rPr>
          <w:rFonts w:asciiTheme="minorHAnsi" w:hAnsiTheme="minorHAnsi"/>
        </w:rPr>
        <w:t>A1.4</w:t>
      </w:r>
      <w:r w:rsidRPr="00D17492">
        <w:rPr>
          <w:rFonts w:asciiTheme="minorHAnsi" w:hAnsiTheme="minorHAnsi"/>
        </w:rPr>
        <w:tab/>
        <w:t>Comparison of Execution time</w:t>
      </w:r>
      <w:bookmarkEnd w:id="18"/>
    </w:p>
    <w:p w:rsidR="008D3283" w:rsidRPr="00D17492" w:rsidRDefault="008D3283" w:rsidP="008D3283">
      <w:pPr>
        <w:rPr>
          <w:rFonts w:cs="Calibri"/>
          <w:b/>
          <w:u w:val="single"/>
        </w:rPr>
      </w:pPr>
    </w:p>
    <w:bookmarkEnd w:id="13"/>
    <w:p w:rsidR="00BF7802" w:rsidRPr="00D17492" w:rsidRDefault="00111BB8">
      <w:pPr>
        <w:rPr>
          <w:rFonts w:cs="Calibri"/>
        </w:rPr>
      </w:pPr>
      <w:r w:rsidRPr="00D17492">
        <w:rPr>
          <w:rFonts w:cs="Calibri"/>
        </w:rPr>
        <w:t xml:space="preserve">The actual execution time can be shown by </w:t>
      </w:r>
      <w:r w:rsidRPr="00D17492">
        <w:rPr>
          <w:rFonts w:cs="Calibri"/>
          <w:b/>
        </w:rPr>
        <w:t>time</w:t>
      </w:r>
      <w:r w:rsidRPr="00D17492">
        <w:rPr>
          <w:rFonts w:cs="Calibri"/>
        </w:rPr>
        <w:t xml:space="preserve"> command, which is as follows: </w:t>
      </w:r>
    </w:p>
    <w:p w:rsidR="00871825" w:rsidRPr="00D17492" w:rsidRDefault="00871825">
      <w:pPr>
        <w:rPr>
          <w:rFonts w:cs="Calibri"/>
        </w:rPr>
      </w:pPr>
    </w:p>
    <w:p w:rsidR="00871825" w:rsidRPr="00D17492" w:rsidRDefault="00111BB8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4909E146" wp14:editId="1B1404D6">
            <wp:extent cx="56864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B8" w:rsidRPr="00D17492" w:rsidRDefault="00871825" w:rsidP="00871825">
      <w:pPr>
        <w:pStyle w:val="Caption"/>
        <w:jc w:val="center"/>
        <w:rPr>
          <w:rFonts w:cs="Calibri"/>
        </w:rPr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7</w:t>
      </w:r>
      <w:r w:rsidRPr="00D17492">
        <w:fldChar w:fldCharType="end"/>
      </w:r>
      <w:r w:rsidRPr="00D17492">
        <w:t xml:space="preserve"> when using time command</w:t>
      </w:r>
    </w:p>
    <w:p w:rsidR="00111BB8" w:rsidRPr="00D17492" w:rsidRDefault="004C455D">
      <w:pPr>
        <w:rPr>
          <w:rFonts w:cs="Calibri"/>
        </w:rPr>
      </w:pPr>
      <w:r w:rsidRPr="00D17492">
        <w:rPr>
          <w:rFonts w:cs="Calibri"/>
        </w:rPr>
        <w:t xml:space="preserve">Here, we are getting 0.00 sec , even after running program for twice or thrice. </w:t>
      </w:r>
    </w:p>
    <w:p w:rsidR="00111BB8" w:rsidRPr="00D17492" w:rsidRDefault="00111BB8">
      <w:pPr>
        <w:rPr>
          <w:rFonts w:cs="Calibri"/>
        </w:rPr>
      </w:pPr>
      <w:r w:rsidRPr="00D17492">
        <w:rPr>
          <w:rFonts w:cs="Calibri"/>
        </w:rPr>
        <w:t>And, as we can see, the inbuilt ‘</w:t>
      </w:r>
      <w:r w:rsidRPr="00D17492">
        <w:rPr>
          <w:rFonts w:cs="Calibri"/>
          <w:b/>
        </w:rPr>
        <w:t>time</w:t>
      </w:r>
      <w:r w:rsidRPr="00D17492">
        <w:rPr>
          <w:rFonts w:cs="Calibri"/>
        </w:rPr>
        <w:t xml:space="preserve">’ command is not so accurate. It can show up to milliseconds only. it is not capable of showing the time in </w:t>
      </w:r>
      <w:r w:rsidR="008604B9" w:rsidRPr="00D17492">
        <w:rPr>
          <w:rFonts w:cs="Calibri"/>
        </w:rPr>
        <w:t>Nano</w:t>
      </w:r>
      <w:r w:rsidRPr="00D17492">
        <w:rPr>
          <w:rFonts w:cs="Calibri"/>
        </w:rPr>
        <w:t>-seconds.</w:t>
      </w:r>
    </w:p>
    <w:p w:rsidR="008B0C92" w:rsidRPr="00D17492" w:rsidRDefault="008B0C92">
      <w:pPr>
        <w:rPr>
          <w:rFonts w:cs="Calibri"/>
        </w:rPr>
      </w:pPr>
    </w:p>
    <w:p w:rsidR="008604B9" w:rsidRPr="00D17492" w:rsidRDefault="008604B9">
      <w:pPr>
        <w:rPr>
          <w:rFonts w:cs="Calibri"/>
        </w:rPr>
      </w:pPr>
      <w:r w:rsidRPr="00D17492">
        <w:rPr>
          <w:rFonts w:cs="Calibri"/>
        </w:rPr>
        <w:t>Hence, I have used a ‘</w:t>
      </w:r>
      <w:r w:rsidRPr="00D17492">
        <w:rPr>
          <w:rFonts w:cs="Calibri"/>
          <w:b/>
        </w:rPr>
        <w:t>shell script</w:t>
      </w:r>
      <w:r w:rsidRPr="00D17492">
        <w:rPr>
          <w:rFonts w:cs="Calibri"/>
        </w:rPr>
        <w:t>’ to find accurate execution time using ‘</w:t>
      </w:r>
      <w:r w:rsidRPr="00D17492">
        <w:rPr>
          <w:rFonts w:cs="Calibri"/>
          <w:b/>
        </w:rPr>
        <w:t>date</w:t>
      </w:r>
      <w:r w:rsidRPr="00D17492">
        <w:rPr>
          <w:rFonts w:cs="Calibri"/>
        </w:rPr>
        <w:t>’ command.</w:t>
      </w:r>
    </w:p>
    <w:p w:rsidR="008604B9" w:rsidRPr="00D17492" w:rsidRDefault="008604B9">
      <w:pPr>
        <w:rPr>
          <w:rFonts w:cs="Calibri"/>
        </w:rPr>
      </w:pPr>
      <w:r w:rsidRPr="00D17492">
        <w:rPr>
          <w:rFonts w:cs="Calibri"/>
        </w:rPr>
        <w:t>Refer to Fig. 5 for Source Code of the Shell script.</w:t>
      </w:r>
    </w:p>
    <w:p w:rsidR="004C455D" w:rsidRPr="00D17492" w:rsidRDefault="004C455D" w:rsidP="004C455D">
      <w:pPr>
        <w:keepNext/>
        <w:jc w:val="center"/>
      </w:pPr>
    </w:p>
    <w:p w:rsidR="004C455D" w:rsidRPr="00D17492" w:rsidRDefault="004C455D" w:rsidP="004C455D">
      <w:pPr>
        <w:keepNext/>
        <w:jc w:val="center"/>
      </w:pPr>
    </w:p>
    <w:p w:rsidR="00871825" w:rsidRPr="00D17492" w:rsidRDefault="00AA0620" w:rsidP="004C455D">
      <w:pPr>
        <w:keepNext/>
        <w:jc w:val="center"/>
      </w:pPr>
      <w:r w:rsidRPr="00D17492">
        <w:rPr>
          <w:noProof/>
        </w:rPr>
        <w:drawing>
          <wp:inline distT="0" distB="0" distL="0" distR="0" wp14:anchorId="5972D4AC" wp14:editId="7F9E5B5A">
            <wp:extent cx="49625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B9" w:rsidRPr="00D17492" w:rsidRDefault="00871825" w:rsidP="004C455D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8</w:t>
      </w:r>
      <w:r w:rsidRPr="00D17492">
        <w:fldChar w:fldCharType="end"/>
      </w:r>
      <w:r w:rsidRPr="00D17492">
        <w:t xml:space="preserve"> script file code for running the program 1000 times a</w:t>
      </w:r>
      <w:r w:rsidR="004C455D" w:rsidRPr="00D17492">
        <w:t>nd getting time in Nano seconds</w:t>
      </w:r>
    </w:p>
    <w:p w:rsidR="008B0C92" w:rsidRPr="00D17492" w:rsidRDefault="008B0C92">
      <w:pPr>
        <w:rPr>
          <w:rFonts w:cs="Calibri"/>
        </w:rPr>
      </w:pPr>
    </w:p>
    <w:p w:rsidR="008B0C92" w:rsidRPr="00D17492" w:rsidRDefault="008B0C92">
      <w:pPr>
        <w:rPr>
          <w:rFonts w:cs="Calibri"/>
        </w:rPr>
      </w:pPr>
      <w:r w:rsidRPr="00D17492">
        <w:rPr>
          <w:rFonts w:cs="Calibri"/>
        </w:rPr>
        <w:t>Basically, here in the Shell Script, I am storing a starting time and then running the program.</w:t>
      </w:r>
      <w:r w:rsidR="00AA0620" w:rsidRPr="00D17492">
        <w:rPr>
          <w:rFonts w:cs="Calibri"/>
        </w:rPr>
        <w:t xml:space="preserve"> </w:t>
      </w:r>
      <w:r w:rsidRPr="00D17492">
        <w:rPr>
          <w:rFonts w:cs="Calibri"/>
        </w:rPr>
        <w:t>then when the program ends, I am storing that time.</w:t>
      </w:r>
    </w:p>
    <w:p w:rsidR="008B0C92" w:rsidRPr="00D17492" w:rsidRDefault="008B0C92">
      <w:pPr>
        <w:rPr>
          <w:rFonts w:cs="Calibri"/>
        </w:rPr>
      </w:pPr>
      <w:r w:rsidRPr="00D17492">
        <w:rPr>
          <w:rFonts w:cs="Calibri"/>
        </w:rPr>
        <w:t>W</w:t>
      </w:r>
      <w:r w:rsidR="002A0910" w:rsidRPr="00D17492">
        <w:rPr>
          <w:rFonts w:cs="Calibri"/>
        </w:rPr>
        <w:t xml:space="preserve">e can get an average </w:t>
      </w:r>
      <w:r w:rsidRPr="00D17492">
        <w:rPr>
          <w:rFonts w:cs="Calibri"/>
        </w:rPr>
        <w:t xml:space="preserve">Execution Time by </w:t>
      </w:r>
      <w:r w:rsidRPr="00D17492">
        <w:rPr>
          <w:rFonts w:cs="Calibri"/>
          <w:b/>
        </w:rPr>
        <w:t>‘(end-start)/1000’</w:t>
      </w:r>
    </w:p>
    <w:p w:rsidR="00FE10EA" w:rsidRPr="00D17492" w:rsidRDefault="008B0C92">
      <w:pPr>
        <w:rPr>
          <w:rFonts w:cs="Calibri"/>
        </w:rPr>
      </w:pPr>
      <w:r w:rsidRPr="00D17492">
        <w:rPr>
          <w:rFonts w:cs="Calibri"/>
        </w:rPr>
        <w:t>The Shell Script is running the program for 1000 times. So, I can achieve an average accurate value up to some extent. As running the program for once or twice may not give accurate value.</w:t>
      </w: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AA0620" w:rsidP="004C455D">
      <w:pPr>
        <w:keepNext/>
        <w:jc w:val="center"/>
      </w:pPr>
      <w:r w:rsidRPr="00D17492">
        <w:rPr>
          <w:noProof/>
        </w:rPr>
        <w:lastRenderedPageBreak/>
        <w:drawing>
          <wp:inline distT="0" distB="0" distL="0" distR="0" wp14:anchorId="65A3B1D9" wp14:editId="53EAAEAB">
            <wp:extent cx="5057775" cy="542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6671"/>
                    <a:stretch/>
                  </pic:blipFill>
                  <pic:spPr bwMode="auto">
                    <a:xfrm>
                      <a:off x="0" y="0"/>
                      <a:ext cx="5057775" cy="54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620" w:rsidRPr="00D17492" w:rsidRDefault="004C455D" w:rsidP="004C455D">
      <w:pPr>
        <w:pStyle w:val="Caption"/>
        <w:jc w:val="center"/>
        <w:rPr>
          <w:rFonts w:cs="Calibri"/>
        </w:rPr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912459">
        <w:rPr>
          <w:noProof/>
        </w:rPr>
        <w:t>9</w:t>
      </w:r>
      <w:r w:rsidRPr="00D17492">
        <w:fldChar w:fldCharType="end"/>
      </w:r>
      <w:r w:rsidRPr="00D17492">
        <w:t xml:space="preserve"> output of running script file</w:t>
      </w:r>
    </w:p>
    <w:p w:rsidR="00871825" w:rsidRPr="00D17492" w:rsidRDefault="00871825">
      <w:pPr>
        <w:rPr>
          <w:rFonts w:cs="Calibri"/>
        </w:rPr>
      </w:pPr>
    </w:p>
    <w:p w:rsidR="008604B9" w:rsidRPr="00D17492" w:rsidRDefault="008B0C92">
      <w:pPr>
        <w:rPr>
          <w:rFonts w:cs="Calibri"/>
        </w:rPr>
      </w:pPr>
      <w:r w:rsidRPr="00D17492">
        <w:rPr>
          <w:rFonts w:cs="Calibri"/>
        </w:rPr>
        <w:t>Theoretically we are getting</w:t>
      </w:r>
      <w:r w:rsidR="00AA0620" w:rsidRPr="00D17492">
        <w:rPr>
          <w:rFonts w:cs="Calibri"/>
        </w:rPr>
        <w:t xml:space="preserve"> Execution time to be </w:t>
      </w:r>
      <w:r w:rsidR="00AA0620" w:rsidRPr="00D17492">
        <w:rPr>
          <w:rFonts w:cs="Calibri"/>
          <w:b/>
        </w:rPr>
        <w:t>328.75 ns</w:t>
      </w:r>
      <w:r w:rsidR="00AA0620" w:rsidRPr="00D17492">
        <w:rPr>
          <w:rFonts w:cs="Calibri"/>
        </w:rPr>
        <w:t xml:space="preserve"> but </w:t>
      </w:r>
      <w:r w:rsidR="00A04F92" w:rsidRPr="00D17492">
        <w:rPr>
          <w:rFonts w:cs="Calibri"/>
        </w:rPr>
        <w:t>practically,</w:t>
      </w:r>
      <w:r w:rsidR="00AA0620" w:rsidRPr="00D17492">
        <w:rPr>
          <w:rFonts w:cs="Calibri"/>
        </w:rPr>
        <w:t xml:space="preserve"> we are getting an average Execution time to be  </w:t>
      </w:r>
      <w:r w:rsidRPr="00D17492">
        <w:rPr>
          <w:rFonts w:cs="Calibri"/>
        </w:rPr>
        <w:t xml:space="preserve"> </w:t>
      </w:r>
      <w:r w:rsidR="00AA0620" w:rsidRPr="00D17492">
        <w:rPr>
          <w:rFonts w:cs="Calibri"/>
          <w:b/>
        </w:rPr>
        <w:t>5227178 ns</w:t>
      </w:r>
      <w:r w:rsidR="00AA0620" w:rsidRPr="00D17492">
        <w:rPr>
          <w:rFonts w:cs="Calibri"/>
        </w:rPr>
        <w:t>.</w:t>
      </w:r>
    </w:p>
    <w:p w:rsidR="008B0C92" w:rsidRPr="00D17492" w:rsidRDefault="008B0C92">
      <w:pPr>
        <w:rPr>
          <w:rFonts w:cs="Calibri"/>
        </w:rPr>
      </w:pPr>
    </w:p>
    <w:p w:rsidR="00BF7802" w:rsidRPr="00D17492" w:rsidRDefault="008604B9">
      <w:pPr>
        <w:rPr>
          <w:rFonts w:cs="Calibri"/>
          <w:u w:val="single"/>
        </w:rPr>
      </w:pPr>
      <w:r w:rsidRPr="00D17492">
        <w:rPr>
          <w:rFonts w:cs="Calibri"/>
        </w:rPr>
        <w:t>As we can see, there is a large difference between manually calculated Execution time and Execution time given by computer. This is because manually calculated time is calculated under ideal condition, but practically there a lot of background process happening which is slowing down the Execution.</w:t>
      </w:r>
    </w:p>
    <w:p w:rsidR="00133B9D" w:rsidRPr="00D17492" w:rsidRDefault="00133B9D">
      <w:pPr>
        <w:rPr>
          <w:rFonts w:cs="Calibri"/>
        </w:rPr>
      </w:pPr>
      <w:r w:rsidRPr="00D17492">
        <w:rPr>
          <w:rFonts w:cs="Calibri"/>
        </w:rPr>
        <w:t xml:space="preserve">An another reason can be </w:t>
      </w:r>
      <w:r w:rsidR="002A0910" w:rsidRPr="00D17492">
        <w:rPr>
          <w:rFonts w:cs="Calibri"/>
        </w:rPr>
        <w:t>that the</w:t>
      </w:r>
      <w:r w:rsidRPr="00D17492">
        <w:rPr>
          <w:rFonts w:cs="Calibri"/>
        </w:rPr>
        <w:t xml:space="preserve"> program is running on WSL (windows Subsystem for LINUX). It can be faster if the main OS of the system is UBUNTU.</w:t>
      </w:r>
    </w:p>
    <w:p w:rsidR="00BF7802" w:rsidRPr="00D17492" w:rsidRDefault="00BF7802">
      <w:pPr>
        <w:rPr>
          <w:rFonts w:cs="Calibri"/>
          <w:b/>
          <w:u w:val="single"/>
        </w:rPr>
      </w:pPr>
    </w:p>
    <w:p w:rsidR="00BF7802" w:rsidRPr="00D17492" w:rsidRDefault="00BF7802">
      <w:pPr>
        <w:rPr>
          <w:rFonts w:cs="Calibri"/>
          <w:b/>
          <w:u w:val="single"/>
        </w:rPr>
      </w:pPr>
    </w:p>
    <w:p w:rsidR="00BF7802" w:rsidRPr="00D17492" w:rsidRDefault="00BF7802">
      <w:pPr>
        <w:rPr>
          <w:rFonts w:cs="Calibri"/>
          <w:b/>
          <w:u w:val="single"/>
        </w:rPr>
      </w:pPr>
      <w:r w:rsidRPr="00D17492">
        <w:rPr>
          <w:rFonts w:cs="Calibri"/>
          <w:b/>
          <w:u w:val="single"/>
        </w:rPr>
        <w:br w:type="page"/>
      </w:r>
    </w:p>
    <w:p w:rsidR="00BF7802" w:rsidRPr="00D17492" w:rsidRDefault="00BF7802" w:rsidP="003D76F9">
      <w:pPr>
        <w:pStyle w:val="Heading1"/>
        <w:pBdr>
          <w:bottom w:val="single" w:sz="6" w:space="1" w:color="auto"/>
        </w:pBdr>
        <w:jc w:val="right"/>
        <w:rPr>
          <w:rFonts w:cstheme="minorHAnsi"/>
          <w:sz w:val="32"/>
          <w:szCs w:val="32"/>
        </w:rPr>
      </w:pPr>
      <w:bookmarkStart w:id="19" w:name="_Toc22905157"/>
      <w:r w:rsidRPr="00D17492">
        <w:rPr>
          <w:rFonts w:cstheme="minorHAnsi"/>
          <w:sz w:val="32"/>
          <w:szCs w:val="32"/>
        </w:rPr>
        <w:lastRenderedPageBreak/>
        <w:t>Bibliography</w:t>
      </w:r>
      <w:bookmarkEnd w:id="19"/>
    </w:p>
    <w:p w:rsidR="001654AF" w:rsidRPr="00D17492" w:rsidRDefault="001654AF" w:rsidP="001654AF"/>
    <w:p w:rsidR="003D76F9" w:rsidRPr="00D17492" w:rsidRDefault="008B0C92" w:rsidP="00DE3C23">
      <w:pPr>
        <w:pStyle w:val="ListParagraph"/>
        <w:numPr>
          <w:ilvl w:val="0"/>
          <w:numId w:val="14"/>
        </w:numPr>
      </w:pPr>
      <w:r w:rsidRPr="00D17492">
        <w:t xml:space="preserve">Refer to </w:t>
      </w:r>
      <w:hyperlink r:id="rId24" w:history="1">
        <w:r w:rsidR="00DE3C23" w:rsidRPr="00D17492">
          <w:rPr>
            <w:rStyle w:val="Hyperlink"/>
          </w:rPr>
          <w:t>https://github.com/subhendu17620/RUAS/tree/master/sem%2003/MP%20lab/assignment</w:t>
        </w:r>
      </w:hyperlink>
      <w:r w:rsidR="00DE3C23" w:rsidRPr="00D17492">
        <w:t xml:space="preserve">  for the ASM code</w:t>
      </w:r>
    </w:p>
    <w:p w:rsidR="003D76F9" w:rsidRPr="00D17492" w:rsidRDefault="00DE3C23" w:rsidP="00DE3C23">
      <w:pPr>
        <w:pStyle w:val="ListParagraph"/>
        <w:numPr>
          <w:ilvl w:val="0"/>
          <w:numId w:val="14"/>
        </w:numPr>
      </w:pPr>
      <w:bookmarkStart w:id="20" w:name="_GoBack"/>
      <w:bookmarkEnd w:id="20"/>
      <w:r w:rsidRPr="00D17492">
        <w:t>https://cs.stackexchange.com/questions/95659/amat-calculation</w:t>
      </w:r>
    </w:p>
    <w:sectPr w:rsidR="003D76F9" w:rsidRPr="00D17492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F4" w:rsidRDefault="00E07FF4">
      <w:r>
        <w:separator/>
      </w:r>
    </w:p>
  </w:endnote>
  <w:endnote w:type="continuationSeparator" w:id="0">
    <w:p w:rsidR="00E07FF4" w:rsidRDefault="00E0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Pr="009D4E60" w:rsidRDefault="00871825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71825" w:rsidRPr="009D4E60" w:rsidTr="00E36AD3">
      <w:trPr>
        <w:trHeight w:hRule="exact" w:val="280"/>
      </w:trPr>
      <w:tc>
        <w:tcPr>
          <w:tcW w:w="1029" w:type="dxa"/>
          <w:vAlign w:val="center"/>
        </w:tcPr>
        <w:p w:rsidR="00871825" w:rsidRPr="009D4E60" w:rsidRDefault="00871825" w:rsidP="00871825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Microprocessor and Assembly Language</w:t>
          </w:r>
        </w:p>
      </w:tc>
      <w:tc>
        <w:tcPr>
          <w:tcW w:w="2316" w:type="dxa"/>
          <w:vAlign w:val="center"/>
        </w:tcPr>
        <w:p w:rsidR="00871825" w:rsidRPr="009D4E60" w:rsidRDefault="00871825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BD76E4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871825" w:rsidRPr="009D4E60" w:rsidRDefault="00871825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871825" w:rsidRDefault="00871825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71825" w:rsidTr="006646F4">
      <w:trPr>
        <w:trHeight w:hRule="exact" w:val="280"/>
      </w:trPr>
      <w:tc>
        <w:tcPr>
          <w:tcW w:w="6481" w:type="dxa"/>
          <w:vAlign w:val="center"/>
        </w:tcPr>
        <w:p w:rsidR="00871825" w:rsidRDefault="00871825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871825" w:rsidRDefault="00871825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2459">
      <w:rPr>
        <w:noProof/>
      </w:rPr>
      <w:t>ii</w:t>
    </w:r>
    <w:r>
      <w:rPr>
        <w:noProof/>
      </w:rPr>
      <w:fldChar w:fldCharType="end"/>
    </w:r>
  </w:p>
  <w:p w:rsidR="00871825" w:rsidRDefault="00871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F4" w:rsidRDefault="00E07FF4">
      <w:r>
        <w:separator/>
      </w:r>
    </w:p>
  </w:footnote>
  <w:footnote w:type="continuationSeparator" w:id="0">
    <w:p w:rsidR="00E07FF4" w:rsidRDefault="00E07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698F"/>
    <w:multiLevelType w:val="hybridMultilevel"/>
    <w:tmpl w:val="5824DF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D16EE"/>
    <w:multiLevelType w:val="hybridMultilevel"/>
    <w:tmpl w:val="A724A6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6964"/>
    <w:rsid w:val="000535AE"/>
    <w:rsid w:val="00076508"/>
    <w:rsid w:val="00081346"/>
    <w:rsid w:val="000A7EAF"/>
    <w:rsid w:val="000E41ED"/>
    <w:rsid w:val="000F094E"/>
    <w:rsid w:val="000F78ED"/>
    <w:rsid w:val="00111BB8"/>
    <w:rsid w:val="00113C7C"/>
    <w:rsid w:val="0013394C"/>
    <w:rsid w:val="00133B9D"/>
    <w:rsid w:val="00137B5E"/>
    <w:rsid w:val="00142A93"/>
    <w:rsid w:val="0015004A"/>
    <w:rsid w:val="00163F51"/>
    <w:rsid w:val="001654AF"/>
    <w:rsid w:val="0019332A"/>
    <w:rsid w:val="00193560"/>
    <w:rsid w:val="001B066E"/>
    <w:rsid w:val="001B1133"/>
    <w:rsid w:val="001C7549"/>
    <w:rsid w:val="001E3243"/>
    <w:rsid w:val="001E6EDB"/>
    <w:rsid w:val="0023379E"/>
    <w:rsid w:val="00245442"/>
    <w:rsid w:val="00273235"/>
    <w:rsid w:val="002A0910"/>
    <w:rsid w:val="002E6348"/>
    <w:rsid w:val="00302080"/>
    <w:rsid w:val="0035121E"/>
    <w:rsid w:val="003540DB"/>
    <w:rsid w:val="003C3DCF"/>
    <w:rsid w:val="003C625E"/>
    <w:rsid w:val="003D76F9"/>
    <w:rsid w:val="003E109F"/>
    <w:rsid w:val="004159D7"/>
    <w:rsid w:val="00427F63"/>
    <w:rsid w:val="00435573"/>
    <w:rsid w:val="004456D4"/>
    <w:rsid w:val="004953E1"/>
    <w:rsid w:val="004B7A28"/>
    <w:rsid w:val="004C19A0"/>
    <w:rsid w:val="004C455D"/>
    <w:rsid w:val="00502E39"/>
    <w:rsid w:val="005317C2"/>
    <w:rsid w:val="00537097"/>
    <w:rsid w:val="00554825"/>
    <w:rsid w:val="00572F34"/>
    <w:rsid w:val="00593314"/>
    <w:rsid w:val="005B4FE1"/>
    <w:rsid w:val="005D2723"/>
    <w:rsid w:val="00616E83"/>
    <w:rsid w:val="006218DC"/>
    <w:rsid w:val="00656699"/>
    <w:rsid w:val="006646F4"/>
    <w:rsid w:val="006F00E2"/>
    <w:rsid w:val="006F2505"/>
    <w:rsid w:val="006F5D89"/>
    <w:rsid w:val="00705E6B"/>
    <w:rsid w:val="007128C2"/>
    <w:rsid w:val="0071428A"/>
    <w:rsid w:val="00730F27"/>
    <w:rsid w:val="007316CC"/>
    <w:rsid w:val="00750073"/>
    <w:rsid w:val="00765D31"/>
    <w:rsid w:val="00773C77"/>
    <w:rsid w:val="007C1A05"/>
    <w:rsid w:val="007D40CC"/>
    <w:rsid w:val="007F3C41"/>
    <w:rsid w:val="008300BF"/>
    <w:rsid w:val="00831CD2"/>
    <w:rsid w:val="008604B9"/>
    <w:rsid w:val="00871825"/>
    <w:rsid w:val="008B0C92"/>
    <w:rsid w:val="008D3283"/>
    <w:rsid w:val="008D58CF"/>
    <w:rsid w:val="008F0426"/>
    <w:rsid w:val="00901328"/>
    <w:rsid w:val="00912459"/>
    <w:rsid w:val="00946B60"/>
    <w:rsid w:val="00957EB7"/>
    <w:rsid w:val="00982DE7"/>
    <w:rsid w:val="009A40F5"/>
    <w:rsid w:val="009C6D40"/>
    <w:rsid w:val="009D4500"/>
    <w:rsid w:val="009D451D"/>
    <w:rsid w:val="009D4E60"/>
    <w:rsid w:val="009D5A53"/>
    <w:rsid w:val="00A01330"/>
    <w:rsid w:val="00A04F92"/>
    <w:rsid w:val="00A145C8"/>
    <w:rsid w:val="00A35642"/>
    <w:rsid w:val="00A62E8E"/>
    <w:rsid w:val="00AA0620"/>
    <w:rsid w:val="00AA7D40"/>
    <w:rsid w:val="00AE473E"/>
    <w:rsid w:val="00B04A6E"/>
    <w:rsid w:val="00B740BE"/>
    <w:rsid w:val="00B77803"/>
    <w:rsid w:val="00B77DEA"/>
    <w:rsid w:val="00B8254A"/>
    <w:rsid w:val="00B92A0F"/>
    <w:rsid w:val="00BA0833"/>
    <w:rsid w:val="00BD76E4"/>
    <w:rsid w:val="00BE7B80"/>
    <w:rsid w:val="00BF7802"/>
    <w:rsid w:val="00C023CB"/>
    <w:rsid w:val="00C237FF"/>
    <w:rsid w:val="00C264FD"/>
    <w:rsid w:val="00CE7047"/>
    <w:rsid w:val="00D17492"/>
    <w:rsid w:val="00D268E8"/>
    <w:rsid w:val="00D62704"/>
    <w:rsid w:val="00DB15B2"/>
    <w:rsid w:val="00DE3C23"/>
    <w:rsid w:val="00E07FF4"/>
    <w:rsid w:val="00E3654E"/>
    <w:rsid w:val="00E36AD3"/>
    <w:rsid w:val="00E47AF2"/>
    <w:rsid w:val="00E57364"/>
    <w:rsid w:val="00E8011B"/>
    <w:rsid w:val="00E85847"/>
    <w:rsid w:val="00EC338A"/>
    <w:rsid w:val="00ED634B"/>
    <w:rsid w:val="00EE6905"/>
    <w:rsid w:val="00F550C3"/>
    <w:rsid w:val="00F85124"/>
    <w:rsid w:val="00FA0AFB"/>
    <w:rsid w:val="00FB0196"/>
    <w:rsid w:val="00FE10EA"/>
    <w:rsid w:val="00FE6D39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88D6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76F9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paragraph" w:styleId="Title">
    <w:name w:val="Title"/>
    <w:basedOn w:val="Normal"/>
    <w:link w:val="TitleChar"/>
    <w:qFormat/>
    <w:rsid w:val="00AE473E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E473E"/>
    <w:rPr>
      <w:rFonts w:ascii="Tahoma" w:eastAsia="Times New Roman" w:hAnsi="Tahoma" w:cs="Tahoma"/>
      <w:b/>
      <w:bCs/>
      <w:sz w:val="28"/>
      <w:szCs w:val="24"/>
      <w:u w:val="single"/>
    </w:rPr>
  </w:style>
  <w:style w:type="character" w:customStyle="1" w:styleId="e24kjd">
    <w:name w:val="e24kjd"/>
    <w:basedOn w:val="DefaultParagraphFont"/>
    <w:rsid w:val="003D76F9"/>
  </w:style>
  <w:style w:type="character" w:styleId="PlaceholderText">
    <w:name w:val="Placeholder Text"/>
    <w:basedOn w:val="DefaultParagraphFont"/>
    <w:uiPriority w:val="99"/>
    <w:semiHidden/>
    <w:rsid w:val="003D76F9"/>
    <w:rPr>
      <w:color w:val="808080"/>
    </w:rPr>
  </w:style>
  <w:style w:type="table" w:styleId="TableGrid">
    <w:name w:val="Table Grid"/>
    <w:basedOn w:val="TableNormal"/>
    <w:rsid w:val="00A1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3C7C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table" w:styleId="GridTable2-Accent2">
    <w:name w:val="Grid Table 2 Accent 2"/>
    <w:basedOn w:val="TableNormal"/>
    <w:uiPriority w:val="47"/>
    <w:rsid w:val="007F3C4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7F3C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F3C4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E801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01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9C6D4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C6D4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C19A0"/>
    <w:pPr>
      <w:spacing w:after="200"/>
    </w:pPr>
    <w:rPr>
      <w:i/>
      <w:iCs/>
      <w:color w:val="1F497D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8718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C45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subhendu17620/RUAS/tree/master/sem%2003/MP%20lab/assign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4B141-59F6-4BE9-A7E1-CB3DDD80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926</TotalTime>
  <Pages>12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8735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32</cp:revision>
  <cp:lastPrinted>2019-10-25T08:43:00Z</cp:lastPrinted>
  <dcterms:created xsi:type="dcterms:W3CDTF">2017-08-16T05:19:00Z</dcterms:created>
  <dcterms:modified xsi:type="dcterms:W3CDTF">2019-10-25T17:33:00Z</dcterms:modified>
</cp:coreProperties>
</file>