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AEA" w:rsidRDefault="005F01E4">
      <w:pPr>
        <w:spacing w:after="65" w:line="240" w:lineRule="auto"/>
        <w:ind w:left="465" w:right="0" w:firstLine="0"/>
        <w:jc w:val="center"/>
      </w:pPr>
      <w:r>
        <w:rPr>
          <w:rFonts w:ascii="Calibri" w:eastAsia="Calibri" w:hAnsi="Calibri" w:cs="Calibri"/>
          <w:noProof/>
          <w:sz w:val="32"/>
        </w:rPr>
        <w:drawing>
          <wp:anchor distT="0" distB="0" distL="114300" distR="114300" simplePos="0" relativeHeight="251658240" behindDoc="0" locked="0" layoutInCell="1" allowOverlap="1">
            <wp:simplePos x="0" y="0"/>
            <wp:positionH relativeFrom="column">
              <wp:posOffset>-152400</wp:posOffset>
            </wp:positionH>
            <wp:positionV relativeFrom="paragraph">
              <wp:posOffset>0</wp:posOffset>
            </wp:positionV>
            <wp:extent cx="923925" cy="847725"/>
            <wp:effectExtent l="0" t="0" r="9525" b="9525"/>
            <wp:wrapThrough wrapText="bothSides">
              <wp:wrapPolygon edited="0">
                <wp:start x="0" y="0"/>
                <wp:lineTo x="0" y="21357"/>
                <wp:lineTo x="21377" y="21357"/>
                <wp:lineTo x="213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u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3925" cy="84772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sz w:val="32"/>
        </w:rPr>
        <w:t>CSE230</w:t>
      </w:r>
      <w:r w:rsidR="00574BEB">
        <w:rPr>
          <w:rFonts w:ascii="Calibri" w:eastAsia="Calibri" w:hAnsi="Calibri" w:cs="Calibri"/>
          <w:sz w:val="32"/>
        </w:rPr>
        <w:t>: Discrete Mathematics (Sec-</w:t>
      </w:r>
      <w:r>
        <w:rPr>
          <w:rFonts w:ascii="Calibri" w:eastAsia="Calibri" w:hAnsi="Calibri" w:cs="Calibri"/>
          <w:sz w:val="32"/>
        </w:rPr>
        <w:t>7</w:t>
      </w:r>
      <w:r w:rsidR="00574BEB">
        <w:rPr>
          <w:rFonts w:ascii="Calibri" w:eastAsia="Calibri" w:hAnsi="Calibri" w:cs="Calibri"/>
          <w:sz w:val="32"/>
        </w:rPr>
        <w:t xml:space="preserve">) </w:t>
      </w:r>
    </w:p>
    <w:p w:rsidR="00BE4AEA" w:rsidRDefault="005F01E4">
      <w:pPr>
        <w:spacing w:after="22" w:line="240" w:lineRule="auto"/>
        <w:ind w:left="-1515" w:right="-15"/>
        <w:jc w:val="center"/>
      </w:pPr>
      <w:r>
        <w:rPr>
          <w:rFonts w:ascii="Calibri" w:eastAsia="Calibri" w:hAnsi="Calibri" w:cs="Calibri"/>
        </w:rPr>
        <w:t>Quiz #4</w:t>
      </w:r>
      <w:r w:rsidR="00574BEB">
        <w:rPr>
          <w:rFonts w:ascii="Calibri" w:eastAsia="Calibri" w:hAnsi="Calibri" w:cs="Calibri"/>
        </w:rPr>
        <w:t xml:space="preserve">                           </w:t>
      </w:r>
    </w:p>
    <w:p w:rsidR="00BE4AEA" w:rsidRDefault="00574BEB">
      <w:pPr>
        <w:spacing w:after="22" w:line="240" w:lineRule="auto"/>
        <w:ind w:left="-1515" w:right="-15"/>
        <w:jc w:val="center"/>
      </w:pPr>
      <w:r>
        <w:rPr>
          <w:rFonts w:ascii="Calibri" w:eastAsia="Calibri" w:hAnsi="Calibri" w:cs="Calibri"/>
        </w:rPr>
        <w:t xml:space="preserve"> </w:t>
      </w:r>
      <w:r w:rsidR="005F01E4">
        <w:rPr>
          <w:rFonts w:ascii="Calibri" w:eastAsia="Calibri" w:hAnsi="Calibri" w:cs="Calibri"/>
        </w:rPr>
        <w:t>Total Marks: 30</w:t>
      </w:r>
      <w:r>
        <w:rPr>
          <w:rFonts w:ascii="Calibri" w:eastAsia="Calibri" w:hAnsi="Calibri" w:cs="Calibri"/>
        </w:rPr>
        <w:t xml:space="preserve">                        Time: </w:t>
      </w:r>
      <w:r w:rsidR="005F01E4">
        <w:rPr>
          <w:rFonts w:ascii="Calibri" w:eastAsia="Calibri" w:hAnsi="Calibri" w:cs="Calibri"/>
        </w:rPr>
        <w:t>1 hour</w:t>
      </w:r>
      <w:r>
        <w:rPr>
          <w:rFonts w:ascii="Calibri" w:eastAsia="Calibri" w:hAnsi="Calibri" w:cs="Calibri"/>
        </w:rPr>
        <w:t xml:space="preserve"> </w:t>
      </w:r>
    </w:p>
    <w:p w:rsidR="00BE4AEA" w:rsidRDefault="00574BEB">
      <w:pPr>
        <w:spacing w:after="188" w:line="276" w:lineRule="auto"/>
        <w:ind w:left="0" w:right="7562" w:firstLine="0"/>
        <w:jc w:val="left"/>
      </w:pPr>
      <w:r>
        <w:rPr>
          <w:b/>
        </w:rPr>
        <w:t xml:space="preserve"> </w:t>
      </w:r>
    </w:p>
    <w:tbl>
      <w:tblPr>
        <w:tblStyle w:val="TableGrid"/>
        <w:tblW w:w="9352" w:type="dxa"/>
        <w:tblInd w:w="5" w:type="dxa"/>
        <w:tblCellMar>
          <w:top w:w="0" w:type="dxa"/>
          <w:left w:w="113" w:type="dxa"/>
          <w:bottom w:w="0" w:type="dxa"/>
          <w:right w:w="115" w:type="dxa"/>
        </w:tblCellMar>
        <w:tblLook w:val="04A0" w:firstRow="1" w:lastRow="0" w:firstColumn="1" w:lastColumn="0" w:noHBand="0" w:noVBand="1"/>
      </w:tblPr>
      <w:tblGrid>
        <w:gridCol w:w="6927"/>
        <w:gridCol w:w="2425"/>
      </w:tblGrid>
      <w:tr w:rsidR="00BE4AEA">
        <w:trPr>
          <w:trHeight w:val="518"/>
        </w:trPr>
        <w:tc>
          <w:tcPr>
            <w:tcW w:w="6927" w:type="dxa"/>
            <w:tcBorders>
              <w:top w:val="single" w:sz="4" w:space="0" w:color="000000"/>
              <w:left w:val="single" w:sz="4" w:space="0" w:color="000000"/>
              <w:bottom w:val="single" w:sz="4" w:space="0" w:color="000000"/>
              <w:right w:val="single" w:sz="4" w:space="0" w:color="000000"/>
            </w:tcBorders>
            <w:vAlign w:val="center"/>
          </w:tcPr>
          <w:p w:rsidR="00BE4AEA" w:rsidRDefault="00574BEB">
            <w:pPr>
              <w:spacing w:after="0" w:line="276" w:lineRule="auto"/>
              <w:ind w:left="2" w:right="0" w:firstLine="0"/>
              <w:jc w:val="left"/>
            </w:pPr>
            <w:r>
              <w:rPr>
                <w:b/>
              </w:rPr>
              <w:t xml:space="preserve">NAME: </w:t>
            </w:r>
          </w:p>
        </w:tc>
        <w:tc>
          <w:tcPr>
            <w:tcW w:w="2425" w:type="dxa"/>
            <w:tcBorders>
              <w:top w:val="single" w:sz="4" w:space="0" w:color="000000"/>
              <w:left w:val="single" w:sz="4" w:space="0" w:color="000000"/>
              <w:bottom w:val="single" w:sz="4" w:space="0" w:color="000000"/>
              <w:right w:val="single" w:sz="4" w:space="0" w:color="000000"/>
            </w:tcBorders>
            <w:vAlign w:val="center"/>
          </w:tcPr>
          <w:p w:rsidR="00BE4AEA" w:rsidRDefault="00574BEB">
            <w:pPr>
              <w:spacing w:after="0" w:line="276" w:lineRule="auto"/>
              <w:ind w:left="0" w:right="0" w:firstLine="0"/>
              <w:jc w:val="left"/>
            </w:pPr>
            <w:r>
              <w:rPr>
                <w:b/>
              </w:rPr>
              <w:t xml:space="preserve">ID: </w:t>
            </w:r>
          </w:p>
        </w:tc>
      </w:tr>
    </w:tbl>
    <w:p w:rsidR="00BE4AEA" w:rsidRDefault="00574BEB">
      <w:pPr>
        <w:spacing w:after="186" w:line="240" w:lineRule="auto"/>
        <w:ind w:left="0" w:right="0" w:firstLine="0"/>
        <w:jc w:val="left"/>
      </w:pPr>
      <w:r>
        <w:t xml:space="preserve"> </w:t>
      </w:r>
    </w:p>
    <w:p w:rsidR="005F01E4" w:rsidRDefault="00574BEB" w:rsidP="005F01E4">
      <w:pPr>
        <w:spacing w:after="180" w:line="251" w:lineRule="auto"/>
        <w:ind w:left="0" w:right="0" w:firstLine="0"/>
      </w:pPr>
      <w:r>
        <w:rPr>
          <w:b/>
        </w:rPr>
        <w:t xml:space="preserve">Please read the instructions carefully before attempting to answer the questions. You have to write your solutions on the designated space for each question on the question paper. No extra sheet(s) will be provided. </w:t>
      </w:r>
    </w:p>
    <w:p w:rsidR="005F01E4" w:rsidRDefault="005F01E4" w:rsidP="005F01E4">
      <w:pPr>
        <w:spacing w:after="180" w:line="251" w:lineRule="auto"/>
        <w:ind w:left="0" w:right="0" w:firstLine="0"/>
      </w:pPr>
    </w:p>
    <w:p w:rsidR="00BE4AEA" w:rsidRDefault="00574BEB">
      <w:pPr>
        <w:numPr>
          <w:ilvl w:val="0"/>
          <w:numId w:val="1"/>
        </w:numPr>
        <w:ind w:hanging="360"/>
      </w:pPr>
      <w:r>
        <w:t xml:space="preserve">You have been called to jury duty in </w:t>
      </w:r>
      <w:r>
        <w:t xml:space="preserve">a town where there are two ride sharing companies, </w:t>
      </w:r>
      <w:proofErr w:type="spellStart"/>
      <w:r>
        <w:t>Uber</w:t>
      </w:r>
      <w:proofErr w:type="spellEnd"/>
      <w:r>
        <w:t xml:space="preserve"> Technologies Inc. and </w:t>
      </w:r>
      <w:proofErr w:type="spellStart"/>
      <w:r>
        <w:t>Pathao</w:t>
      </w:r>
      <w:proofErr w:type="spellEnd"/>
      <w:r>
        <w:t xml:space="preserve">. </w:t>
      </w:r>
      <w:proofErr w:type="spellStart"/>
      <w:r>
        <w:t>Pathao</w:t>
      </w:r>
      <w:proofErr w:type="spellEnd"/>
      <w:r>
        <w:t xml:space="preserve"> uses cars painted blue; </w:t>
      </w:r>
      <w:proofErr w:type="spellStart"/>
      <w:r>
        <w:t>Uber</w:t>
      </w:r>
      <w:proofErr w:type="spellEnd"/>
      <w:r>
        <w:t xml:space="preserve"> uses Green cars. </w:t>
      </w:r>
      <w:proofErr w:type="spellStart"/>
      <w:r>
        <w:t>Uber</w:t>
      </w:r>
      <w:proofErr w:type="spellEnd"/>
      <w:r>
        <w:t xml:space="preserve"> dominates the market, with 85% of the cars on road providing ride sharing.  </w:t>
      </w:r>
    </w:p>
    <w:p w:rsidR="00BE4AEA" w:rsidRDefault="00574BEB">
      <w:pPr>
        <w:spacing w:after="20" w:line="240" w:lineRule="auto"/>
        <w:ind w:left="360" w:right="0" w:firstLine="0"/>
        <w:jc w:val="left"/>
      </w:pPr>
      <w:r>
        <w:t xml:space="preserve"> </w:t>
      </w:r>
    </w:p>
    <w:p w:rsidR="00BE4AEA" w:rsidRDefault="00574BEB">
      <w:pPr>
        <w:ind w:left="370"/>
      </w:pPr>
      <w:r>
        <w:t>On a misty winter night a car sid</w:t>
      </w:r>
      <w:r>
        <w:t xml:space="preserve">eswiped another car and drove off. A witness says it was a blue car. </w:t>
      </w:r>
    </w:p>
    <w:p w:rsidR="00BE4AEA" w:rsidRDefault="00574BEB">
      <w:pPr>
        <w:spacing w:after="20" w:line="240" w:lineRule="auto"/>
        <w:ind w:left="360" w:right="0" w:firstLine="0"/>
        <w:jc w:val="left"/>
      </w:pPr>
      <w:r>
        <w:t xml:space="preserve"> </w:t>
      </w:r>
    </w:p>
    <w:p w:rsidR="00BE4AEA" w:rsidRDefault="00574BEB">
      <w:pPr>
        <w:ind w:left="370"/>
      </w:pPr>
      <w:r>
        <w:t xml:space="preserve">The witness is tested under conditions like those on the night of the accident, and 80% of the </w:t>
      </w:r>
      <w:proofErr w:type="gramStart"/>
      <w:r>
        <w:t>time</w:t>
      </w:r>
      <w:proofErr w:type="gramEnd"/>
      <w:r>
        <w:t xml:space="preserve"> she correctly reports the color of the car that is seen. That is, regardless of whet</w:t>
      </w:r>
      <w:r>
        <w:t xml:space="preserve">her she is shown a blue or green car in misty evening light, she gets the color right 80% of the time. </w:t>
      </w:r>
    </w:p>
    <w:p w:rsidR="00BE4AEA" w:rsidRDefault="00574BEB">
      <w:pPr>
        <w:spacing w:after="20" w:line="240" w:lineRule="auto"/>
        <w:ind w:left="360" w:right="0" w:firstLine="0"/>
        <w:jc w:val="left"/>
      </w:pPr>
      <w:r>
        <w:t xml:space="preserve"> </w:t>
      </w:r>
    </w:p>
    <w:p w:rsidR="00BE4AEA" w:rsidRDefault="00574BEB">
      <w:pPr>
        <w:spacing w:after="180"/>
        <w:ind w:left="370"/>
      </w:pPr>
      <w:r>
        <w:t xml:space="preserve">As a jury, your job is to find which event is most likely: the </w:t>
      </w:r>
      <w:proofErr w:type="spellStart"/>
      <w:r>
        <w:t>sideswiper</w:t>
      </w:r>
      <w:proofErr w:type="spellEnd"/>
      <w:r>
        <w:t xml:space="preserve"> car being blue or being green. What will you report? </w:t>
      </w:r>
    </w:p>
    <w:p w:rsidR="00BE4AEA" w:rsidRDefault="00574BEB">
      <w:pPr>
        <w:spacing w:after="181" w:line="240" w:lineRule="auto"/>
        <w:ind w:left="10" w:right="0"/>
        <w:jc w:val="right"/>
      </w:pPr>
      <w:r>
        <w:t xml:space="preserve">Marks: 06 </w:t>
      </w:r>
    </w:p>
    <w:p w:rsidR="00BE4AEA" w:rsidRDefault="00574BEB">
      <w:pPr>
        <w:spacing w:after="178" w:line="240" w:lineRule="auto"/>
        <w:ind w:left="0" w:right="0" w:firstLine="0"/>
        <w:jc w:val="right"/>
      </w:pPr>
      <w:r>
        <w:t xml:space="preserve"> </w:t>
      </w:r>
    </w:p>
    <w:p w:rsidR="00BE4AEA" w:rsidRDefault="00574BEB">
      <w:pPr>
        <w:spacing w:after="181" w:line="240" w:lineRule="auto"/>
        <w:ind w:left="0" w:right="0" w:firstLine="0"/>
        <w:jc w:val="right"/>
      </w:pPr>
      <w:r>
        <w:t xml:space="preserve"> </w:t>
      </w:r>
    </w:p>
    <w:p w:rsidR="00BE4AEA" w:rsidRDefault="00574BEB">
      <w:pPr>
        <w:spacing w:after="181" w:line="240" w:lineRule="auto"/>
        <w:ind w:left="0" w:right="0" w:firstLine="0"/>
        <w:jc w:val="right"/>
      </w:pPr>
      <w:r>
        <w:t xml:space="preserve"> </w:t>
      </w:r>
    </w:p>
    <w:p w:rsidR="00BE4AEA" w:rsidRDefault="00574BEB">
      <w:pPr>
        <w:spacing w:after="181" w:line="240" w:lineRule="auto"/>
        <w:ind w:left="0" w:right="0" w:firstLine="0"/>
        <w:jc w:val="right"/>
      </w:pPr>
      <w:r>
        <w:t xml:space="preserve"> </w:t>
      </w:r>
    </w:p>
    <w:p w:rsidR="00BE4AEA" w:rsidRDefault="00574BEB">
      <w:pPr>
        <w:spacing w:after="179" w:line="240" w:lineRule="auto"/>
        <w:ind w:left="0" w:right="0" w:firstLine="0"/>
        <w:jc w:val="right"/>
      </w:pPr>
      <w:r>
        <w:t xml:space="preserve"> </w:t>
      </w:r>
    </w:p>
    <w:p w:rsidR="00BE4AEA" w:rsidRDefault="00574BEB">
      <w:pPr>
        <w:spacing w:after="181" w:line="240" w:lineRule="auto"/>
        <w:ind w:left="0" w:right="0" w:firstLine="0"/>
        <w:jc w:val="right"/>
      </w:pPr>
      <w:r>
        <w:t xml:space="preserve"> </w:t>
      </w:r>
    </w:p>
    <w:p w:rsidR="00BE4AEA" w:rsidRDefault="00574BEB">
      <w:pPr>
        <w:spacing w:after="181" w:line="240" w:lineRule="auto"/>
        <w:ind w:left="0" w:right="0" w:firstLine="0"/>
        <w:jc w:val="left"/>
      </w:pPr>
      <w:r>
        <w:t xml:space="preserve"> </w:t>
      </w:r>
    </w:p>
    <w:p w:rsidR="00BE4AEA" w:rsidRDefault="00574BEB">
      <w:pPr>
        <w:spacing w:after="183" w:line="240" w:lineRule="auto"/>
        <w:ind w:left="0" w:right="0" w:firstLine="0"/>
        <w:jc w:val="left"/>
      </w:pPr>
      <w:r>
        <w:t xml:space="preserve"> </w:t>
      </w:r>
    </w:p>
    <w:p w:rsidR="00BE4AEA" w:rsidRDefault="00574BEB">
      <w:pPr>
        <w:spacing w:after="0" w:line="240" w:lineRule="auto"/>
        <w:ind w:left="720" w:right="0" w:firstLine="0"/>
        <w:jc w:val="left"/>
      </w:pPr>
      <w:r>
        <w:t xml:space="preserve"> </w:t>
      </w:r>
    </w:p>
    <w:p w:rsidR="00BE4AEA" w:rsidRDefault="00574BEB">
      <w:pPr>
        <w:numPr>
          <w:ilvl w:val="0"/>
          <w:numId w:val="1"/>
        </w:numPr>
        <w:spacing w:after="19" w:line="252" w:lineRule="auto"/>
        <w:ind w:hanging="360"/>
      </w:pPr>
      <w:r>
        <w:lastRenderedPageBreak/>
        <w:t xml:space="preserve">A tarantula is a large, fierce looking and somewhat poisonous tropical spider. Once upon a time, 3% of consignments of bananas from Honduras were found to have tarantulas on them, and 6% of the consignments from Guatemala had tarantulas. </w:t>
      </w:r>
    </w:p>
    <w:p w:rsidR="00BE4AEA" w:rsidRDefault="00574BEB">
      <w:pPr>
        <w:spacing w:after="20" w:line="240" w:lineRule="auto"/>
        <w:ind w:left="720" w:right="0" w:firstLine="0"/>
        <w:jc w:val="left"/>
      </w:pPr>
      <w:r>
        <w:t xml:space="preserve"> </w:t>
      </w:r>
    </w:p>
    <w:p w:rsidR="00BE4AEA" w:rsidRDefault="00574BEB">
      <w:pPr>
        <w:ind w:left="730"/>
      </w:pPr>
      <w:r>
        <w:t>40% of t</w:t>
      </w:r>
      <w:r>
        <w:t xml:space="preserve">he consignments came from Honduras. 60% came from Guatemala. </w:t>
      </w:r>
    </w:p>
    <w:p w:rsidR="00BE4AEA" w:rsidRDefault="00574BEB">
      <w:pPr>
        <w:spacing w:after="20" w:line="240" w:lineRule="auto"/>
        <w:ind w:left="720" w:right="0" w:firstLine="0"/>
        <w:jc w:val="left"/>
      </w:pPr>
      <w:r>
        <w:t xml:space="preserve"> </w:t>
      </w:r>
    </w:p>
    <w:p w:rsidR="00BE4AEA" w:rsidRDefault="00574BEB">
      <w:pPr>
        <w:ind w:left="730"/>
      </w:pPr>
      <w:r>
        <w:t xml:space="preserve">A tarantula was found on a randomly selected lot of bananas. What is the probability that this lot came from Guatemala? </w:t>
      </w:r>
    </w:p>
    <w:p w:rsidR="00BE4AEA" w:rsidRDefault="00574BEB">
      <w:pPr>
        <w:spacing w:after="20" w:line="240" w:lineRule="auto"/>
        <w:ind w:left="720" w:right="0" w:firstLine="0"/>
        <w:jc w:val="left"/>
      </w:pPr>
      <w:r>
        <w:t xml:space="preserve"> </w:t>
      </w:r>
    </w:p>
    <w:p w:rsidR="00BE4AEA" w:rsidRDefault="005F01E4">
      <w:pPr>
        <w:spacing w:after="10" w:line="240" w:lineRule="auto"/>
        <w:ind w:left="10" w:right="0"/>
        <w:jc w:val="right"/>
      </w:pPr>
      <w:r>
        <w:t>Marks: 05</w:t>
      </w:r>
      <w:r w:rsidR="00574BEB">
        <w:t xml:space="preserve"> </w:t>
      </w:r>
    </w:p>
    <w:p w:rsidR="00BE4AEA" w:rsidRDefault="00574BEB">
      <w:pPr>
        <w:spacing w:after="22"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2"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2"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0" w:line="240" w:lineRule="auto"/>
        <w:ind w:left="720" w:right="0" w:firstLine="0"/>
        <w:jc w:val="left"/>
      </w:pPr>
      <w:r>
        <w:t xml:space="preserve"> </w:t>
      </w:r>
    </w:p>
    <w:p w:rsidR="00BE4AEA" w:rsidRDefault="005F01E4" w:rsidP="005F01E4">
      <w:pPr>
        <w:pStyle w:val="ListParagraph"/>
        <w:numPr>
          <w:ilvl w:val="0"/>
          <w:numId w:val="1"/>
        </w:numPr>
        <w:spacing w:after="20" w:line="240" w:lineRule="auto"/>
        <w:ind w:right="0" w:hanging="360"/>
      </w:pPr>
      <w:r w:rsidRPr="005F01E4">
        <w:lastRenderedPageBreak/>
        <w:t>In a certain game, you perform three tasks sequentially.  First, you flip a coin, and if you get heads you win the game. If you get tails, then you move to the second task. The second task is rolling a single die.  If you roll a six, you win the game.  If you roll anything other than a six on the second task, you move to the third task: drawing a card from a full playing-card deck.  If you pick a spades card you win the game, and otherwise you lose the game.  What is the probability of winning?</w:t>
      </w:r>
      <w:r w:rsidR="00574BEB">
        <w:t xml:space="preserve"> </w:t>
      </w:r>
    </w:p>
    <w:p w:rsidR="00BE4AEA" w:rsidRDefault="00574BEB">
      <w:pPr>
        <w:spacing w:after="10" w:line="240" w:lineRule="auto"/>
        <w:ind w:left="10" w:right="0"/>
        <w:jc w:val="right"/>
      </w:pPr>
      <w:r>
        <w:t>M</w:t>
      </w:r>
      <w:r w:rsidR="005F01E4">
        <w:t>arks: 05</w:t>
      </w: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2"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20" w:line="240" w:lineRule="auto"/>
        <w:ind w:left="0" w:right="0" w:firstLine="0"/>
        <w:jc w:val="right"/>
      </w:pPr>
      <w:r>
        <w:t xml:space="preserve"> </w:t>
      </w:r>
    </w:p>
    <w:p w:rsidR="00BE4AEA" w:rsidRDefault="00574BEB">
      <w:pPr>
        <w:spacing w:after="18" w:line="240" w:lineRule="auto"/>
        <w:ind w:left="0" w:right="0" w:firstLine="0"/>
        <w:jc w:val="right"/>
      </w:pPr>
      <w:r>
        <w:t xml:space="preserve"> </w:t>
      </w:r>
    </w:p>
    <w:p w:rsidR="00BE4AEA" w:rsidRDefault="00574BEB">
      <w:pPr>
        <w:spacing w:after="181" w:line="240" w:lineRule="auto"/>
        <w:ind w:left="0" w:right="0" w:firstLine="0"/>
        <w:jc w:val="right"/>
      </w:pPr>
      <w:r>
        <w:t xml:space="preserve"> </w:t>
      </w:r>
    </w:p>
    <w:p w:rsidR="00BE4AEA" w:rsidRDefault="00574BEB">
      <w:pPr>
        <w:spacing w:after="181" w:line="240" w:lineRule="auto"/>
        <w:ind w:left="0" w:right="0" w:firstLine="0"/>
        <w:jc w:val="left"/>
      </w:pPr>
      <w:r>
        <w:t xml:space="preserve"> </w:t>
      </w:r>
    </w:p>
    <w:p w:rsidR="00BE4AEA" w:rsidRDefault="00574BEB">
      <w:pPr>
        <w:spacing w:after="178" w:line="240" w:lineRule="auto"/>
        <w:ind w:left="0" w:right="0" w:firstLine="0"/>
        <w:jc w:val="left"/>
      </w:pPr>
      <w:r>
        <w:t xml:space="preserve"> </w:t>
      </w:r>
    </w:p>
    <w:p w:rsidR="00BE4AEA" w:rsidRDefault="00574BEB">
      <w:pPr>
        <w:spacing w:after="181" w:line="240" w:lineRule="auto"/>
        <w:ind w:left="0" w:right="0" w:firstLine="0"/>
        <w:jc w:val="left"/>
      </w:pPr>
      <w:r>
        <w:t xml:space="preserve"> </w:t>
      </w:r>
    </w:p>
    <w:p w:rsidR="00BE4AEA" w:rsidRDefault="00574BEB">
      <w:pPr>
        <w:spacing w:after="181" w:line="240" w:lineRule="auto"/>
        <w:ind w:left="0" w:right="0" w:firstLine="0"/>
        <w:jc w:val="left"/>
      </w:pPr>
      <w:r>
        <w:t xml:space="preserve"> </w:t>
      </w:r>
    </w:p>
    <w:p w:rsidR="00BE4AEA" w:rsidRDefault="00574BEB">
      <w:pPr>
        <w:spacing w:after="181" w:line="240" w:lineRule="auto"/>
        <w:ind w:left="0" w:right="0" w:firstLine="0"/>
        <w:jc w:val="left"/>
      </w:pPr>
      <w:r>
        <w:t xml:space="preserve"> </w:t>
      </w:r>
    </w:p>
    <w:p w:rsidR="00BE4AEA" w:rsidRDefault="00574BEB" w:rsidP="005F01E4">
      <w:pPr>
        <w:spacing w:after="178" w:line="240" w:lineRule="auto"/>
        <w:ind w:left="0" w:right="0" w:firstLine="0"/>
        <w:jc w:val="left"/>
      </w:pPr>
      <w:r>
        <w:t xml:space="preserve"> </w:t>
      </w:r>
    </w:p>
    <w:p w:rsidR="00B44E0D" w:rsidRDefault="00B44E0D" w:rsidP="005F01E4">
      <w:pPr>
        <w:spacing w:after="178" w:line="240" w:lineRule="auto"/>
        <w:ind w:left="0" w:right="0" w:firstLine="0"/>
        <w:jc w:val="left"/>
      </w:pPr>
    </w:p>
    <w:p w:rsidR="00B44E0D" w:rsidRDefault="00B44E0D" w:rsidP="005F01E4">
      <w:pPr>
        <w:spacing w:after="178" w:line="240" w:lineRule="auto"/>
        <w:ind w:left="0" w:right="0" w:firstLine="0"/>
        <w:jc w:val="left"/>
      </w:pPr>
    </w:p>
    <w:p w:rsidR="00B44E0D" w:rsidRDefault="00B44E0D" w:rsidP="005F01E4">
      <w:pPr>
        <w:spacing w:after="178" w:line="240" w:lineRule="auto"/>
        <w:ind w:left="0" w:right="0" w:firstLine="0"/>
        <w:jc w:val="left"/>
      </w:pPr>
    </w:p>
    <w:p w:rsidR="00B44E0D" w:rsidRDefault="00B44E0D" w:rsidP="005F01E4">
      <w:pPr>
        <w:spacing w:after="178" w:line="240" w:lineRule="auto"/>
        <w:ind w:left="0" w:right="0" w:firstLine="0"/>
        <w:jc w:val="left"/>
      </w:pPr>
    </w:p>
    <w:p w:rsidR="00B44E0D" w:rsidRDefault="00B44E0D" w:rsidP="005F01E4">
      <w:pPr>
        <w:spacing w:after="178" w:line="240" w:lineRule="auto"/>
        <w:ind w:left="0" w:right="0" w:firstLine="0"/>
        <w:jc w:val="left"/>
      </w:pPr>
    </w:p>
    <w:p w:rsidR="00B44E0D" w:rsidRDefault="00B44E0D" w:rsidP="005F01E4">
      <w:pPr>
        <w:spacing w:after="178" w:line="240" w:lineRule="auto"/>
        <w:ind w:left="0" w:right="0" w:firstLine="0"/>
        <w:jc w:val="left"/>
      </w:pPr>
    </w:p>
    <w:p w:rsidR="00B44E0D" w:rsidRDefault="00B44E0D" w:rsidP="005F01E4">
      <w:pPr>
        <w:spacing w:after="178" w:line="240" w:lineRule="auto"/>
        <w:ind w:left="0" w:right="0" w:firstLine="0"/>
        <w:jc w:val="left"/>
      </w:pPr>
    </w:p>
    <w:p w:rsidR="00B44E0D" w:rsidRDefault="00B44E0D" w:rsidP="005F01E4">
      <w:pPr>
        <w:spacing w:after="178" w:line="240" w:lineRule="auto"/>
        <w:ind w:left="0" w:right="0" w:firstLine="0"/>
        <w:jc w:val="left"/>
      </w:pPr>
    </w:p>
    <w:p w:rsidR="00BE4AEA" w:rsidRDefault="00574BEB">
      <w:pPr>
        <w:spacing w:after="181" w:line="240" w:lineRule="auto"/>
        <w:ind w:left="0" w:right="0" w:firstLine="0"/>
        <w:jc w:val="left"/>
      </w:pPr>
      <w:r>
        <w:t xml:space="preserve"> </w:t>
      </w:r>
    </w:p>
    <w:p w:rsidR="00BE4AEA" w:rsidRDefault="00574BEB">
      <w:pPr>
        <w:numPr>
          <w:ilvl w:val="0"/>
          <w:numId w:val="1"/>
        </w:numPr>
        <w:spacing w:after="175"/>
        <w:ind w:hanging="360"/>
      </w:pPr>
      <w:r>
        <w:lastRenderedPageBreak/>
        <w:t xml:space="preserve">The incidence matrix for a graph G is given below: </w:t>
      </w:r>
    </w:p>
    <w:p w:rsidR="00BE4AEA" w:rsidRDefault="00574BEB">
      <w:pPr>
        <w:spacing w:after="123" w:line="240" w:lineRule="auto"/>
        <w:ind w:left="0" w:right="0" w:firstLine="0"/>
        <w:jc w:val="center"/>
      </w:pPr>
      <w:r>
        <w:rPr>
          <w:rFonts w:ascii="Calibri" w:eastAsia="Calibri" w:hAnsi="Calibri" w:cs="Calibri"/>
          <w:noProof/>
          <w:sz w:val="22"/>
        </w:rPr>
        <w:drawing>
          <wp:inline distT="0" distB="0" distL="0" distR="0">
            <wp:extent cx="2813050" cy="1381125"/>
            <wp:effectExtent l="0" t="0" r="0" b="0"/>
            <wp:docPr id="1594" name="Picture 1594"/>
            <wp:cNvGraphicFramePr/>
            <a:graphic xmlns:a="http://schemas.openxmlformats.org/drawingml/2006/main">
              <a:graphicData uri="http://schemas.openxmlformats.org/drawingml/2006/picture">
                <pic:pic xmlns:pic="http://schemas.openxmlformats.org/drawingml/2006/picture">
                  <pic:nvPicPr>
                    <pic:cNvPr id="1594" name="Picture 1594"/>
                    <pic:cNvPicPr/>
                  </pic:nvPicPr>
                  <pic:blipFill>
                    <a:blip r:embed="rId6"/>
                    <a:stretch>
                      <a:fillRect/>
                    </a:stretch>
                  </pic:blipFill>
                  <pic:spPr>
                    <a:xfrm>
                      <a:off x="0" y="0"/>
                      <a:ext cx="2813050" cy="1381125"/>
                    </a:xfrm>
                    <a:prstGeom prst="rect">
                      <a:avLst/>
                    </a:prstGeom>
                  </pic:spPr>
                </pic:pic>
              </a:graphicData>
            </a:graphic>
          </wp:inline>
        </w:drawing>
      </w:r>
      <w:r>
        <w:t xml:space="preserve"> </w:t>
      </w:r>
    </w:p>
    <w:p w:rsidR="00BE4AEA" w:rsidRDefault="00574BEB">
      <w:pPr>
        <w:spacing w:after="181"/>
      </w:pPr>
      <w:r>
        <w:t xml:space="preserve">       Represent G using both Adjacency List and Adjacency Matrix. </w:t>
      </w:r>
    </w:p>
    <w:p w:rsidR="00BE4AEA" w:rsidRDefault="005F01E4">
      <w:pPr>
        <w:spacing w:after="10" w:line="240" w:lineRule="auto"/>
        <w:ind w:left="10" w:right="0"/>
        <w:jc w:val="right"/>
      </w:pPr>
      <w:r>
        <w:t>Marks: 03+03=06</w:t>
      </w:r>
      <w:r w:rsidR="00574BEB">
        <w:t xml:space="preserve"> </w:t>
      </w: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p>
    <w:p w:rsidR="00B44E0D" w:rsidRDefault="00B44E0D">
      <w:pPr>
        <w:spacing w:after="10" w:line="240" w:lineRule="auto"/>
        <w:ind w:left="10" w:right="0"/>
        <w:jc w:val="right"/>
      </w:pPr>
      <w:bookmarkStart w:id="0" w:name="_GoBack"/>
      <w:bookmarkEnd w:id="0"/>
    </w:p>
    <w:p w:rsidR="00BE4AEA" w:rsidRDefault="00574BEB">
      <w:pPr>
        <w:numPr>
          <w:ilvl w:val="0"/>
          <w:numId w:val="1"/>
        </w:numPr>
        <w:spacing w:after="180"/>
        <w:ind w:hanging="360"/>
      </w:pPr>
      <w:r>
        <w:lastRenderedPageBreak/>
        <w:t xml:space="preserve">Check whether the given graphs G and H are isomorphic or not. </w:t>
      </w:r>
      <w:r w:rsidR="005F01E4">
        <w:t>Then find out if G and/or H has an Euler path and/or Euler circuit or not.</w:t>
      </w:r>
      <w:r>
        <w:t xml:space="preserve"> </w:t>
      </w:r>
      <w:r w:rsidR="005F01E4">
        <w:t>Explain your logic behind your answer.</w:t>
      </w:r>
    </w:p>
    <w:p w:rsidR="00BE4AEA" w:rsidRDefault="005F01E4">
      <w:pPr>
        <w:spacing w:after="10" w:line="240" w:lineRule="auto"/>
        <w:ind w:left="10" w:right="0"/>
        <w:jc w:val="right"/>
      </w:pPr>
      <w:r>
        <w:t>Marks: 04+04=08</w:t>
      </w:r>
      <w:r w:rsidR="00574BEB">
        <w:t xml:space="preserve"> </w:t>
      </w:r>
    </w:p>
    <w:p w:rsidR="00BE4AEA" w:rsidRDefault="00574BEB">
      <w:pPr>
        <w:spacing w:after="178" w:line="240" w:lineRule="auto"/>
        <w:ind w:left="0" w:right="0" w:firstLine="0"/>
        <w:jc w:val="right"/>
      </w:pPr>
      <w:r>
        <w:t xml:space="preserve"> </w:t>
      </w:r>
    </w:p>
    <w:p w:rsidR="00BE4AEA" w:rsidRDefault="00574BEB">
      <w:pPr>
        <w:spacing w:after="0" w:line="240" w:lineRule="auto"/>
        <w:ind w:left="0" w:right="0" w:firstLine="0"/>
        <w:jc w:val="center"/>
      </w:pPr>
      <w:r>
        <w:rPr>
          <w:rFonts w:ascii="Calibri" w:eastAsia="Calibri" w:hAnsi="Calibri" w:cs="Calibri"/>
          <w:noProof/>
          <w:sz w:val="22"/>
        </w:rPr>
        <w:drawing>
          <wp:inline distT="0" distB="0" distL="0" distR="0">
            <wp:extent cx="2212975" cy="1670050"/>
            <wp:effectExtent l="0" t="0" r="0" b="0"/>
            <wp:docPr id="1615" name="Picture 1615"/>
            <wp:cNvGraphicFramePr/>
            <a:graphic xmlns:a="http://schemas.openxmlformats.org/drawingml/2006/main">
              <a:graphicData uri="http://schemas.openxmlformats.org/drawingml/2006/picture">
                <pic:pic xmlns:pic="http://schemas.openxmlformats.org/drawingml/2006/picture">
                  <pic:nvPicPr>
                    <pic:cNvPr id="1615" name="Picture 1615"/>
                    <pic:cNvPicPr/>
                  </pic:nvPicPr>
                  <pic:blipFill>
                    <a:blip r:embed="rId7"/>
                    <a:stretch>
                      <a:fillRect/>
                    </a:stretch>
                  </pic:blipFill>
                  <pic:spPr>
                    <a:xfrm>
                      <a:off x="0" y="0"/>
                      <a:ext cx="2212975" cy="1670050"/>
                    </a:xfrm>
                    <a:prstGeom prst="rect">
                      <a:avLst/>
                    </a:prstGeom>
                  </pic:spPr>
                </pic:pic>
              </a:graphicData>
            </a:graphic>
          </wp:inline>
        </w:drawing>
      </w:r>
      <w:r>
        <w:t xml:space="preserve"> </w:t>
      </w:r>
    </w:p>
    <w:sectPr w:rsidR="00BE4AEA">
      <w:pgSz w:w="12240" w:h="15840"/>
      <w:pgMar w:top="1176" w:right="1378"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F5764"/>
    <w:multiLevelType w:val="hybridMultilevel"/>
    <w:tmpl w:val="C2443B88"/>
    <w:lvl w:ilvl="0" w:tplc="1A602C2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046B3D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FD89A8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822194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F241D2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8D86A7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BE0F9D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9E9EE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17EFF4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EA"/>
    <w:rsid w:val="00574BEB"/>
    <w:rsid w:val="005F01E4"/>
    <w:rsid w:val="00B44E0D"/>
    <w:rsid w:val="00BA5AFB"/>
    <w:rsid w:val="00BE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CC371-49A7-408E-908A-8F78C2A3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 w:line="246" w:lineRule="auto"/>
      <w:ind w:left="-5" w:right="-1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01E4"/>
    <w:pPr>
      <w:ind w:left="720"/>
      <w:contextualSpacing/>
    </w:pPr>
  </w:style>
  <w:style w:type="paragraph" w:styleId="BalloonText">
    <w:name w:val="Balloon Text"/>
    <w:basedOn w:val="Normal"/>
    <w:link w:val="BalloonTextChar"/>
    <w:uiPriority w:val="99"/>
    <w:semiHidden/>
    <w:unhideWhenUsed/>
    <w:rsid w:val="005F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1E4"/>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BinAshraf</dc:creator>
  <cp:keywords/>
  <cp:lastModifiedBy>Rasif Ajwad</cp:lastModifiedBy>
  <cp:revision>4</cp:revision>
  <cp:lastPrinted>2018-12-06T04:46:00Z</cp:lastPrinted>
  <dcterms:created xsi:type="dcterms:W3CDTF">2018-12-06T04:31:00Z</dcterms:created>
  <dcterms:modified xsi:type="dcterms:W3CDTF">2018-12-06T13:28:00Z</dcterms:modified>
</cp:coreProperties>
</file>