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4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676"/>
        <w:gridCol w:w="4268"/>
      </w:tblGrid>
      <w:tr>
        <w:tc>
          <w:tcPr>
            <w:tcW w:type="dxa" w:w="667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Bhaskar Sengupta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Governance, Risk &amp; Compliance Associate · ISO 27001:2022 Lead Implementer · NIST CSF 2.0 · IT Audit &amp; Risk Assessment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 (open to Bangalore / hybrid)</w:t>
            </w:r>
          </w:p>
        </w:tc>
        <w:tc>
          <w:tcPr>
            <w:tcW w:type="dxa" w:w="426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soztjps4atn_6hqemx9ec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+91 8017175093</w:t>
              </w:r>
            </w:hyperlink>
          </w:p>
          <w:p>
            <w:pPr>
              <w:spacing w:after="10"/>
              <w:jc w:val="right"/>
            </w:pPr>
            <w:hyperlink w:history="1" r:id="rId6fr777pakktkyrbz0-xun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bppec.11500319066@gmail.com</w:t>
              </w:r>
            </w:hyperlink>
          </w:p>
          <w:p>
            <w:pPr>
              <w:spacing w:after="10"/>
              <w:jc w:val="right"/>
            </w:pPr>
            <w:hyperlink w:history="1" r:id="rIdi0jrr--cgh2jcw1frgcju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linkedin.com/in/-bhaskarsengupta</w:t>
              </w:r>
            </w:hyperlink>
          </w:p>
        </w:tc>
      </w:tr>
    </w:tbl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Governance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Risk &amp; Compliance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consultant with 3.5+ years across PwC and EY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ISO 27001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:2022,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NIST Cybersecurity Framework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(CSF 2.0), risk assessments, and audit and control-gap identification. Delivered IT/OT cybersecurity audits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ISO 27001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assessments at PwC that lifted client security posture up to 40% and enabled certification, and led data-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privacy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DPIA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engagements at EY against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GDPR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ISO 27701.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GRC, Audit &amp; Risk: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Governance, Risk &amp; Compliance (GRC), ISMS Design &amp; Audit, IT General Controls (ITGC), IT Audit, Internal Audit, Risk Assessment, Risk Register Management, Gap Assessment, Control-Gap Identification, Maturity Assessment, Remediation, Business Continuity, ISO Certification Readiness, Regulatory Compliance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Frameworks &amp; Standards: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ISO/IEC 27001:2022, NIST Cybersecurity Framework (NIST CSF 2.0), NIST SP 800-53 / 800-30, IEC 62443, ISO/IEC 27701:2025 (PIMS), ISO 22301 (BCMS), GDPR, DPDP Act (India)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Privacy, Tools &amp; Reporting: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Privacy Gap Assessment, DPIA, ROPA, Data Flow Mapping, Vulnerability Assessment &amp; Management, Penetration Testing, Tenable, Nessus, Nozomi, Claroty, Wireshark, Power BI, Risk &amp; Compliance Dashboards, Metrics &amp; Management Reporting, Network Diagrams (As-Is / To-Be), RFP &amp; Proposal Development, Stakeholder Communication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Certifications: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ISO/IEC 27001:2022 Lead Implementer (LI), BCMS ISO 22301, Claroty Implementation Engineer (CIE 401)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944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Ernst &amp; Young (EY) India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India (Hybrid)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March 2026 – Present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Consultant — Governance, Risk &amp; Privacy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Delivered data-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privacy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protection advisory for a telecommunications client against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GDPR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ISO 27701:2025 (PIMS), and regional data-protection regulations, conducting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privacy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gap assessment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risk assessment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Performed Data Protection Impact Assessments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DPIA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 and built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 flow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diagrams and Records of Processing Activities (ROPA), strengthening the client's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privacy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compliance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maturity.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Delivered recommendations and implementation roadmaps, prepared management reports for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stakeholders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responded to RFPs and client proposals for prospective engagements.</w:t>
      </w:r>
    </w:p>
    <w:p>
      <w:pPr>
        <w:tabs>
          <w:tab w:val="right" w:pos="10944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PwC India (PricewaterhouseCoopers)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India (Hybrid)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January 2023 – March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Cybersecurity Associate (Associate II) / Cyber Security Specialist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Conducted IT and OT cybersecurity audits and IT General Controls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ITGC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 testing against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ISO 27001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:2022 and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NIST Cybersecurity Framework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(CSF 2.0), delivering maturity assessments, risk reports,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remediation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recommendations that improved client security posture by up to 40%.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Identified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control gaps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developed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security policies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procedures, and As-Is / To-Be network diagrams aligned to regulatory standards, reducing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compliance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gaps by 30%.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Maintained risk registers and used Tenable, Nessus, Nozomi, and Claroty to assess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vulnerabilities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triage findings by severity, and support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remediation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cutting critical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vulnerabilities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by 25%.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Power BI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dashboards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metrics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to communicate risks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control gaps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stakeholders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coached clients through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ISO 27001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certification readiness.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ISO 27001:2022 IT/OT Assessment — Steel Manufacturer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6"/>
          <w:szCs w:val="16"/>
        </w:rPr>
        <w:t xml:space="preserve">Client engagement, PwC India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On-site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ISO 27001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:2022 assessment for IT and OT; produced gap reports, risk registers,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dashboards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enabling successful certification and cutting OT-environment risks by 35%.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NIST + IEC 62443 OT Cybersecurity Audit — Cement Manufacturer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6"/>
          <w:szCs w:val="16"/>
        </w:rPr>
        <w:t xml:space="preserve">Client engagement, PwC India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NIST (SP 800-30, SP 800-53) and IEC 62443 based IT/OT audit; built risk and gap registers,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dashboards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To-Be network diagrams, performed endpoint assessments, and managed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vulnerabilities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cutting identified risks by 30%.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944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B.P. Poddar Institute of Management and Technology (BPPIMT)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June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Electronics and Communication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GPA: 9.17</w:t>
      </w:r>
    </w:p>
    <w:sectPr>
      <w:pgSz w:w="12240" w:h="15840" w:orient="portrait"/>
      <w:pgMar w:top="648" w:right="648" w:bottom="648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oztjps4atn_6hqemx9ec" Type="http://schemas.openxmlformats.org/officeDocument/2006/relationships/hyperlink" Target="tel:+918017175093" TargetMode="External"/><Relationship Id="rId6fr777pakktkyrbz0-xun" Type="http://schemas.openxmlformats.org/officeDocument/2006/relationships/hyperlink" Target="mailto:bppec.11500319066@gmail.com" TargetMode="External"/><Relationship Id="rIdi0jrr--cgh2jcw1frgcju" Type="http://schemas.openxmlformats.org/officeDocument/2006/relationships/hyperlink" Target="https://linkedin.com/in/-bhaskarsengupt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Sengupta — Generated</dc:title>
  <dc:creator>Resume Builder</dc:creator>
  <cp:lastModifiedBy>Un-named</cp:lastModifiedBy>
  <cp:revision>1</cp:revision>
  <dcterms:created xsi:type="dcterms:W3CDTF">2026-07-13T17:58:04.678Z</dcterms:created>
  <dcterms:modified xsi:type="dcterms:W3CDTF">2026-07-13T17:58:04.678Z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