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outlineLvl w:val="9"/>
        <w:rPr>
          <w:rFonts w:hint="default"/>
          <w:lang w:val="en-IN"/>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12700" b="1397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7"/>
                    <a:stretch>
                      <a:fillRect/>
                    </a:stretch>
                  </pic:blipFill>
                  <pic:spPr>
                    <a:xfrm>
                      <a:off x="0" y="0"/>
                      <a:ext cx="7778750" cy="5758180"/>
                    </a:xfrm>
                    <a:prstGeom prst="rect">
                      <a:avLst/>
                    </a:prstGeom>
                    <a:noFill/>
                    <a:ln>
                      <a:noFill/>
                    </a:ln>
                  </pic:spPr>
                </pic:pic>
              </a:graphicData>
            </a:graphic>
          </wp:anchor>
        </w:drawing>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2111375</wp:posOffset>
            </wp:positionH>
            <wp:positionV relativeFrom="paragraph">
              <wp:posOffset>6406515</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8"/>
                    <a:stretch>
                      <a:fillRect/>
                    </a:stretch>
                  </pic:blipFill>
                  <pic:spPr>
                    <a:xfrm>
                      <a:off x="0" y="0"/>
                      <a:ext cx="1133475" cy="1064895"/>
                    </a:xfrm>
                    <a:prstGeom prst="rect">
                      <a:avLst/>
                    </a:prstGeom>
                    <a:noFill/>
                    <a:ln>
                      <a:noFill/>
                    </a:ln>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7743825</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609.75pt;height:66pt;width:416.65pt;z-index:251663360;v-text-anchor:bottom;mso-width-relative:page;mso-height-relative:page;" filled="f" stroked="f" coordsize="21600,21600" o:gfxdata="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O6QmibZAAAACwEAAA8AAAAAAAAAAQAgAAAAIgAAAGRycy9kb3ducmV2Lnht&#10;bFBLAQIUABQAAAAIAIdO4kAPNOQ5vwEAAJADAAAOAAAAAAAAAAEAIAAAACgBAABkcnMvZTJvRG9j&#10;LnhtbFBLBQYAAAAABgAGAFkBAABZ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7"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1"/>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08"/>
                          <w:p>
                            <w:pPr>
                              <w:pStyle w:val="21"/>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1312;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SwSBf7gBAAB5AwAADgAAAAAAAAABACAAAAAqAQAAZHJzL2Uyb0RvYy54bWxQ&#10;SwUGAAAAAAYABgBZAQAAVAUAAAAA&#10;">
                <v:fill on="f" focussize="0,0"/>
                <v:stroke on="f"/>
                <v:imagedata o:title=""/>
                <o:lock v:ext="edit" aspectratio="f"/>
                <v:textbox>
                  <w:txbxContent>
                    <w:p>
                      <w:pPr>
                        <w:pStyle w:val="21"/>
                        <w:jc w:val="center"/>
                        <w:rPr>
                          <w:rFonts w:hint="default"/>
                          <w:b/>
                          <w:bCs/>
                          <w:sz w:val="50"/>
                          <w:szCs w:val="50"/>
                          <w:lang w:val="en-IN" w:eastAsia="zh-CN"/>
                        </w:rPr>
                      </w:pPr>
                      <w:bookmarkStart w:id="108" w:name="_Title#3910760528"/>
                      <w:r>
                        <w:rPr>
                          <w:rFonts w:hint="default"/>
                          <w:b/>
                          <w:bCs/>
                          <w:sz w:val="50"/>
                          <w:szCs w:val="50"/>
                          <w:lang w:val="en-IN" w:eastAsia="zh-CN"/>
                        </w:rPr>
                        <w:t>Software Requirement Specification (SRS)</w:t>
                      </w:r>
                    </w:p>
                    <w:p>
                      <w:pPr>
                        <w:pStyle w:val="21"/>
                        <w:jc w:val="center"/>
                        <w:rPr>
                          <w:rFonts w:hint="default"/>
                          <w:sz w:val="50"/>
                          <w:szCs w:val="50"/>
                          <w:lang w:val="en-IN" w:eastAsia="zh-CN"/>
                        </w:rPr>
                      </w:pPr>
                      <w:r>
                        <w:rPr>
                          <w:rFonts w:hint="default"/>
                          <w:sz w:val="50"/>
                          <w:szCs w:val="50"/>
                          <w:lang w:val="en-IN" w:eastAsia="zh-CN"/>
                        </w:rPr>
                        <w:t>Of</w:t>
                      </w:r>
                    </w:p>
                    <w:bookmarkEnd w:id="108"/>
                    <w:p>
                      <w:pPr>
                        <w:pStyle w:val="21"/>
                        <w:jc w:val="center"/>
                        <w:rPr>
                          <w:rFonts w:hint="default" w:ascii="Calibri" w:hAnsi="Calibri" w:cs="Calibri"/>
                          <w:b w:val="0"/>
                          <w:bCs w:val="0"/>
                          <w:sz w:val="50"/>
                          <w:szCs w:val="50"/>
                          <w:lang w:val="en-IN"/>
                        </w:rPr>
                      </w:pPr>
                      <w:r>
                        <w:rPr>
                          <w:rFonts w:hint="default"/>
                          <w:b/>
                          <w:bCs/>
                          <w:sz w:val="50"/>
                          <w:szCs w:val="50"/>
                          <w:lang w:val="en-IN"/>
                        </w:rPr>
                        <w:t xml:space="preserve">Infrastructure Management and Maintenance </w:t>
                      </w: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19"/>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6"/>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_Toc8220 </w:instrText>
          </w:r>
          <w:r>
            <w:rPr>
              <w:rFonts w:hint="default"/>
              <w:lang w:val="en-IN"/>
            </w:rPr>
            <w:fldChar w:fldCharType="separate"/>
          </w:r>
          <w:r>
            <w:rPr>
              <w:rFonts w:hint="default"/>
              <w:lang w:val="en-IN" w:eastAsia="zh-CN"/>
            </w:rPr>
            <w:t>A. Abstract</w:t>
          </w:r>
          <w:r>
            <w:tab/>
          </w:r>
          <w:r>
            <w:fldChar w:fldCharType="begin"/>
          </w:r>
          <w:r>
            <w:instrText xml:space="preserve"> PAGEREF _Toc8220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_Toc18316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_Toc18316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_Toc29282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_Toc29282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_Toc29217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_Toc29217 \h </w:instrText>
          </w:r>
          <w:r>
            <w:fldChar w:fldCharType="separate"/>
          </w:r>
          <w:r>
            <w:t>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_Toc1810 </w:instrText>
          </w:r>
          <w:r>
            <w:rPr>
              <w:rFonts w:hint="default"/>
              <w:lang w:val="en-IN"/>
            </w:rPr>
            <w:fldChar w:fldCharType="separate"/>
          </w:r>
          <w:r>
            <w:rPr>
              <w:rFonts w:hint="default"/>
              <w:lang w:val="en-IN" w:eastAsia="zh-CN"/>
            </w:rPr>
            <w:t>E. Scope of Education Module</w:t>
          </w:r>
          <w:r>
            <w:tab/>
          </w:r>
          <w:r>
            <w:fldChar w:fldCharType="begin"/>
          </w:r>
          <w:r>
            <w:instrText xml:space="preserve"> PAGEREF _Toc1810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_Toc3300 </w:instrText>
          </w:r>
          <w:r>
            <w:rPr>
              <w:rFonts w:hint="default"/>
              <w:lang w:val="en-IN"/>
            </w:rPr>
            <w:fldChar w:fldCharType="separate"/>
          </w:r>
          <w:r>
            <w:rPr>
              <w:rFonts w:hint="default"/>
              <w:lang w:val="en-IN"/>
            </w:rPr>
            <w:t>F. WSC Infrastructure Management P</w:t>
          </w:r>
          <w:r>
            <w:rPr>
              <w:rFonts w:hint="default"/>
              <w:lang w:val="en-IN" w:eastAsia="zh-CN"/>
            </w:rPr>
            <w:t>rocess Flow</w:t>
          </w:r>
          <w:r>
            <w:tab/>
          </w:r>
          <w:r>
            <w:fldChar w:fldCharType="begin"/>
          </w:r>
          <w:r>
            <w:instrText xml:space="preserve"> PAGEREF _Toc3300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_Toc27121 </w:instrText>
          </w:r>
          <w:r>
            <w:rPr>
              <w:rFonts w:hint="default"/>
              <w:lang w:val="en-IN"/>
            </w:rPr>
            <w:fldChar w:fldCharType="separate"/>
          </w:r>
          <w:r>
            <w:rPr>
              <w:rFonts w:hint="default"/>
              <w:lang w:val="en-IN"/>
            </w:rPr>
            <w:t>G. WSC Infrastructure Maintenance P</w:t>
          </w:r>
          <w:r>
            <w:rPr>
              <w:rFonts w:hint="default"/>
              <w:lang w:val="en-IN" w:eastAsia="zh-CN"/>
            </w:rPr>
            <w:t>rocess Flow</w:t>
          </w:r>
          <w:r>
            <w:tab/>
          </w:r>
          <w:r>
            <w:fldChar w:fldCharType="begin"/>
          </w:r>
          <w:r>
            <w:instrText xml:space="preserve"> PAGEREF _Toc27121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_Toc4593 </w:instrText>
          </w:r>
          <w:r>
            <w:rPr>
              <w:rFonts w:hint="default"/>
              <w:lang w:val="en-IN"/>
            </w:rPr>
            <w:fldChar w:fldCharType="separate"/>
          </w:r>
          <w:r>
            <w:rPr>
              <w:rFonts w:hint="default"/>
              <w:lang w:val="en-IN"/>
            </w:rPr>
            <w:t xml:space="preserve">H. </w:t>
          </w:r>
          <w:r>
            <w:rPr>
              <w:rFonts w:hint="default"/>
              <w:lang w:val="en-IN" w:eastAsia="zh-CN"/>
            </w:rPr>
            <w:t xml:space="preserve">Process Flow </w:t>
          </w:r>
          <w:r>
            <w:rPr>
              <w:rFonts w:hint="default"/>
              <w:lang w:val="en-IN"/>
            </w:rPr>
            <w:t>Description</w:t>
          </w:r>
          <w:r>
            <w:tab/>
          </w:r>
          <w:r>
            <w:fldChar w:fldCharType="begin"/>
          </w:r>
          <w:r>
            <w:instrText xml:space="preserve"> PAGEREF _Toc4593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_Toc31849 </w:instrText>
          </w:r>
          <w:r>
            <w:rPr>
              <w:rFonts w:hint="default"/>
              <w:lang w:val="en-IN"/>
            </w:rPr>
            <w:fldChar w:fldCharType="separate"/>
          </w:r>
          <w:r>
            <w:rPr>
              <w:rFonts w:hint="default"/>
              <w:lang w:val="en-IN"/>
            </w:rPr>
            <w:t xml:space="preserve">I. </w:t>
          </w:r>
          <w:r>
            <w:rPr>
              <w:rFonts w:hint="default"/>
              <w:lang w:val="en-IN" w:eastAsia="zh-CN"/>
            </w:rPr>
            <w:t xml:space="preserve">List of </w:t>
          </w:r>
          <w:r>
            <w:rPr>
              <w:rFonts w:hint="default"/>
              <w:lang w:val="en-IN"/>
            </w:rPr>
            <w:t>Screen and their descriptions</w:t>
          </w:r>
          <w:r>
            <w:tab/>
          </w:r>
          <w:r>
            <w:fldChar w:fldCharType="begin"/>
          </w:r>
          <w:r>
            <w:instrText xml:space="preserve"> PAGEREF _Toc31849 \h </w:instrText>
          </w:r>
          <w:r>
            <w:fldChar w:fldCharType="separate"/>
          </w:r>
          <w:r>
            <w:t>4</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_Toc30147 </w:instrText>
          </w:r>
          <w:r>
            <w:rPr>
              <w:rFonts w:hint="default"/>
              <w:lang w:val="en-IN"/>
            </w:rPr>
            <w:fldChar w:fldCharType="separate"/>
          </w:r>
          <w:r>
            <w:rPr>
              <w:rFonts w:hint="default"/>
              <w:lang w:val="en-IN"/>
            </w:rPr>
            <w:t>1. Infrastructure Management</w:t>
          </w:r>
          <w:r>
            <w:tab/>
          </w:r>
          <w:r>
            <w:fldChar w:fldCharType="begin"/>
          </w:r>
          <w:r>
            <w:instrText xml:space="preserve"> PAGEREF _Toc30147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_Toc32481 </w:instrText>
          </w:r>
          <w:r>
            <w:rPr>
              <w:rFonts w:hint="default"/>
              <w:lang w:val="en-IN"/>
            </w:rPr>
            <w:fldChar w:fldCharType="separate"/>
          </w:r>
          <w:r>
            <w:rPr>
              <w:rFonts w:hint="default" w:ascii="Calibri" w:hAnsi="Calibri" w:eastAsia="SimSun" w:cs="Times New Roman"/>
              <w:bCs/>
              <w:lang w:val="en-IN"/>
            </w:rPr>
            <w:t>1.1. Land</w:t>
          </w:r>
          <w:r>
            <w:tab/>
          </w:r>
          <w:r>
            <w:fldChar w:fldCharType="begin"/>
          </w:r>
          <w:r>
            <w:instrText xml:space="preserve"> PAGEREF _Toc32481 \h </w:instrText>
          </w:r>
          <w:r>
            <w:fldChar w:fldCharType="separate"/>
          </w:r>
          <w:r>
            <w:t>6</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_Toc26033 </w:instrText>
          </w:r>
          <w:r>
            <w:rPr>
              <w:rFonts w:hint="default"/>
              <w:lang w:val="en-IN"/>
            </w:rPr>
            <w:fldChar w:fldCharType="separate"/>
          </w:r>
          <w:r>
            <w:rPr>
              <w:rFonts w:hint="default" w:ascii="Calibri" w:hAnsi="Calibri" w:eastAsia="SimSun" w:cs="Times New Roman"/>
              <w:bCs/>
              <w:lang w:val="en-IN"/>
            </w:rPr>
            <w:t>1.2. Building</w:t>
          </w:r>
          <w:r>
            <w:tab/>
          </w:r>
          <w:r>
            <w:fldChar w:fldCharType="begin"/>
          </w:r>
          <w:r>
            <w:instrText xml:space="preserve"> PAGEREF _Toc26033 \h </w:instrText>
          </w:r>
          <w:r>
            <w:fldChar w:fldCharType="separate"/>
          </w:r>
          <w:r>
            <w:t>7</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_Toc17845 </w:instrText>
          </w:r>
          <w:r>
            <w:rPr>
              <w:rFonts w:hint="default"/>
              <w:lang w:val="en-IN"/>
            </w:rPr>
            <w:fldChar w:fldCharType="separate"/>
          </w:r>
          <w:r>
            <w:rPr>
              <w:rFonts w:hint="default" w:ascii="Calibri" w:hAnsi="Calibri" w:eastAsia="SimSun" w:cs="Times New Roman"/>
              <w:bCs/>
              <w:lang w:val="en-IN"/>
            </w:rPr>
            <w:t>1.3. Floor</w:t>
          </w:r>
          <w:r>
            <w:tab/>
          </w:r>
          <w:r>
            <w:fldChar w:fldCharType="begin"/>
          </w:r>
          <w:r>
            <w:instrText xml:space="preserve"> PAGEREF _Toc17845 \h </w:instrText>
          </w:r>
          <w:r>
            <w:fldChar w:fldCharType="separate"/>
          </w:r>
          <w:r>
            <w:t>9</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_Toc22404 </w:instrText>
          </w:r>
          <w:r>
            <w:rPr>
              <w:rFonts w:hint="default"/>
              <w:lang w:val="en-IN"/>
            </w:rPr>
            <w:fldChar w:fldCharType="separate"/>
          </w:r>
          <w:r>
            <w:rPr>
              <w:rFonts w:hint="default" w:ascii="Calibri" w:hAnsi="Calibri" w:eastAsia="SimSun" w:cs="Times New Roman"/>
              <w:bCs/>
              <w:lang w:val="en-IN"/>
            </w:rPr>
            <w:t>1.4. Building Room</w:t>
          </w:r>
          <w:r>
            <w:tab/>
          </w:r>
          <w:r>
            <w:fldChar w:fldCharType="begin"/>
          </w:r>
          <w:r>
            <w:instrText xml:space="preserve"> PAGEREF _Toc22404 \h </w:instrText>
          </w:r>
          <w:r>
            <w:fldChar w:fldCharType="separate"/>
          </w:r>
          <w:r>
            <w:t>11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_Toc32505 </w:instrText>
          </w:r>
          <w:r>
            <w:rPr>
              <w:rFonts w:hint="default"/>
              <w:lang w:val="en-IN"/>
            </w:rPr>
            <w:fldChar w:fldCharType="separate"/>
          </w:r>
          <w:r>
            <w:rPr>
              <w:rFonts w:hint="default" w:ascii="Calibri" w:hAnsi="Calibri" w:eastAsia="SimSun" w:cs="Times New Roman"/>
              <w:bCs/>
              <w:lang w:val="en-IN"/>
            </w:rPr>
            <w:t>1.5. Building type Room</w:t>
          </w:r>
          <w:r>
            <w:tab/>
          </w:r>
          <w:r>
            <w:fldChar w:fldCharType="begin"/>
          </w:r>
          <w:r>
            <w:instrText xml:space="preserve"> PAGEREF _Toc32505 \h </w:instrText>
          </w:r>
          <w:r>
            <w:fldChar w:fldCharType="separate"/>
          </w:r>
          <w:r>
            <w:t>13</w:t>
          </w:r>
          <w:r>
            <w:fldChar w:fldCharType="end"/>
          </w:r>
          <w:r>
            <w:rPr>
              <w:rFonts w:hint="default"/>
              <w:lang w:val="en-IN"/>
            </w:rPr>
            <w:fldChar w:fldCharType="end"/>
          </w:r>
        </w:p>
        <w:p>
          <w:pPr>
            <w:pStyle w:val="16"/>
            <w:tabs>
              <w:tab w:val="right" w:leader="dot" w:pos="8306"/>
            </w:tabs>
          </w:pPr>
          <w:r>
            <w:rPr>
              <w:rFonts w:hint="default"/>
              <w:lang w:val="en-IN"/>
            </w:rPr>
            <w:fldChar w:fldCharType="begin"/>
          </w:r>
          <w:r>
            <w:rPr>
              <w:rFonts w:hint="default"/>
              <w:lang w:val="en-IN"/>
            </w:rPr>
            <w:instrText xml:space="preserve"> HYPERLINK \l _Toc23202 </w:instrText>
          </w:r>
          <w:r>
            <w:rPr>
              <w:rFonts w:hint="default"/>
              <w:lang w:val="en-IN"/>
            </w:rPr>
            <w:fldChar w:fldCharType="separate"/>
          </w:r>
          <w:r>
            <w:rPr>
              <w:rFonts w:hint="default"/>
              <w:lang w:val="en-IN"/>
            </w:rPr>
            <w:t>2. Infrastructure Maintenance</w:t>
          </w:r>
          <w:r>
            <w:tab/>
          </w:r>
          <w:r>
            <w:fldChar w:fldCharType="begin"/>
          </w:r>
          <w:r>
            <w:instrText xml:space="preserve"> PAGEREF _Toc23202 \h </w:instrText>
          </w:r>
          <w:r>
            <w:fldChar w:fldCharType="separate"/>
          </w:r>
          <w:r>
            <w:t>14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_Toc22395 </w:instrText>
          </w:r>
          <w:r>
            <w:rPr>
              <w:rFonts w:hint="default"/>
              <w:lang w:val="en-IN"/>
            </w:rPr>
            <w:fldChar w:fldCharType="separate"/>
          </w:r>
          <w:r>
            <w:rPr>
              <w:rFonts w:hint="default"/>
              <w:lang w:val="en-IN"/>
            </w:rPr>
            <w:t>2.1. Asset</w:t>
          </w:r>
          <w:r>
            <w:tab/>
          </w:r>
          <w:r>
            <w:fldChar w:fldCharType="begin"/>
          </w:r>
          <w:r>
            <w:instrText xml:space="preserve"> PAGEREF _Toc22395 \h </w:instrText>
          </w:r>
          <w:r>
            <w:fldChar w:fldCharType="separate"/>
          </w:r>
          <w:r>
            <w:t>14</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_Toc24478 </w:instrText>
          </w:r>
          <w:r>
            <w:rPr>
              <w:rFonts w:hint="default"/>
              <w:lang w:val="en-IN"/>
            </w:rPr>
            <w:fldChar w:fldCharType="separate"/>
          </w:r>
          <w:r>
            <w:rPr>
              <w:rFonts w:hint="default"/>
              <w:lang w:val="en-IN"/>
            </w:rPr>
            <w:t>2.2. Asset Maintenance Team</w:t>
          </w:r>
          <w:r>
            <w:tab/>
          </w:r>
          <w:r>
            <w:fldChar w:fldCharType="begin"/>
          </w:r>
          <w:r>
            <w:instrText xml:space="preserve"> PAGEREF _Toc24478 \h </w:instrText>
          </w:r>
          <w:r>
            <w:fldChar w:fldCharType="separate"/>
          </w:r>
          <w:r>
            <w:t>19</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_Toc154 </w:instrText>
          </w:r>
          <w:r>
            <w:rPr>
              <w:rFonts w:hint="default"/>
              <w:lang w:val="en-IN"/>
            </w:rPr>
            <w:fldChar w:fldCharType="separate"/>
          </w:r>
          <w:r>
            <w:rPr>
              <w:rFonts w:hint="default"/>
              <w:lang w:val="en-IN"/>
            </w:rPr>
            <w:t>2.3. Asset Maintenance</w:t>
          </w:r>
          <w:r>
            <w:tab/>
          </w:r>
          <w:r>
            <w:fldChar w:fldCharType="begin"/>
          </w:r>
          <w:r>
            <w:instrText xml:space="preserve"> PAGEREF _Toc154 \h </w:instrText>
          </w:r>
          <w:r>
            <w:fldChar w:fldCharType="separate"/>
          </w:r>
          <w:r>
            <w:t>21</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_Toc4394 </w:instrText>
          </w:r>
          <w:r>
            <w:rPr>
              <w:rFonts w:hint="default"/>
              <w:lang w:val="en-IN"/>
            </w:rPr>
            <w:fldChar w:fldCharType="separate"/>
          </w:r>
          <w:r>
            <w:rPr>
              <w:rFonts w:hint="default"/>
              <w:lang w:val="en-IN"/>
            </w:rPr>
            <w:t>2.4. Asset Maintenance Log</w:t>
          </w:r>
          <w:r>
            <w:tab/>
          </w:r>
          <w:r>
            <w:fldChar w:fldCharType="begin"/>
          </w:r>
          <w:r>
            <w:instrText xml:space="preserve"> PAGEREF _Toc4394 \h </w:instrText>
          </w:r>
          <w:r>
            <w:fldChar w:fldCharType="separate"/>
          </w:r>
          <w:r>
            <w:t>23</w:t>
          </w:r>
          <w:r>
            <w:fldChar w:fldCharType="end"/>
          </w:r>
          <w:r>
            <w:rPr>
              <w:rFonts w:hint="default"/>
              <w:lang w:val="en-IN"/>
            </w:rPr>
            <w:fldChar w:fldCharType="end"/>
          </w:r>
        </w:p>
        <w:p>
          <w:pPr>
            <w:pStyle w:val="17"/>
            <w:tabs>
              <w:tab w:val="right" w:leader="dot" w:pos="8306"/>
            </w:tabs>
          </w:pPr>
          <w:r>
            <w:rPr>
              <w:rFonts w:hint="default"/>
              <w:lang w:val="en-IN"/>
            </w:rPr>
            <w:fldChar w:fldCharType="begin"/>
          </w:r>
          <w:r>
            <w:rPr>
              <w:rFonts w:hint="default"/>
              <w:lang w:val="en-IN"/>
            </w:rPr>
            <w:instrText xml:space="preserve"> HYPERLINK \l _Toc26079 </w:instrText>
          </w:r>
          <w:r>
            <w:rPr>
              <w:rFonts w:hint="default"/>
              <w:lang w:val="en-IN"/>
            </w:rPr>
            <w:fldChar w:fldCharType="separate"/>
          </w:r>
          <w:r>
            <w:rPr>
              <w:rFonts w:hint="default"/>
              <w:lang w:val="en-IN"/>
            </w:rPr>
            <w:t>2.5. Asset Repair</w:t>
          </w:r>
          <w:r>
            <w:tab/>
          </w:r>
          <w:r>
            <w:fldChar w:fldCharType="begin"/>
          </w:r>
          <w:r>
            <w:instrText xml:space="preserve"> PAGEREF _Toc26079 \h </w:instrText>
          </w:r>
          <w:r>
            <w:fldChar w:fldCharType="separate"/>
          </w:r>
          <w:r>
            <w:t>24</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1"/>
        </w:numPr>
        <w:bidi w:val="0"/>
        <w:rPr>
          <w:rFonts w:hint="default"/>
          <w:lang w:val="en-IN" w:eastAsia="zh-CN"/>
        </w:rPr>
      </w:pPr>
      <w:bookmarkStart w:id="0" w:name="_Toc20485"/>
      <w:bookmarkStart w:id="1" w:name="_Toc8220"/>
      <w:r>
        <w:rPr>
          <w:rFonts w:hint="default"/>
          <w:lang w:val="en-IN" w:eastAsia="zh-CN"/>
        </w:rPr>
        <w:t>Abstract</w:t>
      </w:r>
      <w:bookmarkEnd w:id="0"/>
      <w:bookmarkEnd w:id="1"/>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lang w:val="en-US" w:eastAsia="zh-CN"/>
        </w:rPr>
      </w:pPr>
      <w:bookmarkStart w:id="2" w:name="_Toc24598"/>
      <w:bookmarkStart w:id="3" w:name="_Toc18316"/>
      <w:bookmarkStart w:id="4" w:name="_Toc1855"/>
      <w:r>
        <w:rPr>
          <w:rFonts w:hint="default"/>
          <w:lang w:val="en-IN" w:eastAsia="zh-CN"/>
        </w:rPr>
        <w:t>Intr</w:t>
      </w:r>
      <w:r>
        <w:rPr>
          <w:rFonts w:hint="default"/>
          <w:lang w:val="en-US" w:eastAsia="zh-CN"/>
        </w:rPr>
        <w:t>oduction</w:t>
      </w:r>
      <w:bookmarkEnd w:id="2"/>
      <w:bookmarkEnd w:id="3"/>
      <w:bookmarkEnd w:id="4"/>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jc w:val="both"/>
        <w:rPr>
          <w:rFonts w:hint="default"/>
          <w:lang w:val="en-US" w:eastAsia="zh-CN"/>
        </w:rPr>
      </w:pPr>
      <w:bookmarkStart w:id="5" w:name="_Toc18171"/>
      <w:bookmarkStart w:id="6" w:name="_Toc1940"/>
      <w:bookmarkStart w:id="7" w:name="_Toc25460"/>
      <w:bookmarkStart w:id="8" w:name="_Toc16257"/>
      <w:bookmarkStart w:id="9" w:name="_Toc29282"/>
      <w:bookmarkStart w:id="10" w:name="_Toc32004"/>
      <w:r>
        <w:rPr>
          <w:rFonts w:hint="default"/>
          <w:lang w:val="en-US" w:eastAsia="zh-CN"/>
        </w:rPr>
        <w:t>Definition, Acronyms and Abbreviations</w:t>
      </w:r>
      <w:bookmarkEnd w:id="5"/>
      <w:bookmarkEnd w:id="6"/>
      <w:bookmarkEnd w:id="7"/>
      <w:bookmarkEnd w:id="8"/>
      <w:bookmarkEnd w:id="9"/>
      <w:bookmarkEnd w:id="10"/>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5"/>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bookmarkStart w:id="109" w:name="_GoBack"/>
            <w:bookmarkEnd w:id="109"/>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1"/>
        </w:numPr>
        <w:bidi w:val="0"/>
        <w:rPr>
          <w:rFonts w:hint="default"/>
          <w:lang w:val="en-IN"/>
        </w:rPr>
      </w:pPr>
      <w:bookmarkStart w:id="11" w:name="_Toc11745"/>
      <w:bookmarkStart w:id="12" w:name="_Toc29217"/>
      <w:r>
        <w:rPr>
          <w:rFonts w:hint="default"/>
          <w:lang w:val="en-IN" w:eastAsia="zh-CN"/>
        </w:rPr>
        <w:t>Overview of the Document</w:t>
      </w:r>
      <w:bookmarkEnd w:id="11"/>
      <w:bookmarkEnd w:id="12"/>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This document covers all the functional requirements of the</w:t>
      </w:r>
      <w:r>
        <w:rPr>
          <w:rFonts w:hint="default" w:ascii="Calibri" w:hAnsi="Calibri" w:cs="Calibri"/>
          <w:b w:val="0"/>
          <w:bCs w:val="0"/>
          <w:sz w:val="20"/>
          <w:szCs w:val="20"/>
          <w:lang w:val="en-IN"/>
        </w:rPr>
        <w:t xml:space="preserve"> </w:t>
      </w:r>
      <w:r>
        <w:rPr>
          <w:rFonts w:hint="default"/>
          <w:b/>
          <w:bCs/>
          <w:lang w:val="en-IN"/>
        </w:rPr>
        <w:t>Infrastructure Management &amp; Maintenance module</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w:t>
      </w:r>
      <w:r>
        <w:rPr>
          <w:rFonts w:hint="default" w:ascii="Calibri" w:hAnsi="Calibri" w:cs="Calibri"/>
          <w:b w:val="0"/>
          <w:bCs w:val="0"/>
          <w:sz w:val="20"/>
          <w:szCs w:val="20"/>
          <w:lang w:val="en-IN"/>
        </w:rPr>
        <w:t>infrastructure of an organisation from land, building, floors and its rooms. The modules also help in maintenance of the assets present on the floor as well as floors.</w:t>
      </w:r>
    </w:p>
    <w:p>
      <w:pPr>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eastAsia="zh-CN"/>
        </w:rPr>
      </w:pPr>
      <w:bookmarkStart w:id="13" w:name="_Toc10890"/>
      <w:bookmarkStart w:id="14" w:name="_Toc1810"/>
      <w:r>
        <w:rPr>
          <w:rFonts w:hint="default"/>
          <w:lang w:val="en-IN" w:eastAsia="zh-CN"/>
        </w:rPr>
        <w:t xml:space="preserve">Scope of </w:t>
      </w:r>
      <w:bookmarkEnd w:id="13"/>
      <w:bookmarkEnd w:id="14"/>
      <w:r>
        <w:rPr>
          <w:rFonts w:hint="default"/>
          <w:b/>
          <w:bCs/>
          <w:lang w:val="en-IN"/>
        </w:rPr>
        <w:t>Infrastructure Management &amp; Maintenance module</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Master data for Land, Buildings and Floor</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Room Master</w:t>
      </w:r>
    </w:p>
    <w:p>
      <w:pPr>
        <w:numPr>
          <w:ilvl w:val="0"/>
          <w:numId w:val="2"/>
        </w:numPr>
        <w:ind w:left="420" w:leftChars="0" w:hanging="420" w:firstLineChars="0"/>
        <w:rPr>
          <w:rFonts w:hint="default"/>
          <w:b w:val="0"/>
          <w:bCs w:val="0"/>
          <w:lang w:val="en-IN" w:eastAsia="zh-CN"/>
        </w:rPr>
      </w:pPr>
      <w:r>
        <w:rPr>
          <w:rFonts w:hint="default"/>
          <w:b w:val="0"/>
          <w:bCs w:val="0"/>
          <w:lang w:val="en-IN" w:eastAsia="zh-CN"/>
        </w:rPr>
        <w:t>Asset Maintenance and AMC</w:t>
      </w:r>
    </w:p>
    <w:p>
      <w:pPr>
        <w:rPr>
          <w:rFonts w:hint="default" w:cs="Calibri"/>
          <w:b w:val="0"/>
          <w:bCs w:val="0"/>
          <w:color w:val="0F243E"/>
          <w:kern w:val="44"/>
          <w:sz w:val="24"/>
          <w:szCs w:val="24"/>
          <w:lang w:val="en-IN" w:eastAsia="zh-CN" w:bidi="ar-SA"/>
        </w:rPr>
      </w:pPr>
    </w:p>
    <w:p>
      <w:pPr>
        <w:pStyle w:val="2"/>
        <w:numPr>
          <w:ilvl w:val="0"/>
          <w:numId w:val="1"/>
        </w:numPr>
        <w:bidi w:val="0"/>
        <w:rPr>
          <w:rFonts w:hint="default"/>
          <w:lang w:val="en-IN"/>
        </w:rPr>
      </w:pPr>
      <w:bookmarkStart w:id="15" w:name="_Toc20230"/>
      <w:bookmarkStart w:id="16" w:name="_Toc3300"/>
      <w:r>
        <w:rPr>
          <w:rFonts w:hint="default"/>
          <w:lang w:val="en-IN"/>
        </w:rPr>
        <w:t xml:space="preserve">WSC Infrastructure Management &amp; Maintenance </w:t>
      </w:r>
      <w:bookmarkEnd w:id="15"/>
      <w:r>
        <w:rPr>
          <w:rFonts w:hint="default"/>
          <w:lang w:val="en-IN"/>
        </w:rPr>
        <w:t>P</w:t>
      </w:r>
      <w:r>
        <w:rPr>
          <w:rFonts w:hint="default"/>
          <w:lang w:val="en-IN" w:eastAsia="zh-CN"/>
        </w:rPr>
        <w:t>rocess Flow</w:t>
      </w:r>
      <w:bookmarkEnd w:id="16"/>
    </w:p>
    <w:p>
      <w:pPr>
        <w:rPr>
          <w:rFonts w:hint="default"/>
          <w:lang w:val="en-IN"/>
        </w:rPr>
      </w:pPr>
    </w:p>
    <w:p>
      <w:pPr>
        <w:numPr>
          <w:ilvl w:val="0"/>
          <w:numId w:val="0"/>
        </w:numPr>
        <w:bidi w:val="0"/>
        <w:ind w:leftChars="0"/>
        <w:outlineLvl w:val="9"/>
      </w:pPr>
      <w:r>
        <w:drawing>
          <wp:inline distT="0" distB="0" distL="114300" distR="114300">
            <wp:extent cx="5263515" cy="1468120"/>
            <wp:effectExtent l="0" t="0" r="13335" b="177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9"/>
                    <a:stretch>
                      <a:fillRect/>
                    </a:stretch>
                  </pic:blipFill>
                  <pic:spPr>
                    <a:xfrm>
                      <a:off x="0" y="0"/>
                      <a:ext cx="5263515" cy="1468120"/>
                    </a:xfrm>
                    <a:prstGeom prst="rect">
                      <a:avLst/>
                    </a:prstGeom>
                    <a:noFill/>
                    <a:ln>
                      <a:noFill/>
                    </a:ln>
                  </pic:spPr>
                </pic:pic>
              </a:graphicData>
            </a:graphic>
          </wp:inline>
        </w:drawing>
      </w:r>
    </w:p>
    <w:p>
      <w:pPr>
        <w:numPr>
          <w:ilvl w:val="0"/>
          <w:numId w:val="0"/>
        </w:numPr>
        <w:bidi w:val="0"/>
        <w:ind w:leftChars="0"/>
        <w:outlineLvl w:val="9"/>
      </w:pPr>
    </w:p>
    <w:p>
      <w:pPr>
        <w:numPr>
          <w:ilvl w:val="0"/>
          <w:numId w:val="0"/>
        </w:numPr>
        <w:bidi w:val="0"/>
        <w:ind w:leftChars="0"/>
        <w:outlineLvl w:val="9"/>
        <w:rPr>
          <w:rFonts w:hint="default"/>
          <w:lang w:val="en-IN"/>
        </w:rPr>
      </w:pPr>
      <w:r>
        <w:drawing>
          <wp:inline distT="0" distB="0" distL="114300" distR="114300">
            <wp:extent cx="5269865" cy="743585"/>
            <wp:effectExtent l="0" t="0" r="6985" b="1841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5269865" cy="743585"/>
                    </a:xfrm>
                    <a:prstGeom prst="rect">
                      <a:avLst/>
                    </a:prstGeom>
                    <a:noFill/>
                    <a:ln>
                      <a:noFill/>
                    </a:ln>
                  </pic:spPr>
                </pic:pic>
              </a:graphicData>
            </a:graphic>
          </wp:inline>
        </w:drawing>
      </w:r>
    </w:p>
    <w:p>
      <w:pPr>
        <w:numPr>
          <w:ilvl w:val="0"/>
          <w:numId w:val="0"/>
        </w:numPr>
        <w:bidi w:val="0"/>
        <w:ind w:leftChars="0"/>
        <w:outlineLvl w:val="9"/>
        <w:rPr>
          <w:rFonts w:hint="default"/>
          <w:lang w:val="en-IN"/>
        </w:rPr>
      </w:pPr>
    </w:p>
    <w:p>
      <w:pPr>
        <w:pStyle w:val="2"/>
        <w:numPr>
          <w:ilvl w:val="0"/>
          <w:numId w:val="1"/>
        </w:numPr>
        <w:bidi w:val="0"/>
        <w:rPr>
          <w:rFonts w:hint="default"/>
          <w:lang w:val="en-IN"/>
        </w:rPr>
      </w:pPr>
      <w:bookmarkStart w:id="17" w:name="_Toc18611"/>
      <w:bookmarkStart w:id="18" w:name="_Toc4593"/>
      <w:r>
        <w:rPr>
          <w:rFonts w:hint="default"/>
          <w:lang w:val="en-IN" w:eastAsia="zh-CN"/>
        </w:rPr>
        <w:t xml:space="preserve">Process Flow </w:t>
      </w:r>
      <w:r>
        <w:rPr>
          <w:rFonts w:hint="default"/>
          <w:lang w:val="en-IN"/>
        </w:rPr>
        <w:t>Description</w:t>
      </w:r>
      <w:bookmarkEnd w:id="17"/>
      <w:bookmarkEnd w:id="18"/>
    </w:p>
    <w:p>
      <w:pPr>
        <w:numPr>
          <w:ilvl w:val="0"/>
          <w:numId w:val="3"/>
        </w:numPr>
        <w:ind w:left="425" w:leftChars="0" w:hanging="425" w:firstLineChars="0"/>
        <w:rPr>
          <w:rFonts w:hint="default"/>
          <w:lang w:val="en-IN"/>
        </w:rPr>
      </w:pPr>
      <w:r>
        <w:rPr>
          <w:rFonts w:hint="default"/>
          <w:lang w:val="en-IN"/>
        </w:rPr>
        <w:t>The user will create land by filling up the fields like: Land Address, type of land and attaching documents.</w:t>
      </w:r>
    </w:p>
    <w:p>
      <w:pPr>
        <w:numPr>
          <w:ilvl w:val="0"/>
          <w:numId w:val="3"/>
        </w:numPr>
        <w:ind w:left="425" w:leftChars="0" w:hanging="425" w:firstLineChars="0"/>
        <w:rPr>
          <w:rFonts w:hint="default"/>
          <w:lang w:val="en-IN"/>
        </w:rPr>
      </w:pPr>
      <w:r>
        <w:rPr>
          <w:rFonts w:hint="default"/>
          <w:lang w:val="en-IN"/>
        </w:rPr>
        <w:t>The user will further create records for the building by going on to the building screen, where the user will maintain building details like building address, building type, number of floors and number of rooms, and attach the relevant documents.</w:t>
      </w:r>
    </w:p>
    <w:p>
      <w:pPr>
        <w:numPr>
          <w:ilvl w:val="0"/>
          <w:numId w:val="3"/>
        </w:numPr>
        <w:ind w:left="425" w:leftChars="0" w:hanging="425" w:firstLineChars="0"/>
        <w:rPr>
          <w:rFonts w:hint="default"/>
          <w:lang w:val="en-IN"/>
        </w:rPr>
      </w:pPr>
      <w:r>
        <w:rPr>
          <w:rFonts w:hint="default"/>
          <w:lang w:val="en-IN"/>
        </w:rPr>
        <w:t>Further, the user can create records of each floor by going to the floor master screen and maintaining details like Building Name, Floor number, Building Name, Floor size, Floor in-charge, attach floor documents and the assets on the floor.</w:t>
      </w:r>
    </w:p>
    <w:p>
      <w:pPr>
        <w:numPr>
          <w:ilvl w:val="0"/>
          <w:numId w:val="3"/>
        </w:numPr>
        <w:ind w:left="425" w:leftChars="0" w:hanging="425" w:firstLineChars="0"/>
        <w:rPr>
          <w:rFonts w:hint="default"/>
          <w:lang w:val="en-IN"/>
        </w:rPr>
      </w:pPr>
      <w:r>
        <w:rPr>
          <w:rFonts w:hint="default"/>
          <w:lang w:val="en-IN"/>
        </w:rPr>
        <w:t>Finally, the user will create and assign rooms in the building and maintain details like room number, room type, floor number, and the assets present in the room.</w:t>
      </w:r>
    </w:p>
    <w:p>
      <w:pPr>
        <w:numPr>
          <w:ilvl w:val="0"/>
          <w:numId w:val="3"/>
        </w:numPr>
        <w:ind w:left="425" w:leftChars="0" w:hanging="425" w:firstLineChars="0"/>
        <w:rPr>
          <w:rFonts w:hint="default"/>
          <w:lang w:val="en-IN"/>
        </w:rPr>
      </w:pPr>
      <w:r>
        <w:rPr>
          <w:rFonts w:hint="default"/>
          <w:lang w:val="en-IN"/>
        </w:rPr>
        <w:t>Now coming to the asset maintenance part, the assets mentioned in Floor and Building Room can be maintained by scheduling a routine maintenance and maintenance team can be created, which will further log the maintenance.</w:t>
      </w:r>
    </w:p>
    <w:p>
      <w:pPr>
        <w:numPr>
          <w:ilvl w:val="0"/>
          <w:numId w:val="3"/>
        </w:numPr>
        <w:ind w:left="425" w:leftChars="0" w:hanging="425" w:firstLineChars="0"/>
        <w:rPr>
          <w:rFonts w:hint="default"/>
          <w:lang w:val="en-IN"/>
        </w:rPr>
      </w:pPr>
      <w:r>
        <w:rPr>
          <w:rFonts w:hint="default"/>
          <w:lang w:val="en-IN"/>
        </w:rPr>
        <w:t>Once the maintenance is conducted it can be updated using the Asset Repair screen.</w:t>
      </w:r>
    </w:p>
    <w:p>
      <w:pPr>
        <w:numPr>
          <w:ilvl w:val="0"/>
          <w:numId w:val="0"/>
        </w:numPr>
        <w:ind w:leftChars="0"/>
        <w:rPr>
          <w:rFonts w:hint="default"/>
          <w:lang w:val="en-IN"/>
        </w:rPr>
      </w:pPr>
    </w:p>
    <w:p>
      <w:pPr>
        <w:pStyle w:val="2"/>
        <w:numPr>
          <w:ilvl w:val="0"/>
          <w:numId w:val="1"/>
        </w:numPr>
        <w:bidi w:val="0"/>
        <w:rPr>
          <w:rFonts w:hint="default"/>
          <w:lang w:val="en-IN"/>
        </w:rPr>
      </w:pPr>
      <w:bookmarkStart w:id="19" w:name="_Toc3642"/>
      <w:bookmarkStart w:id="20" w:name="_Toc18482"/>
      <w:bookmarkStart w:id="21" w:name="_Toc31849"/>
      <w:r>
        <w:rPr>
          <w:rFonts w:hint="default"/>
          <w:lang w:val="en-IN" w:eastAsia="zh-CN"/>
        </w:rPr>
        <w:t xml:space="preserve">List of </w:t>
      </w:r>
      <w:r>
        <w:rPr>
          <w:rFonts w:hint="default"/>
          <w:lang w:val="en-IN"/>
        </w:rPr>
        <w:t>Screen and their description</w:t>
      </w:r>
      <w:bookmarkEnd w:id="19"/>
      <w:bookmarkEnd w:id="20"/>
      <w:r>
        <w:rPr>
          <w:rFonts w:hint="default"/>
          <w:lang w:val="en-IN"/>
        </w:rPr>
        <w:t>s</w:t>
      </w:r>
      <w:bookmarkEnd w:id="21"/>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5"/>
        <w:tblW w:w="8760"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0"/>
        <w:gridCol w:w="2820"/>
        <w:gridCol w:w="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trPr>
        <w:tc>
          <w:tcPr>
            <w:tcW w:w="63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2" w:name="_Toc18561"/>
            <w:bookmarkStart w:id="23" w:name="_Toc20919"/>
            <w:bookmarkStart w:id="24" w:name="_Toc26235"/>
            <w:bookmarkStart w:id="25" w:name="_Toc27176"/>
            <w:bookmarkStart w:id="26" w:name="_Toc7188"/>
            <w:bookmarkStart w:id="27" w:name="_Toc25837"/>
            <w:bookmarkStart w:id="28" w:name="_Toc12551"/>
            <w:r>
              <w:rPr>
                <w:rFonts w:hint="default"/>
                <w:b/>
                <w:bCs/>
                <w:color w:val="366091"/>
                <w:sz w:val="20"/>
                <w:szCs w:val="20"/>
                <w:vertAlign w:val="baseline"/>
                <w:lang w:val="en-IN"/>
              </w:rPr>
              <w:t>Sl. No</w:t>
            </w:r>
            <w:bookmarkEnd w:id="22"/>
            <w:bookmarkEnd w:id="23"/>
            <w:bookmarkEnd w:id="24"/>
            <w:bookmarkEnd w:id="25"/>
            <w:bookmarkEnd w:id="26"/>
            <w:bookmarkEnd w:id="27"/>
            <w:bookmarkEnd w:id="28"/>
            <w:r>
              <w:rPr>
                <w:rFonts w:hint="default"/>
                <w:b/>
                <w:bCs/>
                <w:color w:val="366091"/>
                <w:sz w:val="20"/>
                <w:szCs w:val="20"/>
                <w:vertAlign w:val="baseline"/>
                <w:lang w:val="en-IN"/>
              </w:rPr>
              <w:t>.</w:t>
            </w:r>
          </w:p>
        </w:tc>
        <w:tc>
          <w:tcPr>
            <w:tcW w:w="282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29" w:name="_Toc8575"/>
            <w:bookmarkStart w:id="30" w:name="_Toc29262"/>
            <w:bookmarkStart w:id="31" w:name="_Toc20791"/>
            <w:bookmarkStart w:id="32" w:name="_Toc30480"/>
            <w:bookmarkStart w:id="33" w:name="_Toc6585"/>
            <w:bookmarkStart w:id="34" w:name="_Toc28535"/>
            <w:bookmarkStart w:id="35" w:name="_Toc1630"/>
            <w:r>
              <w:rPr>
                <w:rFonts w:hint="default"/>
                <w:b/>
                <w:bCs/>
                <w:color w:val="366091"/>
                <w:sz w:val="20"/>
                <w:szCs w:val="20"/>
                <w:vertAlign w:val="baseline"/>
                <w:lang w:val="en-IN"/>
              </w:rPr>
              <w:t>Screen Name</w:t>
            </w:r>
            <w:bookmarkEnd w:id="29"/>
            <w:bookmarkEnd w:id="30"/>
            <w:bookmarkEnd w:id="31"/>
            <w:bookmarkEnd w:id="32"/>
            <w:bookmarkEnd w:id="33"/>
            <w:bookmarkEnd w:id="34"/>
            <w:bookmarkEnd w:id="35"/>
          </w:p>
        </w:tc>
        <w:tc>
          <w:tcPr>
            <w:tcW w:w="5310" w:type="dxa"/>
            <w:vAlign w:val="top"/>
          </w:tcPr>
          <w:p>
            <w:pPr>
              <w:widowControl w:val="0"/>
              <w:numPr>
                <w:ilvl w:val="0"/>
                <w:numId w:val="0"/>
              </w:numPr>
              <w:bidi w:val="0"/>
              <w:jc w:val="both"/>
              <w:outlineLvl w:val="9"/>
              <w:rPr>
                <w:rFonts w:hint="default"/>
                <w:b/>
                <w:bCs/>
                <w:color w:val="366091"/>
                <w:sz w:val="20"/>
                <w:szCs w:val="20"/>
                <w:vertAlign w:val="baseline"/>
                <w:lang w:val="en-IN"/>
              </w:rPr>
            </w:pPr>
            <w:bookmarkStart w:id="36" w:name="_Toc6182"/>
            <w:bookmarkStart w:id="37" w:name="_Toc13476"/>
            <w:bookmarkStart w:id="38" w:name="_Toc25984"/>
            <w:bookmarkStart w:id="39" w:name="_Toc26781"/>
            <w:bookmarkStart w:id="40" w:name="_Toc19351"/>
            <w:bookmarkStart w:id="41" w:name="_Toc10167"/>
            <w:bookmarkStart w:id="42" w:name="_Toc21528"/>
            <w:r>
              <w:rPr>
                <w:rFonts w:hint="default"/>
                <w:b/>
                <w:bCs/>
                <w:color w:val="366091"/>
                <w:sz w:val="20"/>
                <w:szCs w:val="20"/>
                <w:vertAlign w:val="baseline"/>
                <w:lang w:val="en-IN"/>
              </w:rPr>
              <w:t>Description</w:t>
            </w:r>
            <w:bookmarkEnd w:id="36"/>
            <w:bookmarkEnd w:id="37"/>
            <w:bookmarkEnd w:id="38"/>
            <w:bookmarkEnd w:id="39"/>
            <w:bookmarkEnd w:id="40"/>
            <w:bookmarkEnd w:id="41"/>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trPr>
        <w:tc>
          <w:tcPr>
            <w:tcW w:w="630" w:type="dxa"/>
            <w:vAlign w:val="top"/>
          </w:tcPr>
          <w:p>
            <w:pPr>
              <w:keepNext w:val="0"/>
              <w:keepLines w:val="0"/>
              <w:widowControl/>
              <w:suppressLineNumbers w:val="0"/>
              <w:jc w:val="both"/>
              <w:textAlignment w:val="center"/>
              <w:rPr>
                <w:rFonts w:hint="default"/>
                <w:sz w:val="20"/>
                <w:szCs w:val="20"/>
                <w:lang w:val="en-IN"/>
              </w:rPr>
            </w:pPr>
            <w:r>
              <w:rPr>
                <w:rFonts w:hint="default" w:ascii="Calibri" w:hAnsi="Calibri" w:eastAsia="SimSun" w:cs="Calibri"/>
                <w:i w:val="0"/>
                <w:iCs w:val="0"/>
                <w:color w:val="000000"/>
                <w:kern w:val="0"/>
                <w:sz w:val="20"/>
                <w:szCs w:val="20"/>
                <w:u w:val="none"/>
                <w:lang w:val="en-US" w:eastAsia="zh-CN" w:bidi="ar"/>
              </w:rPr>
              <w:t>1</w:t>
            </w:r>
          </w:p>
        </w:tc>
        <w:tc>
          <w:tcPr>
            <w:tcW w:w="2820" w:type="dxa"/>
            <w:vAlign w:val="top"/>
          </w:tcPr>
          <w:p>
            <w:pPr>
              <w:widowControl w:val="0"/>
              <w:numPr>
                <w:ilvl w:val="0"/>
                <w:numId w:val="0"/>
              </w:numPr>
              <w:bidi w:val="0"/>
              <w:ind w:left="0" w:leftChars="0" w:firstLine="0" w:firstLineChars="0"/>
              <w:jc w:val="both"/>
              <w:rPr>
                <w:rFonts w:hint="default" w:asciiTheme="minorHAnsi" w:hAnsiTheme="minorHAnsi" w:eastAsiaTheme="minorEastAsia" w:cstheme="minorBidi"/>
                <w:sz w:val="20"/>
                <w:szCs w:val="20"/>
                <w:lang w:val="en-IN" w:eastAsia="zh-CN" w:bidi="ar-SA"/>
              </w:rPr>
            </w:pPr>
            <w:r>
              <w:rPr>
                <w:rFonts w:hint="default"/>
                <w:sz w:val="20"/>
                <w:szCs w:val="20"/>
                <w:lang w:val="en-IN"/>
              </w:rPr>
              <w:t xml:space="preserve">Land </w:t>
            </w:r>
          </w:p>
        </w:tc>
        <w:tc>
          <w:tcPr>
            <w:tcW w:w="5310" w:type="dxa"/>
            <w:vAlign w:val="top"/>
          </w:tcPr>
          <w:p>
            <w:pPr>
              <w:widowControl w:val="0"/>
              <w:numPr>
                <w:ilvl w:val="0"/>
                <w:numId w:val="0"/>
              </w:numPr>
              <w:ind w:left="0" w:leftChars="0" w:right="104" w:rightChars="52" w:firstLine="0" w:firstLineChars="0"/>
              <w:jc w:val="both"/>
              <w:rPr>
                <w:rFonts w:hint="default" w:asciiTheme="minorHAnsi" w:hAnsiTheme="minorHAnsi" w:eastAsiaTheme="minorEastAsia" w:cstheme="minorBidi"/>
                <w:sz w:val="20"/>
                <w:szCs w:val="20"/>
                <w:vertAlign w:val="baseline"/>
                <w:lang w:val="en-IN" w:eastAsia="zh-CN" w:bidi="ar-SA"/>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2</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3</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Floor</w:t>
            </w:r>
          </w:p>
        </w:tc>
        <w:tc>
          <w:tcPr>
            <w:tcW w:w="5310" w:type="dxa"/>
            <w:vAlign w:val="top"/>
          </w:tcPr>
          <w:p>
            <w:pPr>
              <w:keepNext w:val="0"/>
              <w:keepLines w:val="0"/>
              <w:widowControl/>
              <w:numPr>
                <w:ilvl w:val="0"/>
                <w:numId w:val="0"/>
              </w:numPr>
              <w:suppressLineNumbers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4</w:t>
            </w:r>
          </w:p>
        </w:tc>
        <w:tc>
          <w:tcPr>
            <w:tcW w:w="2820" w:type="dxa"/>
            <w:vAlign w:val="top"/>
          </w:tcPr>
          <w:p>
            <w:pPr>
              <w:keepNext w:val="0"/>
              <w:keepLines w:val="0"/>
              <w:widowControl/>
              <w:numPr>
                <w:ilvl w:val="0"/>
                <w:numId w:val="0"/>
              </w:numPr>
              <w:suppressLineNumbers w:val="0"/>
              <w:bidi w:val="0"/>
              <w:ind w:left="0" w:leftChars="0" w:right="104" w:rightChars="52" w:firstLine="0" w:firstLineChars="0"/>
              <w:jc w:val="both"/>
              <w:rPr>
                <w:rFonts w:hint="default" w:cs="Calibri" w:asciiTheme="minorHAnsi" w:hAnsiTheme="minorHAnsi" w:eastAsiaTheme="minorEastAsia"/>
                <w:sz w:val="20"/>
                <w:szCs w:val="20"/>
                <w:lang w:val="en-IN" w:eastAsia="zh-CN" w:bidi="ar-SA"/>
              </w:rPr>
            </w:pPr>
            <w:r>
              <w:rPr>
                <w:rFonts w:hint="default"/>
                <w:sz w:val="20"/>
                <w:szCs w:val="20"/>
                <w:lang w:val="en-IN"/>
              </w:rPr>
              <w:t>Building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is a master screen, in which we shall be storing the building’s room details and classifying the rooms. This screen also help us assign a number to the residence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5</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Building type Room</w:t>
            </w:r>
          </w:p>
        </w:tc>
        <w:tc>
          <w:tcPr>
            <w:tcW w:w="5310" w:type="dxa"/>
            <w:vAlign w:val="top"/>
          </w:tcPr>
          <w:p>
            <w:pPr>
              <w:widowControl w:val="0"/>
              <w:numPr>
                <w:ilvl w:val="0"/>
                <w:numId w:val="0"/>
              </w:numPr>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6</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Type of Residence</w:t>
            </w:r>
          </w:p>
        </w:tc>
        <w:tc>
          <w:tcPr>
            <w:tcW w:w="5310" w:type="dxa"/>
            <w:vAlign w:val="top"/>
          </w:tcPr>
          <w:p>
            <w:pPr>
              <w:widowControl w:val="0"/>
              <w:bidi w:val="0"/>
              <w:jc w:val="both"/>
              <w:rPr>
                <w:rFonts w:hint="default" w:cs="Times New Roman" w:asciiTheme="minorHAnsi" w:hAnsiTheme="minorHAnsi" w:eastAsiaTheme="minorEastAsia"/>
                <w:b w:val="0"/>
                <w:bCs w:val="0"/>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in the classification of residence, whether it shall be a quarter or a duplex or even a villa.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0"/>
                <w:szCs w:val="20"/>
                <w:u w:val="none"/>
                <w:lang w:val="en-US" w:eastAsia="zh-CN" w:bidi="ar"/>
              </w:rPr>
              <w:t>7</w:t>
            </w:r>
          </w:p>
        </w:tc>
        <w:tc>
          <w:tcPr>
            <w:tcW w:w="2820" w:type="dxa"/>
            <w:vAlign w:val="top"/>
          </w:tcPr>
          <w:p>
            <w:pPr>
              <w:widowControl w:val="0"/>
              <w:numPr>
                <w:ilvl w:val="0"/>
                <w:numId w:val="0"/>
              </w:numPr>
              <w:bidi w:val="0"/>
              <w:ind w:left="0" w:leftChars="0" w:firstLine="0" w:firstLineChars="0"/>
              <w:jc w:val="both"/>
              <w:rPr>
                <w:rFonts w:hint="default" w:cs="Times New Roman" w:asciiTheme="minorHAnsi" w:hAnsiTheme="minorHAnsi" w:eastAsiaTheme="minorEastAsia"/>
                <w:sz w:val="20"/>
                <w:szCs w:val="20"/>
                <w:lang w:val="en-IN" w:eastAsia="zh-CN" w:bidi="ar-SA"/>
              </w:rPr>
            </w:pPr>
            <w:r>
              <w:rPr>
                <w:rFonts w:hint="default"/>
                <w:sz w:val="20"/>
                <w:szCs w:val="20"/>
                <w:lang w:val="en-IN"/>
              </w:rPr>
              <w:t>Residence Type</w:t>
            </w:r>
          </w:p>
        </w:tc>
        <w:tc>
          <w:tcPr>
            <w:tcW w:w="5310" w:type="dxa"/>
            <w:vAlign w:val="top"/>
          </w:tcPr>
          <w:p>
            <w:pPr>
              <w:keepNext w:val="0"/>
              <w:keepLines w:val="0"/>
              <w:widowControl/>
              <w:numPr>
                <w:ilvl w:val="0"/>
                <w:numId w:val="0"/>
              </w:numPr>
              <w:suppressLineNumbers w:val="0"/>
              <w:ind w:left="0" w:leftChars="0" w:firstLine="0" w:firstLineChars="0"/>
              <w:jc w:val="both"/>
              <w:rPr>
                <w:rFonts w:hint="default" w:cs="Times New Roman" w:asciiTheme="minorHAnsi" w:hAnsiTheme="minorHAnsi" w:eastAsiaTheme="minorEastAsia"/>
                <w:sz w:val="20"/>
                <w:szCs w:val="20"/>
                <w:lang w:val="en-IN"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in further classification of residences in a building room based on types of residence. Example: 2BHK Quarter or 4BHK Villa and so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cs="Calibri"/>
                <w:sz w:val="20"/>
                <w:szCs w:val="20"/>
                <w:rtl w:val="0"/>
                <w:lang w:val="en-IN" w:eastAsia="zh-CN" w:bidi="ar-SA"/>
              </w:rPr>
              <w:t>The Asset screem will help maintain fixed asset records for Company assets like computers, furnitures, cars, etc. and manage their depreciations, sale, or disposal. User can track locations of the assets or keep records of employees who are using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9</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Team</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The Asset Maintenance Team screen will help the user create team which will be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10</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 xml:space="preserve">Asset Maintenance  screen will help maintain any activity done on Assets to maintain their performance or condition.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11</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Maintenance Log</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Maintenance Log will assist the user to  log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630" w:type="dxa"/>
            <w:vAlign w:val="top"/>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2820" w:type="dxa"/>
            <w:vAlign w:val="top"/>
          </w:tcPr>
          <w:p>
            <w:pPr>
              <w:widowControl w:val="0"/>
              <w:numPr>
                <w:ilvl w:val="0"/>
                <w:numId w:val="0"/>
              </w:numPr>
              <w:bidi w:val="0"/>
              <w:ind w:left="0" w:leftChars="0" w:firstLine="0" w:firstLineChars="0"/>
              <w:jc w:val="both"/>
              <w:rPr>
                <w:rFonts w:hint="default"/>
                <w:sz w:val="20"/>
                <w:szCs w:val="20"/>
                <w:lang w:val="en-IN"/>
              </w:rPr>
            </w:pPr>
            <w:r>
              <w:rPr>
                <w:rFonts w:hint="default"/>
                <w:sz w:val="20"/>
                <w:szCs w:val="20"/>
                <w:lang w:val="en-IN"/>
              </w:rPr>
              <w:t>Asset Repair</w:t>
            </w:r>
          </w:p>
        </w:tc>
        <w:tc>
          <w:tcPr>
            <w:tcW w:w="5310" w:type="dxa"/>
            <w:vAlign w:val="top"/>
          </w:tcPr>
          <w:p>
            <w:pPr>
              <w:keepNext w:val="0"/>
              <w:keepLines w:val="0"/>
              <w:widowControl/>
              <w:numPr>
                <w:ilvl w:val="0"/>
                <w:numId w:val="0"/>
              </w:numPr>
              <w:suppressLineNumbers w:val="0"/>
              <w:ind w:left="0" w:leftChars="0" w:firstLine="0" w:firstLine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Fonts w:hint="default" w:ascii="Calibri" w:hAnsi="Calibri" w:cs="Calibri"/>
                <w:sz w:val="20"/>
                <w:szCs w:val="20"/>
                <w:rtl w:val="0"/>
                <w:lang w:val="en-IN" w:eastAsia="zh-CN" w:bidi="ar-SA"/>
              </w:rPr>
              <w:t>Asset Repair will help the user maintain any activity carried to repair a broken Asset to restore full functionality.</w:t>
            </w:r>
          </w:p>
        </w:tc>
      </w:tr>
    </w:tbl>
    <w:p/>
    <w:p>
      <w:pPr>
        <w:rPr>
          <w:rFonts w:hint="default"/>
          <w:lang w:val="en-IN"/>
        </w:rPr>
      </w:pPr>
      <w:bookmarkStart w:id="43" w:name="_Toc14284"/>
      <w:bookmarkStart w:id="44" w:name="_Toc1888"/>
      <w:bookmarkStart w:id="45" w:name="_Toc31686"/>
      <w:r>
        <w:rPr>
          <w:rFonts w:hint="default"/>
          <w:lang w:val="en-IN"/>
        </w:rPr>
        <w:br w:type="page"/>
      </w:r>
    </w:p>
    <w:p>
      <w:pPr>
        <w:pStyle w:val="2"/>
        <w:numPr>
          <w:ilvl w:val="0"/>
          <w:numId w:val="4"/>
        </w:numPr>
        <w:bidi w:val="0"/>
        <w:ind w:left="425" w:leftChars="0" w:hanging="425" w:firstLineChars="0"/>
        <w:rPr>
          <w:rFonts w:hint="default"/>
          <w:lang w:val="en-IN"/>
        </w:rPr>
      </w:pPr>
      <w:bookmarkStart w:id="46" w:name="_Toc30147"/>
      <w:r>
        <w:rPr>
          <w:rFonts w:hint="default"/>
          <w:lang w:val="en-IN"/>
        </w:rPr>
        <w:t>Infrastructure Management</w:t>
      </w:r>
      <w:bookmarkEnd w:id="43"/>
      <w:bookmarkEnd w:id="44"/>
      <w:bookmarkEnd w:id="46"/>
    </w:p>
    <w:p>
      <w:pPr>
        <w:pStyle w:val="3"/>
        <w:numPr>
          <w:ilvl w:val="1"/>
          <w:numId w:val="5"/>
        </w:numPr>
        <w:bidi w:val="0"/>
        <w:rPr>
          <w:rFonts w:hint="default" w:ascii="Calibri" w:hAnsi="Calibri" w:eastAsia="SimSun" w:cs="Times New Roman"/>
          <w:b/>
          <w:bCs/>
          <w:lang w:val="en-IN"/>
        </w:rPr>
      </w:pPr>
      <w:bookmarkStart w:id="47" w:name="_Toc19044"/>
      <w:bookmarkStart w:id="48" w:name="_Toc29492"/>
      <w:bookmarkStart w:id="49" w:name="_Toc32481"/>
      <w:r>
        <w:rPr>
          <w:rFonts w:hint="default" w:ascii="Calibri" w:hAnsi="Calibri" w:eastAsia="SimSun" w:cs="Times New Roman"/>
          <w:b/>
          <w:bCs/>
          <w:lang w:val="en-IN"/>
        </w:rPr>
        <w:t>Land</w:t>
      </w:r>
      <w:bookmarkEnd w:id="45"/>
      <w:bookmarkEnd w:id="47"/>
      <w:bookmarkEnd w:id="48"/>
      <w:bookmarkEnd w:id="49"/>
    </w:p>
    <w:p>
      <w:pPr>
        <w:numPr>
          <w:ilvl w:val="0"/>
          <w:numId w:val="0"/>
        </w:numPr>
        <w:ind w:leftChars="0"/>
        <w:jc w:val="left"/>
        <w:outlineLvl w:val="9"/>
        <w:rPr>
          <w:rFonts w:hint="default" w:ascii="Calibri" w:hAnsi="Calibri" w:cs="Calibri"/>
          <w:b/>
          <w:bCs/>
          <w:sz w:val="24"/>
          <w:szCs w:val="24"/>
          <w:u w:val="single"/>
          <w:lang w:val="en-IN"/>
        </w:rPr>
      </w:pPr>
      <w:bookmarkStart w:id="50" w:name="_Toc15116"/>
      <w:r>
        <w:rPr>
          <w:rFonts w:hint="default" w:ascii="Calibri" w:hAnsi="Calibri" w:cs="Calibri"/>
          <w:b/>
          <w:bCs/>
          <w:sz w:val="20"/>
          <w:szCs w:val="20"/>
          <w:u w:val="single"/>
          <w:lang w:val="en-IN"/>
        </w:rPr>
        <w:t>General Description</w:t>
      </w:r>
      <w:bookmarkEnd w:id="50"/>
    </w:p>
    <w:tbl>
      <w:tblPr>
        <w:tblStyle w:val="15"/>
        <w:tblpPr w:leftFromText="180" w:rightFromText="180" w:vertAnchor="text" w:horzAnchor="page" w:tblpX="1694" w:tblpY="266"/>
        <w:tblOverlap w:val="never"/>
        <w:tblW w:w="87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31" w:type="dxa"/>
            <w:noWrap w:val="0"/>
            <w:vAlign w:val="top"/>
          </w:tcPr>
          <w:p>
            <w:pPr>
              <w:widowControl w:val="0"/>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This is a master screen which holds data regarding the land. Land here is in reference to the plot of land on which the building is built. The Land Master shall have attachment buttons for Allotment Letter and other documents.</w:t>
            </w:r>
          </w:p>
          <w:p>
            <w:pPr>
              <w:widowControl w:val="0"/>
              <w:numPr>
                <w:ilvl w:val="0"/>
                <w:numId w:val="0"/>
              </w:numPr>
              <w:ind w:leftChars="0"/>
              <w:jc w:val="left"/>
              <w:rPr>
                <w:rFonts w:hint="default" w:ascii="Calibri" w:hAnsi="Calibri" w:cs="Calibri"/>
                <w:b w:val="0"/>
                <w:bCs w:val="0"/>
                <w:sz w:val="20"/>
                <w:szCs w:val="20"/>
                <w:u w:val="none"/>
                <w:lang w:val="en-IN"/>
              </w:rPr>
            </w:pPr>
          </w:p>
          <w:p>
            <w:pPr>
              <w:widowControl w:val="0"/>
              <w:numPr>
                <w:ilvl w:val="0"/>
                <w:numId w:val="0"/>
              </w:numPr>
              <w:ind w:leftChars="0"/>
              <w:jc w:val="left"/>
              <w:rPr>
                <w:rFonts w:hint="default" w:ascii="Calibri" w:hAnsi="Calibri" w:cs="Calibri"/>
                <w:sz w:val="20"/>
                <w:szCs w:val="20"/>
                <w:rtl w:val="0"/>
                <w:lang w:val="en-IN" w:eastAsia="zh-CN" w:bidi="ar-SA"/>
              </w:rPr>
            </w:pPr>
            <w:r>
              <w:rPr>
                <w:rFonts w:hint="default" w:ascii="Calibri" w:hAnsi="Calibri" w:cs="Calibri"/>
                <w:b w:val="0"/>
                <w:bCs w:val="0"/>
                <w:sz w:val="20"/>
                <w:szCs w:val="20"/>
                <w:u w:val="none"/>
                <w:lang w:val="en-IN"/>
              </w:rPr>
              <w:t xml:space="preserve">Operations on this screen can be performed by the administrator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31"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31"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cs="Calibri"/>
                <w:b w:val="0"/>
                <w:bCs w:val="0"/>
                <w:sz w:val="20"/>
                <w:szCs w:val="20"/>
                <w:u w:val="none"/>
                <w:lang w:val="en-IN"/>
              </w:rPr>
              <w:t>NA</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092960"/>
            <wp:effectExtent l="9525" t="9525" r="1968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1"/>
                    <a:stretch>
                      <a:fillRect/>
                    </a:stretch>
                  </pic:blipFill>
                  <pic:spPr>
                    <a:xfrm>
                      <a:off x="0" y="0"/>
                      <a:ext cx="5266690" cy="209296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Land</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1" w:name="_Toc13095"/>
      <w:r>
        <w:rPr>
          <w:rFonts w:hint="default" w:ascii="Calibri" w:hAnsi="Calibri" w:cs="Calibri"/>
          <w:b/>
          <w:bCs/>
          <w:sz w:val="20"/>
          <w:szCs w:val="20"/>
          <w:u w:val="single"/>
          <w:lang w:val="en-IN"/>
        </w:rPr>
        <w:t>Field List</w:t>
      </w:r>
      <w:bookmarkEnd w:id="51"/>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Land</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jc w:val="left"/>
        <w:rPr>
          <w:rFonts w:hint="default" w:ascii="Calibri" w:hAnsi="Calibri" w:cs="Calibri"/>
          <w:b w:val="0"/>
          <w:bCs w:val="0"/>
          <w:sz w:val="24"/>
          <w:szCs w:val="24"/>
          <w:u w:val="none"/>
          <w:lang w:val="en-IN"/>
        </w:rPr>
      </w:pPr>
    </w:p>
    <w:tbl>
      <w:tblPr>
        <w:tblStyle w:val="7"/>
        <w:tblW w:w="87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6"/>
        <w:gridCol w:w="2008"/>
        <w:gridCol w:w="1409"/>
        <w:gridCol w:w="1973"/>
        <w:gridCol w:w="1533"/>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Name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Phone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Email</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Property on 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Select</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Attach</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Plot number</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Data</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Complete 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9</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Pin code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Size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Valuation</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Currency</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Use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Drop down</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Residential</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IN" w:eastAsia="zh-CN"/>
              </w:rPr>
              <w:t>Land Use, If others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Land use drop down selection(others)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Date of Planned Development</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17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b/>
                <w:bCs/>
                <w:i w:val="0"/>
                <w:iCs w:val="0"/>
                <w:color w:val="000000"/>
                <w:sz w:val="20"/>
                <w:szCs w:val="20"/>
                <w:u w:val="none"/>
                <w:lang w:val="en-IN"/>
              </w:rPr>
              <w:t>Land Documents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numPr>
          <w:ilvl w:val="0"/>
          <w:numId w:val="0"/>
        </w:numPr>
        <w:ind w:leftChars="0"/>
        <w:jc w:val="left"/>
        <w:rPr>
          <w:rFonts w:hint="default"/>
          <w:b w:val="0"/>
          <w:bCs w:val="0"/>
          <w:sz w:val="20"/>
          <w:szCs w:val="20"/>
          <w:u w:val="none"/>
          <w:lang w:val="en-IN"/>
        </w:rPr>
      </w:pPr>
    </w:p>
    <w:tbl>
      <w:tblPr>
        <w:tblStyle w:val="7"/>
        <w:tblW w:w="8719" w:type="dxa"/>
        <w:jc w:val="center"/>
        <w:tblLayout w:type="fixed"/>
        <w:tblCellMar>
          <w:top w:w="0" w:type="dxa"/>
          <w:left w:w="108" w:type="dxa"/>
          <w:bottom w:w="0" w:type="dxa"/>
          <w:right w:w="108" w:type="dxa"/>
        </w:tblCellMar>
      </w:tblPr>
      <w:tblGrid>
        <w:gridCol w:w="634"/>
        <w:gridCol w:w="2031"/>
        <w:gridCol w:w="1546"/>
        <w:gridCol w:w="1881"/>
        <w:gridCol w:w="1373"/>
        <w:gridCol w:w="1254"/>
      </w:tblGrid>
      <w:tr>
        <w:tblPrEx>
          <w:tblCellMar>
            <w:top w:w="0" w:type="dxa"/>
            <w:left w:w="108" w:type="dxa"/>
            <w:bottom w:w="0" w:type="dxa"/>
            <w:right w:w="108" w:type="dxa"/>
          </w:tblCellMar>
        </w:tblPrEx>
        <w:trPr>
          <w:trHeight w:val="90" w:hRule="atLeast"/>
          <w:jc w:val="center"/>
        </w:trPr>
        <w:tc>
          <w:tcPr>
            <w:tcW w:w="871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Land Documents</w:t>
            </w:r>
          </w:p>
        </w:tc>
      </w:tr>
      <w:tr>
        <w:tblPrEx>
          <w:tblCellMar>
            <w:top w:w="0" w:type="dxa"/>
            <w:left w:w="108" w:type="dxa"/>
            <w:bottom w:w="0" w:type="dxa"/>
            <w:right w:w="108" w:type="dxa"/>
          </w:tblCellMar>
        </w:tblPrEx>
        <w:trPr>
          <w:trHeight w:val="284" w:hRule="atLeast"/>
          <w:jc w:val="center"/>
        </w:trPr>
        <w:tc>
          <w:tcPr>
            <w:tcW w:w="6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2" w:name="_Toc18187"/>
      <w:r>
        <w:rPr>
          <w:rFonts w:hint="default" w:ascii="Calibri" w:hAnsi="Calibri" w:cs="Calibri" w:eastAsiaTheme="minorEastAsia"/>
          <w:b/>
          <w:bCs/>
          <w:color w:val="auto"/>
          <w:sz w:val="20"/>
          <w:szCs w:val="20"/>
          <w:u w:val="single"/>
          <w:rtl w:val="0"/>
          <w:lang w:val="en-US" w:eastAsia="zh-CN" w:bidi="ar-SA"/>
        </w:rPr>
        <w:t>User: Roles &amp; Permission</w:t>
      </w:r>
      <w:bookmarkEnd w:id="52"/>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22"/>
        <w:gridCol w:w="12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5"/>
        </w:numPr>
        <w:bidi w:val="0"/>
        <w:rPr>
          <w:rFonts w:hint="default" w:ascii="Calibri" w:hAnsi="Calibri" w:eastAsia="SimSun" w:cs="Times New Roman"/>
          <w:b/>
          <w:bCs/>
          <w:lang w:val="en-IN"/>
        </w:rPr>
      </w:pPr>
      <w:bookmarkStart w:id="53" w:name="_Toc10860"/>
      <w:bookmarkStart w:id="54" w:name="_Toc24514"/>
      <w:bookmarkStart w:id="55" w:name="_Toc18290"/>
      <w:bookmarkStart w:id="56" w:name="_Toc26033"/>
      <w:r>
        <w:rPr>
          <w:rFonts w:hint="default" w:ascii="Calibri" w:hAnsi="Calibri" w:eastAsia="SimSun" w:cs="Times New Roman"/>
          <w:b/>
          <w:bCs/>
          <w:lang w:val="en-IN"/>
        </w:rPr>
        <w:t>Building</w:t>
      </w:r>
      <w:bookmarkEnd w:id="53"/>
      <w:bookmarkEnd w:id="54"/>
      <w:bookmarkEnd w:id="55"/>
      <w:bookmarkEnd w:id="56"/>
    </w:p>
    <w:p>
      <w:pPr>
        <w:numPr>
          <w:ilvl w:val="0"/>
          <w:numId w:val="0"/>
        </w:numPr>
        <w:ind w:leftChars="0"/>
        <w:jc w:val="left"/>
        <w:outlineLvl w:val="9"/>
        <w:rPr>
          <w:rFonts w:hint="default" w:ascii="Calibri" w:hAnsi="Calibri" w:cs="Calibri"/>
          <w:b/>
          <w:bCs/>
          <w:sz w:val="20"/>
          <w:szCs w:val="20"/>
          <w:u w:val="single"/>
          <w:lang w:val="en-IN"/>
        </w:rPr>
      </w:pPr>
      <w:bookmarkStart w:id="57" w:name="_Toc16374"/>
      <w:r>
        <w:rPr>
          <w:rFonts w:hint="default" w:ascii="Calibri" w:hAnsi="Calibri" w:cs="Calibri"/>
          <w:b/>
          <w:bCs/>
          <w:sz w:val="20"/>
          <w:szCs w:val="20"/>
          <w:u w:val="single"/>
          <w:lang w:val="en-IN"/>
        </w:rPr>
        <w:t>General Description</w:t>
      </w:r>
      <w:bookmarkEnd w:id="57"/>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 The buildings can be residential, academic or both. The actions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Land(if exists)</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6690" cy="2181860"/>
            <wp:effectExtent l="9525" t="9525" r="1968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2"/>
                    <a:stretch>
                      <a:fillRect/>
                    </a:stretch>
                  </pic:blipFill>
                  <pic:spPr>
                    <a:xfrm>
                      <a:off x="0" y="0"/>
                      <a:ext cx="5266690" cy="218186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2</w:t>
      </w:r>
      <w:r>
        <w:fldChar w:fldCharType="end"/>
      </w:r>
      <w:r>
        <w:rPr>
          <w:rFonts w:hint="default"/>
          <w:lang w:val="en-IN"/>
        </w:rPr>
        <w:t>: Building</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8" w:name="_Toc8050"/>
      <w:r>
        <w:rPr>
          <w:rFonts w:hint="default" w:ascii="Calibri" w:hAnsi="Calibri" w:cs="Calibri"/>
          <w:b/>
          <w:bCs/>
          <w:sz w:val="20"/>
          <w:szCs w:val="20"/>
          <w:u w:val="single"/>
          <w:lang w:val="en-IN"/>
        </w:rPr>
        <w:t>Field List</w:t>
      </w:r>
      <w:bookmarkEnd w:id="58"/>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b/>
          <w:bCs/>
          <w:sz w:val="20"/>
          <w:szCs w:val="20"/>
          <w:u w:val="single"/>
          <w:lang w:val="en-IN"/>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Building</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Fonts w:hint="default" w:ascii="Calibri" w:hAnsi="Calibri" w:cs="Calibri"/>
          <w:b w:val="0"/>
          <w:bCs w:val="0"/>
          <w:sz w:val="24"/>
          <w:szCs w:val="24"/>
          <w:lang w:val="en-IN"/>
        </w:rPr>
      </w:pPr>
    </w:p>
    <w:tbl>
      <w:tblPr>
        <w:tblStyle w:val="7"/>
        <w:tblW w:w="87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10"/>
        <w:gridCol w:w="1557"/>
        <w:gridCol w:w="1878"/>
        <w:gridCol w:w="1935"/>
        <w:gridCol w:w="1325"/>
        <w:gridCol w:w="1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5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87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Land Plot number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hint="default" w:ascii="Calibri" w:hAnsi="Calibri" w:cs="Calibri"/>
                <w:color w:val="000000"/>
                <w:sz w:val="20"/>
                <w:szCs w:val="20"/>
                <w:lang w:val="en-IN"/>
              </w:rPr>
              <w:t>master screen</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Land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Land Plot Number</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Name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Post Office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on Lease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Yes</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 xml:space="preserve">Lease </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on Lease</w:t>
            </w:r>
            <w:r>
              <w:rPr>
                <w:rFonts w:hint="default" w:ascii="Calibri" w:hAnsi="Calibri" w:cs="Calibri"/>
                <w:i w:val="0"/>
                <w:iCs w:val="0"/>
                <w:color w:val="000000"/>
                <w:sz w:val="20"/>
                <w:szCs w:val="20"/>
                <w:u w:val="none"/>
                <w:lang w:val="en-IN"/>
              </w:rPr>
              <w: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Type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Administrative</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IN" w:eastAsia="zh-CN"/>
              </w:rPr>
              <w:t>Building Type, if any other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Type</w:t>
            </w:r>
            <w:r>
              <w:rPr>
                <w:rFonts w:hint="default" w:ascii="Calibri" w:hAnsi="Calibri" w:eastAsia="SimSun" w:cs="Calibri"/>
                <w:i w:val="0"/>
                <w:iCs w:val="0"/>
                <w:color w:val="000000"/>
                <w:kern w:val="0"/>
                <w:sz w:val="20"/>
                <w:szCs w:val="20"/>
                <w:u w:val="none"/>
                <w:lang w:val="en-IN" w:eastAsia="zh-CN"/>
              </w:rPr>
              <w:t>”</w:t>
            </w:r>
            <w:r>
              <w:rPr>
                <w:rFonts w:hint="default" w:ascii="Calibri" w:hAnsi="Calibri" w:cs="Calibri"/>
                <w:i w:val="0"/>
                <w:iCs w:val="0"/>
                <w:color w:val="000000"/>
                <w:sz w:val="20"/>
                <w:szCs w:val="20"/>
                <w:u w:val="none"/>
                <w:lang w:val="en-IN"/>
              </w:rPr>
              <w:t xml:space="preserve"> drop down selection(others)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Rooms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Floors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Facing</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North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South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East</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West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Campus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b/>
                <w:bCs/>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19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Building Documents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rPr>
          <w:rFonts w:hint="default"/>
          <w:lang w:val="en-IN"/>
        </w:rPr>
      </w:pPr>
    </w:p>
    <w:tbl>
      <w:tblPr>
        <w:tblStyle w:val="7"/>
        <w:tblW w:w="8695" w:type="dxa"/>
        <w:jc w:val="center"/>
        <w:tblLayout w:type="fixed"/>
        <w:tblCellMar>
          <w:top w:w="0" w:type="dxa"/>
          <w:left w:w="108" w:type="dxa"/>
          <w:bottom w:w="0" w:type="dxa"/>
          <w:right w:w="108" w:type="dxa"/>
        </w:tblCellMar>
      </w:tblPr>
      <w:tblGrid>
        <w:gridCol w:w="970"/>
        <w:gridCol w:w="1249"/>
        <w:gridCol w:w="1339"/>
        <w:gridCol w:w="1869"/>
        <w:gridCol w:w="1723"/>
        <w:gridCol w:w="1545"/>
      </w:tblGrid>
      <w:tr>
        <w:tblPrEx>
          <w:tblCellMar>
            <w:top w:w="0" w:type="dxa"/>
            <w:left w:w="108" w:type="dxa"/>
            <w:bottom w:w="0" w:type="dxa"/>
            <w:right w:w="108" w:type="dxa"/>
          </w:tblCellMar>
        </w:tblPrEx>
        <w:trPr>
          <w:trHeight w:val="90" w:hRule="atLeast"/>
          <w:jc w:val="center"/>
        </w:trPr>
        <w:tc>
          <w:tcPr>
            <w:tcW w:w="869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eastAsia="zh-CN"/>
                <w14:textFill>
                  <w14:solidFill>
                    <w14:schemeClr w14:val="bg1"/>
                  </w14:solidFill>
                </w14:textFill>
              </w:rPr>
            </w:pPr>
            <w:r>
              <w:rPr>
                <w:rFonts w:hint="default" w:ascii="Calibri" w:hAnsi="Calibri" w:cs="Calibri"/>
                <w:b/>
                <w:bCs/>
                <w:i w:val="0"/>
                <w:iCs w:val="0"/>
                <w:color w:val="FFFFFF" w:themeColor="background1"/>
                <w:sz w:val="20"/>
                <w:szCs w:val="20"/>
                <w:u w:val="none"/>
                <w:lang w:val="en-IN" w:eastAsia="zh-CN"/>
                <w14:textFill>
                  <w14:solidFill>
                    <w14:schemeClr w14:val="bg1"/>
                  </w14:solidFill>
                </w14:textFill>
              </w:rPr>
              <w:t xml:space="preserve">Building </w:t>
            </w:r>
            <w:r>
              <w:rPr>
                <w:rFonts w:hint="default" w:ascii="Calibri" w:hAnsi="Calibri" w:cs="Calibri"/>
                <w:b/>
                <w:bCs/>
                <w:i w:val="0"/>
                <w:iCs w:val="0"/>
                <w:color w:val="FFFFFF" w:themeColor="background1"/>
                <w:sz w:val="20"/>
                <w:szCs w:val="20"/>
                <w:u w:val="none"/>
                <w:lang w:val="en-IN"/>
                <w14:textFill>
                  <w14:solidFill>
                    <w14:schemeClr w14:val="bg1"/>
                  </w14:solidFill>
                </w14:textFill>
              </w:rPr>
              <w:t>Documents</w:t>
            </w:r>
          </w:p>
        </w:tc>
      </w:tr>
      <w:tr>
        <w:tblPrEx>
          <w:tblCellMar>
            <w:top w:w="0" w:type="dxa"/>
            <w:left w:w="108" w:type="dxa"/>
            <w:bottom w:w="0" w:type="dxa"/>
            <w:right w:w="108" w:type="dxa"/>
          </w:tblCellMar>
        </w:tblPrEx>
        <w:trPr>
          <w:trHeight w:val="284" w:hRule="atLeast"/>
          <w:jc w:val="center"/>
        </w:trPr>
        <w:tc>
          <w:tcPr>
            <w:tcW w:w="9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rPr>
          <w:rFonts w:hint="default"/>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59" w:name="_Toc17235"/>
      <w:r>
        <w:rPr>
          <w:rFonts w:hint="default" w:ascii="Calibri" w:hAnsi="Calibri" w:cs="Calibri" w:eastAsiaTheme="minorEastAsia"/>
          <w:b/>
          <w:bCs/>
          <w:color w:val="auto"/>
          <w:sz w:val="20"/>
          <w:szCs w:val="20"/>
          <w:u w:val="single"/>
          <w:rtl w:val="0"/>
          <w:lang w:val="en-US" w:eastAsia="zh-CN" w:bidi="ar-SA"/>
        </w:rPr>
        <w:t>User: Roles &amp; Permission</w:t>
      </w:r>
      <w:bookmarkEnd w:id="59"/>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22"/>
        <w:gridCol w:w="1459"/>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4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rPr>
          <w:rFonts w:hint="default"/>
          <w:lang w:val="en-IN"/>
        </w:rPr>
      </w:pPr>
    </w:p>
    <w:p>
      <w:pPr>
        <w:pStyle w:val="3"/>
        <w:numPr>
          <w:ilvl w:val="1"/>
          <w:numId w:val="5"/>
        </w:numPr>
        <w:bidi w:val="0"/>
        <w:rPr>
          <w:rFonts w:hint="default" w:ascii="Calibri" w:hAnsi="Calibri" w:eastAsia="SimSun" w:cs="Times New Roman"/>
          <w:b/>
          <w:bCs/>
          <w:lang w:val="en-IN"/>
        </w:rPr>
      </w:pPr>
      <w:bookmarkStart w:id="60" w:name="_Toc30814"/>
      <w:bookmarkStart w:id="61" w:name="_Toc11911"/>
      <w:bookmarkStart w:id="62" w:name="_Toc17845"/>
      <w:bookmarkStart w:id="63" w:name="_Toc32635"/>
      <w:r>
        <w:rPr>
          <w:rFonts w:hint="default" w:ascii="Calibri" w:hAnsi="Calibri" w:eastAsia="SimSun" w:cs="Times New Roman"/>
          <w:b/>
          <w:bCs/>
          <w:lang w:val="en-IN"/>
        </w:rPr>
        <w:t>Floor</w:t>
      </w:r>
      <w:bookmarkEnd w:id="60"/>
      <w:bookmarkEnd w:id="61"/>
      <w:bookmarkEnd w:id="62"/>
      <w:bookmarkEnd w:id="63"/>
    </w:p>
    <w:p>
      <w:pPr>
        <w:numPr>
          <w:ilvl w:val="0"/>
          <w:numId w:val="0"/>
        </w:numPr>
        <w:ind w:leftChars="0"/>
        <w:jc w:val="left"/>
        <w:outlineLvl w:val="9"/>
        <w:rPr>
          <w:rFonts w:hint="default" w:ascii="Calibri" w:hAnsi="Calibri" w:cs="Calibri"/>
          <w:b/>
          <w:bCs/>
          <w:sz w:val="20"/>
          <w:szCs w:val="20"/>
          <w:u w:val="single"/>
          <w:lang w:val="en-IN"/>
        </w:rPr>
      </w:pPr>
      <w:bookmarkStart w:id="64" w:name="_Toc38"/>
      <w:r>
        <w:rPr>
          <w:rFonts w:hint="default" w:ascii="Calibri" w:hAnsi="Calibri" w:cs="Calibri"/>
          <w:b/>
          <w:bCs/>
          <w:sz w:val="20"/>
          <w:szCs w:val="20"/>
          <w:u w:val="single"/>
          <w:lang w:val="en-IN"/>
        </w:rPr>
        <w:t>General Description</w:t>
      </w:r>
      <w:bookmarkEnd w:id="64"/>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6"/>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widowControl w:val="0"/>
              <w:numPr>
                <w:ilvl w:val="0"/>
                <w:numId w:val="6"/>
              </w:numPr>
              <w:ind w:left="420" w:leftChars="0" w:hanging="420" w:firstLine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One of the key features of the Floor Master Screen is the ability to upload layout drawings, which can be used as a reference for future maintenance and planning. This feature allows users to quickly identify the location of specific assets or areas within the building, which can save time and reduce the risk of errors.</w:t>
            </w:r>
          </w:p>
          <w:p>
            <w:pPr>
              <w:widowControl w:val="0"/>
              <w:numPr>
                <w:ilvl w:val="0"/>
                <w:numId w:val="6"/>
              </w:numPr>
              <w:ind w:left="420" w:leftChars="0" w:hanging="420" w:firstLineChars="0"/>
              <w:jc w:val="left"/>
              <w:rPr>
                <w:rFonts w:hint="default" w:ascii="Calibri" w:hAnsi="Calibri" w:cs="Calibri"/>
                <w:sz w:val="20"/>
                <w:szCs w:val="20"/>
                <w:rtl w:val="0"/>
                <w:lang w:val="en-US" w:eastAsia="zh-CN" w:bidi="ar-SA"/>
              </w:rPr>
            </w:pPr>
            <w:r>
              <w:rPr>
                <w:rFonts w:hint="default" w:ascii="Calibri" w:hAnsi="Calibri" w:cs="Calibri"/>
                <w:b w:val="0"/>
                <w:bCs w:val="0"/>
                <w:sz w:val="20"/>
                <w:szCs w:val="20"/>
                <w:u w:val="none"/>
                <w:lang w:val="en-IN"/>
              </w:rPr>
              <w:t>The Floor Master Screen allows users to record floor-wise details, such as assigning non-movable assets to specific locations. The application keeps this information in MM, but users can access it through the Infrastructure. This allows users to easily view the details of each floor and the assets assigned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Building</w:t>
            </w: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72405" cy="1958340"/>
            <wp:effectExtent l="9525" t="9525" r="1397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3"/>
                    <a:stretch>
                      <a:fillRect/>
                    </a:stretch>
                  </pic:blipFill>
                  <pic:spPr>
                    <a:xfrm>
                      <a:off x="0" y="0"/>
                      <a:ext cx="5272405" cy="1958340"/>
                    </a:xfrm>
                    <a:prstGeom prst="rect">
                      <a:avLst/>
                    </a:prstGeom>
                    <a:noFill/>
                    <a:ln>
                      <a:solidFill>
                        <a:schemeClr val="tx1"/>
                      </a:solidFill>
                    </a:ln>
                  </pic:spPr>
                </pic:pic>
              </a:graphicData>
            </a:graphic>
          </wp:inline>
        </w:drawing>
      </w: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3</w:t>
      </w:r>
      <w:r>
        <w:fldChar w:fldCharType="end"/>
      </w:r>
      <w:r>
        <w:rPr>
          <w:lang w:val="en-IN"/>
        </w:rPr>
        <w:t>: Floor</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5" w:name="_Toc6472"/>
      <w:r>
        <w:rPr>
          <w:rFonts w:hint="default" w:ascii="Calibri" w:hAnsi="Calibri" w:cs="Calibri"/>
          <w:b/>
          <w:bCs/>
          <w:sz w:val="20"/>
          <w:szCs w:val="20"/>
          <w:u w:val="single"/>
          <w:lang w:val="en-IN"/>
        </w:rPr>
        <w:t>Field List</w:t>
      </w:r>
      <w:bookmarkEnd w:id="65"/>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The “</w:t>
      </w:r>
      <w:r>
        <w:rPr>
          <w:rFonts w:hint="default" w:ascii="Calibri" w:hAnsi="Calibri" w:cs="Calibri"/>
          <w:b w:val="0"/>
          <w:bCs w:val="0"/>
          <w:sz w:val="20"/>
          <w:szCs w:val="20"/>
          <w:u w:val="none"/>
          <w:lang w:val="en-IN"/>
        </w:rPr>
        <w:t>Floor</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ind w:right="104" w:rightChars="52"/>
        <w:jc w:val="both"/>
        <w:rPr>
          <w:rFonts w:hint="default" w:ascii="Calibri" w:hAnsi="Calibri" w:cs="Calibri"/>
          <w:sz w:val="20"/>
          <w:szCs w:val="20"/>
          <w:lang w:val="en-IN"/>
        </w:rPr>
      </w:pPr>
    </w:p>
    <w:tbl>
      <w:tblPr>
        <w:tblStyle w:val="7"/>
        <w:tblW w:w="87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04"/>
        <w:gridCol w:w="1779"/>
        <w:gridCol w:w="1682"/>
        <w:gridCol w:w="1952"/>
        <w:gridCol w:w="1362"/>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Building Name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2</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Number</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3</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Size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Integer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Number of rooms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5</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Plan</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6</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Incharge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7</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val="0"/>
                <w:bCs w:val="0"/>
                <w:i w:val="0"/>
                <w:iCs w:val="0"/>
                <w:color w:val="000000"/>
                <w:sz w:val="20"/>
                <w:szCs w:val="20"/>
                <w:u w:val="none"/>
                <w:lang w:val="en-IN"/>
              </w:rPr>
            </w:pPr>
            <w:r>
              <w:rPr>
                <w:rFonts w:hint="default" w:ascii="Calibri" w:hAnsi="Calibri" w:cs="Calibri"/>
                <w:b/>
                <w:bCs/>
                <w:i w:val="0"/>
                <w:iCs w:val="0"/>
                <w:color w:val="000000"/>
                <w:sz w:val="20"/>
                <w:szCs w:val="20"/>
                <w:u w:val="none"/>
                <w:lang w:val="en-IN"/>
              </w:rPr>
              <w:t>Floor Assets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8</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Floor Documents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bl>
    <w:p>
      <w:pPr>
        <w:numPr>
          <w:ilvl w:val="0"/>
          <w:numId w:val="0"/>
        </w:numPr>
        <w:ind w:leftChars="0"/>
        <w:jc w:val="left"/>
        <w:rPr>
          <w:rFonts w:hint="default"/>
          <w:b w:val="0"/>
          <w:bCs w:val="0"/>
          <w:sz w:val="20"/>
          <w:szCs w:val="20"/>
          <w:u w:val="none"/>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jc w:val="left"/>
        <w:rPr>
          <w:rFonts w:hint="default"/>
          <w:b w:val="0"/>
          <w:bCs w:val="0"/>
          <w:sz w:val="20"/>
          <w:szCs w:val="20"/>
          <w:u w:val="none"/>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Documents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Attach Button</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numPr>
          <w:ilvl w:val="0"/>
          <w:numId w:val="0"/>
        </w:numPr>
        <w:ind w:leftChars="0"/>
        <w:jc w:val="left"/>
        <w:rPr>
          <w:rFonts w:hint="default"/>
          <w:b w:val="0"/>
          <w:bCs w:val="0"/>
          <w:sz w:val="20"/>
          <w:szCs w:val="20"/>
          <w:u w:val="none"/>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66" w:name="_Toc3301"/>
      <w:r>
        <w:rPr>
          <w:rFonts w:hint="default" w:ascii="Calibri" w:hAnsi="Calibri" w:cs="Calibri" w:eastAsiaTheme="minorEastAsia"/>
          <w:b/>
          <w:bCs/>
          <w:color w:val="auto"/>
          <w:sz w:val="20"/>
          <w:szCs w:val="20"/>
          <w:u w:val="single"/>
          <w:rtl w:val="0"/>
          <w:lang w:val="en-US" w:eastAsia="zh-CN" w:bidi="ar-SA"/>
        </w:rPr>
        <w:t>User: Roles &amp; Permission</w:t>
      </w:r>
      <w:bookmarkEnd w:id="66"/>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541"/>
        <w:gridCol w:w="102"/>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3"/>
        <w:numPr>
          <w:ilvl w:val="1"/>
          <w:numId w:val="5"/>
        </w:numPr>
        <w:bidi w:val="0"/>
        <w:rPr>
          <w:rFonts w:hint="default" w:ascii="Calibri" w:hAnsi="Calibri" w:eastAsia="SimSun" w:cs="Times New Roman"/>
          <w:b/>
          <w:bCs/>
          <w:lang w:val="en-IN"/>
        </w:rPr>
      </w:pPr>
      <w:bookmarkStart w:id="67" w:name="_Toc24282"/>
      <w:bookmarkStart w:id="68" w:name="_Toc15425"/>
      <w:bookmarkStart w:id="69" w:name="_Toc29631"/>
      <w:bookmarkStart w:id="70" w:name="_Toc26461"/>
      <w:bookmarkStart w:id="71" w:name="_Toc26331"/>
      <w:bookmarkStart w:id="72" w:name="_Toc12264"/>
      <w:bookmarkStart w:id="73" w:name="_Toc2974"/>
      <w:bookmarkStart w:id="74" w:name="_Toc22404"/>
      <w:bookmarkStart w:id="75" w:name="_Toc27417"/>
      <w:bookmarkStart w:id="76" w:name="_Toc17330"/>
      <w:bookmarkStart w:id="77" w:name="_Toc3879"/>
      <w:bookmarkStart w:id="78" w:name="_Toc23523"/>
      <w:r>
        <w:rPr>
          <w:rFonts w:hint="default" w:ascii="Calibri" w:hAnsi="Calibri" w:eastAsia="SimSun" w:cs="Times New Roman"/>
          <w:b/>
          <w:bCs/>
          <w:lang w:val="en-IN"/>
        </w:rPr>
        <w:t>Building Room</w:t>
      </w:r>
      <w:bookmarkEnd w:id="67"/>
      <w:bookmarkEnd w:id="68"/>
      <w:bookmarkEnd w:id="69"/>
      <w:bookmarkEnd w:id="70"/>
      <w:bookmarkEnd w:id="71"/>
      <w:bookmarkEnd w:id="72"/>
      <w:bookmarkEnd w:id="73"/>
      <w:bookmarkEnd w:id="74"/>
      <w:bookmarkEnd w:id="75"/>
      <w:bookmarkEnd w:id="76"/>
      <w:bookmarkEnd w:id="77"/>
      <w:bookmarkEnd w:id="78"/>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jc w:val="left"/>
        <w:outlineLvl w:val="9"/>
        <w:rPr>
          <w:rFonts w:hint="default" w:ascii="Calibri" w:hAnsi="Calibri" w:cs="Calibri"/>
          <w:b/>
          <w:bCs/>
          <w:sz w:val="20"/>
          <w:szCs w:val="20"/>
          <w:u w:val="single"/>
          <w:lang w:val="en-IN"/>
        </w:rPr>
      </w:pPr>
      <w:bookmarkStart w:id="79" w:name="_Toc15952"/>
      <w:r>
        <w:rPr>
          <w:rFonts w:hint="default" w:ascii="Calibri" w:hAnsi="Calibri" w:cs="Calibri"/>
          <w:b/>
          <w:bCs/>
          <w:sz w:val="20"/>
          <w:szCs w:val="20"/>
          <w:u w:val="single"/>
          <w:lang w:val="en-IN"/>
        </w:rPr>
        <w:t>General Description</w:t>
      </w:r>
      <w:bookmarkEnd w:id="79"/>
    </w:p>
    <w:tbl>
      <w:tblPr>
        <w:tblStyle w:val="15"/>
        <w:tblpPr w:leftFromText="180" w:rightFromText="180" w:vertAnchor="text" w:horzAnchor="page" w:tblpX="1694" w:tblpY="266"/>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844" w:type="dxa"/>
            <w:noWrap w:val="0"/>
            <w:vAlign w:val="top"/>
          </w:tcPr>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 xml:space="preserve">This is a master screen, in which we shall be storing the building’s room details and classifying the rooms. This screen also help us assign a number to the residence ( For e.g, Residence number). </w:t>
            </w:r>
          </w:p>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The operations on this screen can be performed by the Administrator only.</w:t>
            </w:r>
          </w:p>
          <w:p>
            <w:pPr>
              <w:widowControl w:val="0"/>
              <w:numPr>
                <w:ilvl w:val="0"/>
                <w:numId w:val="0"/>
              </w:numPr>
              <w:ind w:leftChars="0"/>
              <w:jc w:val="both"/>
              <w:rPr>
                <w:rStyle w:val="14"/>
                <w:rFonts w:hint="default" w:ascii="Calibri" w:hAnsi="Calibri" w:eastAsia="Segoe UI" w:cs="Calibri"/>
                <w:b w:val="0"/>
                <w:bCs w:val="0"/>
                <w:i w:val="0"/>
                <w:iCs w:val="0"/>
                <w:caps w:val="0"/>
                <w:color w:val="000000"/>
                <w:spacing w:val="0"/>
                <w:sz w:val="20"/>
                <w:szCs w:val="20"/>
                <w:shd w:val="clear" w:color="auto" w:fill="FFFFFF"/>
                <w:lang w:val="en-IN"/>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 xml:space="preserve">In this screen, the user shall  select the type of room and, based on selection, the type of residence shall be fetched. </w:t>
            </w:r>
          </w:p>
          <w:p>
            <w:pPr>
              <w:widowControl w:val="0"/>
              <w:numPr>
                <w:ilvl w:val="0"/>
                <w:numId w:val="0"/>
              </w:numPr>
              <w:ind w:leftChars="0"/>
              <w:jc w:val="both"/>
              <w:rPr>
                <w:rFonts w:hint="default" w:ascii="Calibri" w:hAnsi="Calibri" w:cs="Calibri"/>
                <w:sz w:val="20"/>
                <w:szCs w:val="20"/>
                <w:rtl w:val="0"/>
                <w:lang w:val="en-US"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Further on selection of type of residence, the residence type name(e.g. 2BHK) drop down shall be fetched.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844"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844"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pPr>
      <w:r>
        <w:drawing>
          <wp:inline distT="0" distB="0" distL="114300" distR="114300">
            <wp:extent cx="5269865" cy="3054985"/>
            <wp:effectExtent l="9525" t="9525" r="16510" b="215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5269865" cy="3054985"/>
                    </a:xfrm>
                    <a:prstGeom prst="rect">
                      <a:avLst/>
                    </a:prstGeom>
                    <a:noFill/>
                    <a:ln>
                      <a:solidFill>
                        <a:schemeClr val="tx1"/>
                      </a:solidFill>
                    </a:ln>
                  </pic:spPr>
                </pic:pic>
              </a:graphicData>
            </a:graphic>
          </wp:inline>
        </w:drawing>
      </w:r>
    </w:p>
    <w:p>
      <w:pPr>
        <w:numPr>
          <w:ilvl w:val="0"/>
          <w:numId w:val="0"/>
        </w:numPr>
        <w:ind w:leftChars="0"/>
        <w:jc w:val="left"/>
      </w:pPr>
    </w:p>
    <w:p>
      <w:pPr>
        <w:pStyle w:val="8"/>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4</w:t>
      </w:r>
      <w:r>
        <w:fldChar w:fldCharType="end"/>
      </w:r>
      <w:r>
        <w:rPr>
          <w:lang w:val="en-IN"/>
        </w:rPr>
        <w:t>: Building Room</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80" w:name="_Toc13724"/>
      <w:r>
        <w:rPr>
          <w:rFonts w:hint="default" w:ascii="Calibri" w:hAnsi="Calibri" w:cs="Calibri"/>
          <w:b/>
          <w:bCs/>
          <w:sz w:val="20"/>
          <w:szCs w:val="20"/>
          <w:u w:val="single"/>
          <w:lang w:val="en-IN"/>
        </w:rPr>
        <w:t>Field List</w:t>
      </w:r>
      <w:bookmarkEnd w:id="8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14"/>
          <w:rFonts w:hint="default" w:ascii="Calibri" w:hAnsi="Calibri" w:eastAsia="Segoe UI" w:cs="Calibri"/>
          <w:b w:val="0"/>
          <w:bCs w:val="0"/>
          <w:i w:val="0"/>
          <w:iCs w:val="0"/>
          <w:caps w:val="0"/>
          <w:color w:val="000000"/>
          <w:spacing w:val="0"/>
          <w:sz w:val="20"/>
          <w:szCs w:val="20"/>
          <w:shd w:val="clear" w:color="auto" w:fill="FFFFFF"/>
          <w:lang w:val="en-IN"/>
        </w:rPr>
        <w:t>“Building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7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8"/>
        <w:gridCol w:w="1742"/>
        <w:gridCol w:w="1422"/>
        <w:gridCol w:w="2085"/>
        <w:gridCol w:w="136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color w:val="FFFFFF"/>
                <w:sz w:val="20"/>
                <w:szCs w:val="20"/>
                <w:lang w:val="en-IN" w:bidi="ar"/>
              </w:rPr>
              <w:t>ID</w:t>
            </w:r>
          </w:p>
        </w:tc>
        <w:tc>
          <w:tcPr>
            <w:tcW w:w="17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Name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Building Type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Building's Land Plot number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9</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Room No.</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Floor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Ground</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Type of Room</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b/>
                <w:bCs/>
                <w:sz w:val="20"/>
                <w:szCs w:val="20"/>
                <w:lang w:val="en-IN"/>
              </w:rPr>
              <w:t>Room Assets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Table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Room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81" w:name="_Toc3509"/>
      <w:r>
        <w:rPr>
          <w:rFonts w:hint="default" w:ascii="Calibri" w:hAnsi="Calibri" w:cs="Calibri" w:eastAsiaTheme="minorEastAsia"/>
          <w:b/>
          <w:bCs/>
          <w:color w:val="auto"/>
          <w:sz w:val="20"/>
          <w:szCs w:val="20"/>
          <w:u w:val="single"/>
          <w:rtl w:val="0"/>
          <w:lang w:val="en-US" w:eastAsia="zh-CN" w:bidi="ar-SA"/>
        </w:rPr>
        <w:t>User: Roles &amp; Permission</w:t>
      </w:r>
      <w:bookmarkEnd w:id="8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451"/>
        <w:gridCol w:w="1530"/>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pStyle w:val="3"/>
        <w:numPr>
          <w:ilvl w:val="1"/>
          <w:numId w:val="5"/>
        </w:numPr>
        <w:bidi w:val="0"/>
        <w:rPr>
          <w:rFonts w:hint="default" w:ascii="Calibri" w:hAnsi="Calibri" w:eastAsia="SimSun" w:cs="Times New Roman"/>
          <w:b/>
          <w:bCs/>
          <w:lang w:val="en-IN"/>
        </w:rPr>
      </w:pPr>
      <w:bookmarkStart w:id="82" w:name="_Toc2526"/>
      <w:bookmarkStart w:id="83" w:name="_Toc9829"/>
      <w:bookmarkStart w:id="84" w:name="_Toc28508"/>
      <w:bookmarkStart w:id="85" w:name="_Toc12576"/>
      <w:bookmarkStart w:id="86" w:name="_Toc5904"/>
      <w:bookmarkStart w:id="87" w:name="_Toc32505"/>
      <w:bookmarkStart w:id="88" w:name="_Toc20074"/>
      <w:r>
        <w:rPr>
          <w:rFonts w:hint="default" w:ascii="Calibri" w:hAnsi="Calibri" w:eastAsia="SimSun" w:cs="Times New Roman"/>
          <w:b/>
          <w:bCs/>
          <w:lang w:val="en-IN"/>
        </w:rPr>
        <w:t>Building type Room</w:t>
      </w:r>
      <w:bookmarkEnd w:id="82"/>
      <w:bookmarkEnd w:id="83"/>
      <w:bookmarkEnd w:id="84"/>
      <w:bookmarkEnd w:id="85"/>
      <w:bookmarkEnd w:id="86"/>
      <w:bookmarkEnd w:id="87"/>
      <w:bookmarkEnd w:id="88"/>
    </w:p>
    <w:p>
      <w:pPr>
        <w:numPr>
          <w:ilvl w:val="0"/>
          <w:numId w:val="0"/>
        </w:numPr>
        <w:ind w:leftChars="0"/>
        <w:jc w:val="left"/>
        <w:outlineLvl w:val="9"/>
        <w:rPr>
          <w:rFonts w:hint="default" w:ascii="Calibri" w:hAnsi="Calibri" w:cs="Calibri"/>
          <w:b/>
          <w:bCs/>
          <w:sz w:val="20"/>
          <w:szCs w:val="20"/>
          <w:u w:val="single"/>
          <w:lang w:val="en-IN"/>
        </w:rPr>
      </w:pPr>
      <w:bookmarkStart w:id="89" w:name="_Toc21161"/>
      <w:r>
        <w:rPr>
          <w:rFonts w:hint="default" w:ascii="Calibri" w:hAnsi="Calibri" w:cs="Calibri"/>
          <w:b/>
          <w:bCs/>
          <w:sz w:val="20"/>
          <w:szCs w:val="20"/>
          <w:u w:val="single"/>
          <w:lang w:val="en-IN"/>
        </w:rPr>
        <w:t>General Description</w:t>
      </w:r>
      <w:bookmarkEnd w:id="89"/>
    </w:p>
    <w:tbl>
      <w:tblPr>
        <w:tblStyle w:val="15"/>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both"/>
              <w:rPr>
                <w:rFonts w:hint="default" w:ascii="Calibri" w:hAnsi="Calibri" w:cs="Calibri"/>
                <w:sz w:val="20"/>
                <w:szCs w:val="20"/>
                <w:rtl w:val="0"/>
                <w:lang w:val="en-US" w:eastAsia="zh-CN" w:bidi="ar-SA"/>
              </w:rPr>
            </w:pPr>
            <w:r>
              <w:rPr>
                <w:rStyle w:val="14"/>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 The operations on this screen can be performed by the Administrator 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eastAsia="Segoe UI" w:cs="Calibri"/>
                <w:i w:val="0"/>
                <w:iCs w:val="0"/>
                <w:caps w:val="0"/>
                <w:color w:val="00B0F0"/>
                <w:spacing w:val="0"/>
                <w:sz w:val="20"/>
                <w:szCs w:val="20"/>
                <w:highlight w:val="none"/>
                <w:shd w:val="clear" w:fill="FFFFFF"/>
              </w:rPr>
              <w:t xml:space="preserve">Home &gt; </w:t>
            </w:r>
            <w:r>
              <w:rPr>
                <w:rFonts w:hint="default" w:ascii="Calibri" w:hAnsi="Calibri" w:eastAsia="Segoe UI" w:cs="Calibri"/>
                <w:i w:val="0"/>
                <w:iCs w:val="0"/>
                <w:caps w:val="0"/>
                <w:color w:val="00B0F0"/>
                <w:spacing w:val="0"/>
                <w:sz w:val="20"/>
                <w:szCs w:val="20"/>
                <w:highlight w:val="none"/>
                <w:shd w:val="clear" w:fill="FFFFFF"/>
                <w:lang w:val="en-IN"/>
              </w:rPr>
              <w:t>Infrastructure</w:t>
            </w:r>
            <w:r>
              <w:rPr>
                <w:rFonts w:hint="default" w:ascii="Calibri" w:hAnsi="Calibri" w:eastAsia="Segoe UI" w:cs="Calibri"/>
                <w:i w:val="0"/>
                <w:iCs w:val="0"/>
                <w:caps w:val="0"/>
                <w:color w:val="00B0F0"/>
                <w:spacing w:val="0"/>
                <w:sz w:val="20"/>
                <w:szCs w:val="20"/>
                <w:highlight w:val="none"/>
                <w:shd w:val="clear" w:fill="FFFFFF"/>
              </w:rPr>
              <w:t xml:space="preserve">&gt; </w:t>
            </w:r>
            <w:r>
              <w:rPr>
                <w:rFonts w:hint="default" w:ascii="Calibri" w:hAnsi="Calibri" w:eastAsia="Segoe UI"/>
                <w:i w:val="0"/>
                <w:iCs w:val="0"/>
                <w:caps w:val="0"/>
                <w:color w:val="00B0F0"/>
                <w:spacing w:val="0"/>
                <w:sz w:val="20"/>
                <w:szCs w:val="20"/>
                <w:highlight w:val="none"/>
                <w:shd w:val="clear" w:fill="FFFFFF"/>
              </w:rPr>
              <w:t xml:space="preserve">Building </w:t>
            </w:r>
            <w:r>
              <w:rPr>
                <w:rFonts w:hint="default" w:ascii="Calibri" w:hAnsi="Calibri" w:eastAsia="Segoe UI"/>
                <w:i w:val="0"/>
                <w:iCs w:val="0"/>
                <w:caps w:val="0"/>
                <w:color w:val="00B0F0"/>
                <w:spacing w:val="0"/>
                <w:sz w:val="20"/>
                <w:szCs w:val="20"/>
                <w:highlight w:val="none"/>
                <w:shd w:val="clear" w:fill="FFFFFF"/>
                <w:lang w:val="en-IN"/>
              </w:rPr>
              <w:t xml:space="preserve">Type </w:t>
            </w:r>
            <w:r>
              <w:rPr>
                <w:rFonts w:hint="default" w:ascii="Calibri" w:hAnsi="Calibri" w:eastAsia="Segoe UI"/>
                <w:i w:val="0"/>
                <w:iCs w:val="0"/>
                <w:caps w:val="0"/>
                <w:color w:val="00B0F0"/>
                <w:spacing w:val="0"/>
                <w:sz w:val="20"/>
                <w:szCs w:val="20"/>
                <w:highlight w:val="none"/>
                <w:shd w:val="clear" w:fill="FFFFFF"/>
              </w:rPr>
              <w:t>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p>
        </w:tc>
      </w:tr>
    </w:tbl>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pPr>
      <w:r>
        <w:rPr>
          <w:rFonts w:hint="default" w:ascii="Calibri" w:hAnsi="Calibri" w:eastAsia="Segoe UI" w:cs="Calibri"/>
          <w:b/>
          <w:bCs/>
          <w:i w:val="0"/>
          <w:iCs w:val="0"/>
          <w:caps w:val="0"/>
          <w:color w:val="000000" w:themeColor="text1"/>
          <w:spacing w:val="0"/>
          <w:sz w:val="20"/>
          <w:szCs w:val="20"/>
          <w:highlight w:val="none"/>
          <w:u w:val="single"/>
          <w:shd w:val="clear" w:fill="FFFFFF"/>
          <w:lang w:val="en-IN"/>
          <w14:textFill>
            <w14:solidFill>
              <w14:schemeClr w14:val="tx1"/>
            </w14:solidFill>
          </w14:textFill>
        </w:rPr>
        <w:t>Screenshot</w:t>
      </w:r>
    </w:p>
    <w:p>
      <w:pPr>
        <w:numPr>
          <w:ilvl w:val="0"/>
          <w:numId w:val="0"/>
        </w:numPr>
        <w:ind w:leftChars="0"/>
        <w:jc w:val="left"/>
        <w:rPr>
          <w:rFonts w:hint="default" w:ascii="Calibri" w:hAnsi="Calibri" w:cs="Calibri"/>
          <w:b w:val="0"/>
          <w:bCs w:val="0"/>
          <w:sz w:val="24"/>
          <w:szCs w:val="24"/>
          <w:u w:val="none"/>
          <w:lang w:val="en-IN"/>
        </w:rPr>
      </w:pPr>
    </w:p>
    <w:p>
      <w:pPr>
        <w:numPr>
          <w:ilvl w:val="0"/>
          <w:numId w:val="0"/>
        </w:numPr>
        <w:ind w:leftChars="0"/>
        <w:jc w:val="left"/>
        <w:rPr>
          <w:rFonts w:hint="default" w:ascii="Calibri" w:hAnsi="Calibri" w:cs="Calibri"/>
          <w:b w:val="0"/>
          <w:bCs w:val="0"/>
          <w:sz w:val="24"/>
          <w:szCs w:val="24"/>
          <w:u w:val="none"/>
          <w:lang w:val="en-IN"/>
        </w:rPr>
      </w:pPr>
      <w:r>
        <w:drawing>
          <wp:inline distT="0" distB="0" distL="114300" distR="114300">
            <wp:extent cx="5274310" cy="1243965"/>
            <wp:effectExtent l="9525" t="9525" r="12065" b="228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5"/>
                    <a:stretch>
                      <a:fillRect/>
                    </a:stretch>
                  </pic:blipFill>
                  <pic:spPr>
                    <a:xfrm>
                      <a:off x="0" y="0"/>
                      <a:ext cx="5274310" cy="1243965"/>
                    </a:xfrm>
                    <a:prstGeom prst="rect">
                      <a:avLst/>
                    </a:prstGeom>
                    <a:noFill/>
                    <a:ln>
                      <a:solidFill>
                        <a:schemeClr val="tx1"/>
                      </a:solidFill>
                    </a:ln>
                  </pic:spPr>
                </pic:pic>
              </a:graphicData>
            </a:graphic>
          </wp:inline>
        </w:drawing>
      </w:r>
    </w:p>
    <w:p>
      <w:pPr>
        <w:numPr>
          <w:ilvl w:val="0"/>
          <w:numId w:val="0"/>
        </w:numPr>
        <w:ind w:leftChars="0"/>
        <w:jc w:val="left"/>
        <w:outlineLvl w:val="9"/>
        <w:rPr>
          <w:rFonts w:hint="default" w:ascii="Calibri" w:hAnsi="Calibri" w:cs="Calibri"/>
          <w:b/>
          <w:bCs/>
          <w:sz w:val="20"/>
          <w:szCs w:val="20"/>
          <w:u w:val="single"/>
          <w:lang w:val="en-IN"/>
        </w:rPr>
      </w:pPr>
      <w:bookmarkStart w:id="90" w:name="_Toc24030"/>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bookmarkEnd w:id="90"/>
    </w:p>
    <w:p>
      <w:pPr>
        <w:numPr>
          <w:ilvl w:val="0"/>
          <w:numId w:val="0"/>
        </w:numPr>
        <w:ind w:leftChars="0"/>
        <w:jc w:val="left"/>
        <w:rPr>
          <w:rFonts w:hint="default" w:ascii="Calibri" w:hAnsi="Calibri" w:cs="Calibri"/>
          <w:b/>
          <w:bCs/>
          <w:sz w:val="24"/>
          <w:szCs w:val="24"/>
          <w:u w:val="single"/>
          <w:lang w:val="en-I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US"/>
        </w:rPr>
        <w:t xml:space="preserve">The </w:t>
      </w:r>
      <w:r>
        <w:rPr>
          <w:rStyle w:val="14"/>
          <w:rFonts w:hint="default" w:ascii="Calibri" w:hAnsi="Calibri" w:eastAsia="Segoe UI" w:cs="Calibri"/>
          <w:b w:val="0"/>
          <w:bCs w:val="0"/>
          <w:i w:val="0"/>
          <w:iCs w:val="0"/>
          <w:caps w:val="0"/>
          <w:color w:val="000000"/>
          <w:spacing w:val="0"/>
          <w:sz w:val="20"/>
          <w:szCs w:val="20"/>
          <w:shd w:val="clear" w:color="auto" w:fill="FFFFFF"/>
          <w:lang w:val="en-IN"/>
        </w:rPr>
        <w:t>“Building Type Room</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tbl>
      <w:tblPr>
        <w:tblStyle w:val="7"/>
        <w:tblW w:w="8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77"/>
        <w:gridCol w:w="2018"/>
        <w:gridCol w:w="1386"/>
        <w:gridCol w:w="1901"/>
        <w:gridCol w:w="1327"/>
        <w:gridCol w:w="1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ID</w:t>
            </w:r>
          </w:p>
        </w:tc>
        <w:tc>
          <w:tcPr>
            <w:tcW w:w="20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7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20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Type of Room</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sz w:val="20"/>
                <w:szCs w:val="20"/>
                <w:lang w:val="en-IN"/>
              </w:rPr>
              <w:t>2</w:t>
            </w:r>
          </w:p>
        </w:tc>
        <w:tc>
          <w:tcPr>
            <w:tcW w:w="20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Allotment Status</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 down</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sz w:val="20"/>
                <w:szCs w:val="20"/>
              </w:rPr>
            </w:pPr>
            <w:r>
              <w:rPr>
                <w:rFonts w:hint="default" w:ascii="Calibri" w:hAnsi="Calibri" w:cs="Calibri"/>
                <w:sz w:val="20"/>
                <w:szCs w:val="20"/>
              </w:rPr>
              <w:t>Allottable</w:t>
            </w:r>
          </w:p>
          <w:p>
            <w:pPr>
              <w:rPr>
                <w:rFonts w:hint="default" w:ascii="Calibri" w:hAnsi="Calibri" w:cs="Calibri"/>
                <w:i w:val="0"/>
                <w:iCs w:val="0"/>
                <w:color w:val="000000"/>
                <w:sz w:val="20"/>
                <w:szCs w:val="20"/>
                <w:u w:val="none"/>
                <w:lang w:val="en-IN"/>
              </w:rPr>
            </w:pPr>
            <w:r>
              <w:rPr>
                <w:rFonts w:hint="default" w:ascii="Calibri" w:hAnsi="Calibri" w:cs="Calibri"/>
                <w:sz w:val="20"/>
                <w:szCs w:val="20"/>
              </w:rPr>
              <w:t>Non Allottable</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bl>
    <w:p>
      <w:pPr>
        <w:numPr>
          <w:ilvl w:val="0"/>
          <w:numId w:val="0"/>
        </w:numPr>
        <w:ind w:leftChars="0"/>
        <w:rPr>
          <w:rStyle w:val="14"/>
          <w:rFonts w:hint="default" w:ascii="Calibri" w:hAnsi="Calibri" w:eastAsia="Segoe UI" w:cs="Calibri"/>
          <w:b w:val="0"/>
          <w:bCs w:val="0"/>
          <w:i w:val="0"/>
          <w:iCs w:val="0"/>
          <w:caps w:val="0"/>
          <w:color w:val="000000"/>
          <w:spacing w:val="0"/>
          <w:sz w:val="24"/>
          <w:szCs w:val="24"/>
          <w:shd w:val="clear" w:color="auto" w:fill="FFFFFF"/>
          <w:lang w:val="en-IN"/>
        </w:rPr>
      </w:pPr>
    </w:p>
    <w:p>
      <w:pPr>
        <w:numPr>
          <w:ilvl w:val="0"/>
          <w:numId w:val="0"/>
        </w:numPr>
        <w:bidi w:val="0"/>
        <w:ind w:leftChars="0"/>
        <w:outlineLvl w:val="9"/>
        <w:rPr>
          <w:rFonts w:hint="default" w:ascii="Calibri" w:hAnsi="Calibri" w:cs="Calibri" w:eastAsiaTheme="minorEastAsia"/>
          <w:b/>
          <w:bCs/>
          <w:color w:val="auto"/>
          <w:sz w:val="20"/>
          <w:szCs w:val="20"/>
          <w:u w:val="single"/>
          <w:rtl w:val="0"/>
          <w:lang w:val="en-US" w:eastAsia="zh-CN" w:bidi="ar-SA"/>
        </w:rPr>
      </w:pPr>
      <w:bookmarkStart w:id="91" w:name="_Toc29506"/>
      <w:r>
        <w:rPr>
          <w:rFonts w:hint="default" w:ascii="Calibri" w:hAnsi="Calibri" w:cs="Calibri" w:eastAsiaTheme="minorEastAsia"/>
          <w:b/>
          <w:bCs/>
          <w:color w:val="auto"/>
          <w:sz w:val="20"/>
          <w:szCs w:val="20"/>
          <w:u w:val="single"/>
          <w:rtl w:val="0"/>
          <w:lang w:val="en-US" w:eastAsia="zh-CN" w:bidi="ar-SA"/>
        </w:rPr>
        <w:t>User: Roles &amp; Permission</w:t>
      </w:r>
      <w:bookmarkEnd w:id="9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7"/>
        <w:tblW w:w="8731" w:type="dxa"/>
        <w:jc w:val="center"/>
        <w:tblLayout w:type="fixed"/>
        <w:tblCellMar>
          <w:top w:w="0" w:type="dxa"/>
          <w:left w:w="108" w:type="dxa"/>
          <w:bottom w:w="0" w:type="dxa"/>
          <w:right w:w="108" w:type="dxa"/>
        </w:tblCellMar>
      </w:tblPr>
      <w:tblGrid>
        <w:gridCol w:w="496"/>
        <w:gridCol w:w="147"/>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b w:val="0"/>
          <w:bCs w:val="0"/>
          <w:sz w:val="20"/>
          <w:szCs w:val="20"/>
          <w:u w:val="none"/>
          <w:lang w:val="en-IN"/>
        </w:rPr>
      </w:pPr>
    </w:p>
    <w:p>
      <w:pPr>
        <w:numPr>
          <w:ilvl w:val="0"/>
          <w:numId w:val="0"/>
        </w:numPr>
        <w:ind w:leftChars="0"/>
        <w:jc w:val="left"/>
        <w:rPr>
          <w:rFonts w:hint="default"/>
          <w:b w:val="0"/>
          <w:bCs w:val="0"/>
          <w:sz w:val="20"/>
          <w:szCs w:val="20"/>
          <w:u w:val="none"/>
          <w:lang w:val="en-IN"/>
        </w:rPr>
      </w:pPr>
    </w:p>
    <w:p>
      <w:pPr>
        <w:pStyle w:val="2"/>
        <w:numPr>
          <w:ilvl w:val="0"/>
          <w:numId w:val="4"/>
        </w:numPr>
        <w:bidi w:val="0"/>
        <w:ind w:left="425" w:leftChars="0" w:hanging="425" w:firstLineChars="0"/>
        <w:rPr>
          <w:rFonts w:hint="default"/>
          <w:lang w:val="en-IN"/>
        </w:rPr>
      </w:pPr>
      <w:bookmarkStart w:id="92" w:name="_Toc6439"/>
      <w:bookmarkStart w:id="93" w:name="_Toc23202"/>
      <w:r>
        <w:rPr>
          <w:rFonts w:hint="default"/>
          <w:lang w:val="en-IN"/>
        </w:rPr>
        <w:t>Infrastructure Maintenance</w:t>
      </w:r>
      <w:bookmarkEnd w:id="92"/>
      <w:bookmarkEnd w:id="93"/>
    </w:p>
    <w:p>
      <w:pPr>
        <w:pStyle w:val="3"/>
        <w:numPr>
          <w:ilvl w:val="1"/>
          <w:numId w:val="4"/>
        </w:numPr>
        <w:bidi w:val="0"/>
        <w:ind w:left="567" w:leftChars="0" w:hanging="567" w:firstLineChars="0"/>
        <w:rPr>
          <w:rFonts w:hint="default"/>
          <w:lang w:val="en-IN"/>
        </w:rPr>
      </w:pPr>
      <w:bookmarkStart w:id="94" w:name="_Toc18851"/>
      <w:bookmarkStart w:id="95" w:name="_Toc22395"/>
      <w:r>
        <w:rPr>
          <w:rFonts w:hint="default"/>
          <w:lang w:val="en-IN"/>
        </w:rPr>
        <w:t>Asset</w:t>
      </w:r>
      <w:bookmarkEnd w:id="94"/>
      <w:bookmarkEnd w:id="95"/>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67" w:tblpY="185"/>
        <w:tblOverlap w:val="never"/>
        <w:tblW w:w="87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5"/>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6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In Asset, you can maintain fixed asset records for Company assets like computers, furnitures, cars, etc. and manage their depreciations, sale, or disposal. You can track locations of the assets or keep records of employees who are using the asset. You can also manage the maintenance details of the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cs="Calibri"/>
                <w:b/>
                <w:bCs/>
                <w:sz w:val="20"/>
                <w:szCs w:val="20"/>
                <w:u w:val="none"/>
                <w:vertAlign w:val="baseline"/>
                <w:lang w:val="en-IN"/>
              </w:rPr>
              <w:t>Navigation</w:t>
            </w:r>
          </w:p>
        </w:tc>
        <w:tc>
          <w:tcPr>
            <w:tcW w:w="606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cs="Calibri"/>
                <w:color w:val="00B0F0"/>
                <w:sz w:val="20"/>
                <w:szCs w:val="20"/>
                <w:lang w:val="en-IN"/>
              </w:rPr>
              <w:t xml:space="preserve"> Assets </w:t>
            </w:r>
            <w:r>
              <w:rPr>
                <w:rFonts w:hint="default" w:ascii="Calibri" w:hAnsi="Calibri" w:cs="Calibri"/>
                <w:color w:val="00B0F0"/>
                <w:sz w:val="20"/>
                <w:szCs w:val="20"/>
                <w:lang w:val="en-US"/>
              </w:rPr>
              <w:t xml:space="preserve">&gt; </w:t>
            </w:r>
            <w:r>
              <w:rPr>
                <w:rFonts w:hint="default" w:cs="Calibri"/>
                <w:color w:val="00B0F0"/>
                <w:sz w:val="20"/>
                <w:szCs w:val="20"/>
                <w:lang w:val="en-IN"/>
              </w:rPr>
              <w:t>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60" w:type="dxa"/>
            <w:noWrap w:val="0"/>
            <w:vAlign w:val="top"/>
          </w:tcPr>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Location</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Custodian</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Cost Center</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Purchase receipt/ Purchase Invoice</w:t>
            </w:r>
          </w:p>
          <w:p>
            <w:pPr>
              <w:widowControl w:val="0"/>
              <w:numPr>
                <w:ilvl w:val="0"/>
                <w:numId w:val="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Finance Book</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67325" cy="2047240"/>
            <wp:effectExtent l="9525" t="9525"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267325" cy="2047240"/>
                    </a:xfrm>
                    <a:prstGeom prst="rect">
                      <a:avLst/>
                    </a:prstGeom>
                    <a:noFill/>
                    <a:ln>
                      <a:solidFill>
                        <a:schemeClr val="tx1"/>
                      </a:solidFill>
                    </a:ln>
                  </pic:spPr>
                </pic:pic>
              </a:graphicData>
            </a:graphic>
          </wp:inline>
        </w:drawing>
      </w:r>
      <w:r>
        <w:drawing>
          <wp:inline distT="0" distB="0" distL="114300" distR="114300">
            <wp:extent cx="5264150" cy="1967865"/>
            <wp:effectExtent l="9525" t="9525" r="2222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264150" cy="1967865"/>
                    </a:xfrm>
                    <a:prstGeom prst="rect">
                      <a:avLst/>
                    </a:prstGeom>
                    <a:noFill/>
                    <a:ln>
                      <a:solidFill>
                        <a:schemeClr val="tx1"/>
                      </a:solidFill>
                    </a:ln>
                  </pic:spPr>
                </pic:pic>
              </a:graphicData>
            </a:graphic>
          </wp:inline>
        </w:drawing>
      </w:r>
    </w:p>
    <w:p>
      <w:pPr>
        <w:ind w:right="104" w:rightChars="52"/>
        <w:jc w:val="center"/>
        <w:rPr>
          <w:rFonts w:hint="default" w:cs="Calibri"/>
          <w:b w:val="0"/>
          <w:bCs w:val="0"/>
          <w:lang w:val="en-IN"/>
        </w:rPr>
      </w:pPr>
      <w:r>
        <w:t xml:space="preserve">Figure </w:t>
      </w:r>
      <w:r>
        <w:fldChar w:fldCharType="begin"/>
      </w:r>
      <w:r>
        <w:instrText xml:space="preserve"> SEQ Figure \* ARABIC </w:instrText>
      </w:r>
      <w:r>
        <w:fldChar w:fldCharType="separate"/>
      </w:r>
      <w:r>
        <w:t>5</w:t>
      </w:r>
      <w:r>
        <w:fldChar w:fldCharType="end"/>
      </w:r>
      <w:r>
        <w:rPr>
          <w:rFonts w:hint="default"/>
          <w:lang w:val="en-IN"/>
        </w:rPr>
        <w:t xml:space="preserve">: </w:t>
      </w:r>
      <w:r>
        <w:rPr>
          <w:rFonts w:hint="default" w:cs="Calibri"/>
          <w:b w:val="0"/>
          <w:bCs w:val="0"/>
          <w:lang w:val="en-IN"/>
        </w:rPr>
        <w:t>Asset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9105"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538"/>
        <w:gridCol w:w="1365"/>
        <w:gridCol w:w="2280"/>
        <w:gridCol w:w="1335"/>
        <w:gridCol w:w="1231"/>
        <w:gridCol w:w="8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5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47</w:t>
            </w:r>
          </w:p>
        </w:tc>
        <w:tc>
          <w:tcPr>
            <w:tcW w:w="1538"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Manage</w:t>
            </w:r>
          </w:p>
        </w:tc>
        <w:tc>
          <w:tcPr>
            <w:tcW w:w="1365"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Transfer Asset: On click of this button you can transfer Asset from One employee/Location to another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Scrap Asset: On click of this button you can scrap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Sell Asset: On click of this button you can sell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Maintain Asset: On click of this button you can create Maintenance schedule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Repair Asset: On click of this button you can create repair details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Split Asset: On click of this you can split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Adjust Asset value: On click of this button you can see the value of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Ledger Entry: On click of this button you can view General entry for the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7"/>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5"/>
        <w:gridCol w:w="1905"/>
        <w:gridCol w:w="1200"/>
        <w:gridCol w:w="1800"/>
        <w:gridCol w:w="1185"/>
        <w:gridCol w:w="100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Finance Books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4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tbl>
      <w:tblPr>
        <w:tblStyle w:val="7"/>
        <w:tblW w:w="8697"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7"/>
        <w:gridCol w:w="1884"/>
        <w:gridCol w:w="1236"/>
        <w:gridCol w:w="1815"/>
        <w:gridCol w:w="1185"/>
        <w:gridCol w:w="1005"/>
        <w:gridCol w:w="11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69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8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7"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8"/>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3"/>
          <w:rFonts w:hint="default" w:ascii="Calibri" w:hAnsi="Calibri" w:cs="Calibri"/>
          <w:b w:val="0"/>
          <w:bCs w:val="0"/>
          <w:color w:val="000000"/>
          <w:sz w:val="20"/>
          <w:szCs w:val="20"/>
          <w:lang w:val="en-IN"/>
        </w:rPr>
        <w:t>The following table describes the users and their roles and permissions for the screens :</w:t>
      </w:r>
    </w:p>
    <w:tbl>
      <w:tblPr>
        <w:tblStyle w:val="7"/>
        <w:tblW w:w="8780" w:type="dxa"/>
        <w:jc w:val="center"/>
        <w:tblLayout w:type="fixed"/>
        <w:tblCellMar>
          <w:top w:w="0" w:type="dxa"/>
          <w:left w:w="108" w:type="dxa"/>
          <w:bottom w:w="0" w:type="dxa"/>
          <w:right w:w="108" w:type="dxa"/>
        </w:tblCellMar>
      </w:tblPr>
      <w:tblGrid>
        <w:gridCol w:w="490"/>
        <w:gridCol w:w="1485"/>
        <w:gridCol w:w="78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90"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4"/>
        </w:numPr>
        <w:bidi w:val="0"/>
        <w:ind w:left="567" w:leftChars="0" w:hanging="567" w:firstLineChars="0"/>
        <w:rPr>
          <w:rFonts w:hint="default"/>
          <w:lang w:val="en-IN"/>
        </w:rPr>
      </w:pPr>
      <w:bookmarkStart w:id="96" w:name="_Toc23362"/>
      <w:bookmarkStart w:id="97" w:name="_Toc31196"/>
      <w:bookmarkStart w:id="98" w:name="_Toc24478"/>
      <w:r>
        <w:rPr>
          <w:rFonts w:hint="default"/>
          <w:lang w:val="en-IN"/>
        </w:rPr>
        <w:t>Asset Maintenance Team</w:t>
      </w:r>
      <w:bookmarkEnd w:id="96"/>
      <w:bookmarkEnd w:id="97"/>
      <w:bookmarkEnd w:id="98"/>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82"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5"/>
        <w:gridCol w:w="63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345" w:type="dxa"/>
            <w:noWrap w:val="0"/>
            <w:vAlign w:val="top"/>
          </w:tcPr>
          <w:p>
            <w:pPr>
              <w:widowControl w:val="0"/>
              <w:numPr>
                <w:ilvl w:val="0"/>
                <w:numId w:val="0"/>
              </w:numPr>
              <w:spacing w:line="240" w:lineRule="auto"/>
              <w:jc w:val="left"/>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34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345" w:type="dxa"/>
            <w:noWrap w:val="0"/>
            <w:vAlign w:val="top"/>
          </w:tcPr>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User</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Role</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9865" cy="1136015"/>
            <wp:effectExtent l="9525" t="9525" r="1651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5269865" cy="113601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cs="Calibri"/>
          <w:b w:val="0"/>
          <w:bCs w:val="0"/>
          <w:lang w:val="en-IN"/>
        </w:rPr>
      </w:pPr>
      <w:r>
        <w:t xml:space="preserve">Figure </w:t>
      </w:r>
      <w:r>
        <w:fldChar w:fldCharType="begin"/>
      </w:r>
      <w:r>
        <w:instrText xml:space="preserve"> SEQ Figure \* ARABIC </w:instrText>
      </w:r>
      <w:r>
        <w:fldChar w:fldCharType="separate"/>
      </w:r>
      <w:r>
        <w:t>6</w:t>
      </w:r>
      <w:r>
        <w:fldChar w:fldCharType="end"/>
      </w:r>
      <w:r>
        <w:rPr>
          <w:rFonts w:hint="default"/>
          <w:lang w:val="en-IN"/>
        </w:rPr>
        <w:t xml:space="preserve">: </w:t>
      </w:r>
      <w:r>
        <w:rPr>
          <w:rFonts w:hint="default" w:cs="Calibri"/>
          <w:b w:val="0"/>
          <w:bCs w:val="0"/>
          <w:lang w:val="en-IN"/>
        </w:rPr>
        <w:t>Asset Maintenance Team Screen</w:t>
      </w:r>
    </w:p>
    <w:p>
      <w:pPr>
        <w:rPr>
          <w:rFonts w:hint="default"/>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Team</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9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1550"/>
        <w:gridCol w:w="1320"/>
        <w:gridCol w:w="1904"/>
        <w:gridCol w:w="1256"/>
        <w:gridCol w:w="1257"/>
        <w:gridCol w:w="10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jc w:val="center"/>
        </w:trPr>
        <w:tc>
          <w:tcPr>
            <w:tcW w:w="4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5</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tbl>
      <w:tblPr>
        <w:tblStyle w:val="7"/>
        <w:tblW w:w="87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5"/>
        <w:gridCol w:w="1499"/>
        <w:gridCol w:w="1335"/>
        <w:gridCol w:w="1901"/>
        <w:gridCol w:w="1249"/>
        <w:gridCol w:w="1264"/>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6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Maintenance Team Members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4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9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jc w:val="center"/>
        </w:trPr>
        <w:tc>
          <w:tcPr>
            <w:tcW w:w="4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Is External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When checked, the below fields will appear</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Maintenance Member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Contact Number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74" w:type="dxa"/>
        <w:jc w:val="center"/>
        <w:tblLayout w:type="fixed"/>
        <w:tblCellMar>
          <w:top w:w="0" w:type="dxa"/>
          <w:left w:w="108" w:type="dxa"/>
          <w:bottom w:w="0" w:type="dxa"/>
          <w:right w:w="108" w:type="dxa"/>
        </w:tblCellMar>
      </w:tblPr>
      <w:tblGrid>
        <w:gridCol w:w="510"/>
        <w:gridCol w:w="1429"/>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35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numPr>
          <w:ilvl w:val="0"/>
          <w:numId w:val="0"/>
        </w:numPr>
        <w:ind w:leftChars="0"/>
        <w:jc w:val="left"/>
        <w:rPr>
          <w:rFonts w:hint="default"/>
          <w:b w:val="0"/>
          <w:bCs w:val="0"/>
          <w:sz w:val="20"/>
          <w:szCs w:val="20"/>
          <w:u w:val="none"/>
          <w:lang w:val="en-IN"/>
        </w:rPr>
      </w:pPr>
    </w:p>
    <w:p>
      <w:pPr>
        <w:pStyle w:val="3"/>
        <w:numPr>
          <w:ilvl w:val="1"/>
          <w:numId w:val="4"/>
        </w:numPr>
        <w:bidi w:val="0"/>
        <w:ind w:left="567" w:leftChars="0" w:hanging="567" w:firstLineChars="0"/>
        <w:rPr>
          <w:rFonts w:hint="default"/>
          <w:lang w:val="en-IN"/>
        </w:rPr>
      </w:pPr>
      <w:bookmarkStart w:id="99" w:name="_Toc154"/>
      <w:bookmarkStart w:id="100" w:name="_Toc12886"/>
      <w:bookmarkStart w:id="101" w:name="_Toc30558"/>
      <w:r>
        <w:rPr>
          <w:rFonts w:hint="default"/>
          <w:lang w:val="en-IN"/>
        </w:rPr>
        <w:t>Asset Maintenance</w:t>
      </w:r>
      <w:bookmarkEnd w:id="99"/>
      <w:bookmarkEnd w:id="100"/>
      <w:bookmarkEnd w:id="101"/>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97" w:tblpY="185"/>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0"/>
        <w:gridCol w:w="6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00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00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000" w:type="dxa"/>
            <w:noWrap w:val="0"/>
            <w:vAlign w:val="top"/>
          </w:tcPr>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 Team</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drawing>
          <wp:inline distT="0" distB="0" distL="114300" distR="114300">
            <wp:extent cx="5272405" cy="1351915"/>
            <wp:effectExtent l="9525" t="9525" r="1397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72405" cy="135191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7</w:t>
      </w:r>
      <w:r>
        <w:fldChar w:fldCharType="end"/>
      </w:r>
      <w:r>
        <w:rPr>
          <w:rFonts w:hint="default"/>
          <w:lang w:val="en-IN"/>
        </w:rPr>
        <w:t xml:space="preserve">: </w:t>
      </w:r>
      <w:r>
        <w:rPr>
          <w:rFonts w:hint="default" w:cs="Calibri"/>
          <w:b w:val="0"/>
          <w:bCs w:val="0"/>
          <w:lang w:val="en-IN"/>
        </w:rPr>
        <w:t>Asset Maintenance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95"/>
        <w:gridCol w:w="1095"/>
        <w:gridCol w:w="1905"/>
        <w:gridCol w:w="1275"/>
        <w:gridCol w:w="1560"/>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7"/>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4"/>
        <w:gridCol w:w="1365"/>
        <w:gridCol w:w="1140"/>
        <w:gridCol w:w="1890"/>
        <w:gridCol w:w="1290"/>
        <w:gridCol w:w="1560"/>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49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49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IN" w:eastAsia="zh-CN" w:bidi="ar"/>
              </w:rPr>
              <w:t>Canceled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1"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Once</w:t>
            </w:r>
          </w:p>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13"/>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5" w:leftChars="0" w:hanging="425" w:firstLineChars="0"/>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log is being recorded</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91" w:type="dxa"/>
        <w:jc w:val="center"/>
        <w:tblLayout w:type="fixed"/>
        <w:tblCellMar>
          <w:top w:w="0" w:type="dxa"/>
          <w:left w:w="108" w:type="dxa"/>
          <w:bottom w:w="0" w:type="dxa"/>
          <w:right w:w="108" w:type="dxa"/>
        </w:tblCellMar>
      </w:tblPr>
      <w:tblGrid>
        <w:gridCol w:w="540"/>
        <w:gridCol w:w="1416"/>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336"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4"/>
        </w:numPr>
        <w:bidi w:val="0"/>
        <w:ind w:left="567" w:leftChars="0" w:hanging="567" w:firstLineChars="0"/>
        <w:rPr>
          <w:rFonts w:hint="default"/>
          <w:lang w:val="en-IN"/>
        </w:rPr>
      </w:pPr>
      <w:bookmarkStart w:id="102" w:name="_Toc5510"/>
      <w:bookmarkStart w:id="103" w:name="_Toc4394"/>
      <w:bookmarkStart w:id="104" w:name="_Toc17124"/>
      <w:r>
        <w:rPr>
          <w:rFonts w:hint="default"/>
          <w:lang w:val="en-IN"/>
        </w:rPr>
        <w:t>Asset Maintenance Log</w:t>
      </w:r>
      <w:bookmarkEnd w:id="102"/>
      <w:bookmarkEnd w:id="103"/>
      <w:bookmarkEnd w:id="104"/>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97" w:tblpY="185"/>
        <w:tblOverlap w:val="never"/>
        <w:tblW w:w="87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0"/>
        <w:gridCol w:w="6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6225"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6225"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Maintenance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6225" w:type="dxa"/>
            <w:noWrap w:val="0"/>
            <w:vAlign w:val="top"/>
          </w:tcPr>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4150" cy="2155825"/>
            <wp:effectExtent l="9525" t="9525" r="2222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264150" cy="215582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8</w:t>
      </w:r>
      <w:r>
        <w:fldChar w:fldCharType="end"/>
      </w:r>
      <w:r>
        <w:rPr>
          <w:rFonts w:hint="default"/>
          <w:lang w:val="en-IN"/>
        </w:rPr>
        <w:t xml:space="preserve">: </w:t>
      </w:r>
      <w:r>
        <w:rPr>
          <w:rFonts w:hint="default" w:cs="Calibri"/>
          <w:b w:val="0"/>
          <w:bCs w:val="0"/>
          <w:lang w:val="en-IN"/>
        </w:rPr>
        <w:t xml:space="preserve"> Asset Maintenance Log Screen</w:t>
      </w: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Log</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80" w:type="dxa"/>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2"/>
        <w:gridCol w:w="1470"/>
        <w:gridCol w:w="1440"/>
        <w:gridCol w:w="1948"/>
        <w:gridCol w:w="1380"/>
        <w:gridCol w:w="1155"/>
        <w:gridCol w:w="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4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50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23"/>
          <w:rFonts w:hint="default" w:ascii="Calibri" w:hAnsi="Calibri" w:cs="Calibri"/>
          <w:b w:val="0"/>
          <w:bCs w:val="0"/>
          <w:color w:val="000000"/>
          <w:sz w:val="20"/>
          <w:szCs w:val="20"/>
          <w:lang w:val="en-IN"/>
        </w:rPr>
        <w:t>The following table describes the users and their roles and permissions for the screens :</w:t>
      </w:r>
    </w:p>
    <w:tbl>
      <w:tblPr>
        <w:tblStyle w:val="7"/>
        <w:tblW w:w="8729" w:type="dxa"/>
        <w:jc w:val="center"/>
        <w:tblLayout w:type="fixed"/>
        <w:tblCellMar>
          <w:top w:w="0" w:type="dxa"/>
          <w:left w:w="108" w:type="dxa"/>
          <w:bottom w:w="0" w:type="dxa"/>
          <w:right w:w="108" w:type="dxa"/>
        </w:tblCellMar>
      </w:tblPr>
      <w:tblGrid>
        <w:gridCol w:w="540"/>
        <w:gridCol w:w="1354"/>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1"/>
          <w:numId w:val="4"/>
        </w:numPr>
        <w:bidi w:val="0"/>
        <w:ind w:left="567" w:leftChars="0" w:hanging="567" w:firstLineChars="0"/>
        <w:rPr>
          <w:rFonts w:hint="default"/>
          <w:lang w:val="en-IN"/>
        </w:rPr>
      </w:pPr>
      <w:bookmarkStart w:id="105" w:name="_Toc26079"/>
      <w:bookmarkStart w:id="106" w:name="_Toc28102"/>
      <w:bookmarkStart w:id="107" w:name="_Toc25334"/>
      <w:r>
        <w:rPr>
          <w:rFonts w:hint="default"/>
          <w:lang w:val="en-IN"/>
        </w:rPr>
        <w:t>Asset Repair</w:t>
      </w:r>
      <w:bookmarkEnd w:id="105"/>
      <w:bookmarkEnd w:id="106"/>
      <w:bookmarkEnd w:id="107"/>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5"/>
        <w:tblpPr w:leftFromText="180" w:rightFromText="180" w:vertAnchor="text" w:horzAnchor="page" w:tblpX="1667" w:tblpY="185"/>
        <w:tblOverlap w:val="never"/>
        <w:tblW w:w="87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20"/>
        <w:gridCol w:w="5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670"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widowControl w:val="0"/>
              <w:numPr>
                <w:ilvl w:val="0"/>
                <w:numId w:val="0"/>
              </w:numPr>
              <w:spacing w:line="240" w:lineRule="auto"/>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none"/>
                <w:vertAlign w:val="baseline"/>
                <w:lang w:val="en-IN"/>
              </w:rPr>
              <w:t>Navigation</w:t>
            </w:r>
          </w:p>
        </w:tc>
        <w:tc>
          <w:tcPr>
            <w:tcW w:w="5670" w:type="dxa"/>
            <w:noWrap w:val="0"/>
            <w:vAlign w:val="top"/>
          </w:tcPr>
          <w:p>
            <w:pPr>
              <w:widowControl w:val="0"/>
              <w:spacing w:line="240" w:lineRule="auto"/>
              <w:ind w:right="104" w:rightChars="52"/>
              <w:jc w:val="left"/>
              <w:rPr>
                <w:rFonts w:hint="default" w:ascii="Calibri" w:hAnsi="Calibri" w:cs="Calibri"/>
                <w:b/>
                <w:bCs/>
                <w:sz w:val="20"/>
                <w:szCs w:val="20"/>
                <w:u w:val="single"/>
                <w:vertAlign w:val="baseline"/>
                <w:lang w:val="en-IN"/>
              </w:rPr>
            </w:pPr>
            <w:r>
              <w:rPr>
                <w:rFonts w:hint="default" w:ascii="Calibri" w:hAnsi="Calibri" w:cs="Calibri"/>
                <w:color w:val="00B0F0"/>
                <w:sz w:val="20"/>
                <w:szCs w:val="20"/>
                <w:lang w:val="en-US"/>
              </w:rPr>
              <w:t xml:space="preserve">Home &gt; </w:t>
            </w:r>
            <w:r>
              <w:rPr>
                <w:rFonts w:hint="default" w:ascii="Calibri" w:hAnsi="Calibri" w:cs="Calibri"/>
                <w:color w:val="00B0F0"/>
                <w:sz w:val="20"/>
                <w:szCs w:val="20"/>
                <w:lang w:val="en-IN"/>
              </w:rPr>
              <w:t xml:space="preserve">Material Management </w:t>
            </w:r>
            <w:r>
              <w:rPr>
                <w:rFonts w:hint="default" w:ascii="Calibri" w:hAnsi="Calibri" w:cs="Calibri"/>
                <w:color w:val="00B0F0"/>
                <w:sz w:val="20"/>
                <w:szCs w:val="20"/>
                <w:lang w:val="en-US"/>
              </w:rPr>
              <w:t>&gt;</w:t>
            </w:r>
            <w:r>
              <w:rPr>
                <w:rFonts w:hint="default" w:ascii="Calibri" w:hAnsi="Calibri" w:cs="Calibri"/>
                <w:color w:val="00B0F0"/>
                <w:sz w:val="20"/>
                <w:szCs w:val="20"/>
                <w:lang w:val="en-IN"/>
              </w:rPr>
              <w:t xml:space="preserve"> Maintenance</w:t>
            </w:r>
            <w:r>
              <w:rPr>
                <w:rFonts w:hint="default" w:ascii="Calibri" w:hAnsi="Calibri" w:cs="Calibri"/>
                <w:color w:val="00B0F0"/>
                <w:sz w:val="20"/>
                <w:szCs w:val="20"/>
                <w:lang w:val="en-US"/>
              </w:rPr>
              <w:t xml:space="preserve">&gt; </w:t>
            </w:r>
            <w:r>
              <w:rPr>
                <w:rFonts w:hint="default" w:ascii="Calibri" w:hAnsi="Calibri" w:cs="Calibri"/>
                <w:color w:val="00B0F0"/>
                <w:sz w:val="20"/>
                <w:szCs w:val="20"/>
                <w:lang w:val="en-IN"/>
              </w:rPr>
              <w:t>Asset 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20" w:type="dxa"/>
            <w:noWrap w:val="0"/>
            <w:vAlign w:val="top"/>
          </w:tcPr>
          <w:p>
            <w:pPr>
              <w:keepNext w:val="0"/>
              <w:keepLines w:val="0"/>
              <w:widowControl/>
              <w:suppressLineNumbers w:val="0"/>
              <w:spacing w:line="240" w:lineRule="auto"/>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670" w:type="dxa"/>
            <w:noWrap w:val="0"/>
            <w:vAlign w:val="top"/>
          </w:tcPr>
          <w:p>
            <w:pPr>
              <w:widowControl w:val="0"/>
              <w:numPr>
                <w:ilvl w:val="0"/>
                <w:numId w:val="17"/>
              </w:numPr>
              <w:spacing w:line="240" w:lineRule="auto"/>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drawing>
          <wp:inline distT="0" distB="0" distL="114300" distR="114300">
            <wp:extent cx="5261610" cy="2154555"/>
            <wp:effectExtent l="9525" t="9525" r="2476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stretch>
                      <a:fillRect/>
                    </a:stretch>
                  </pic:blipFill>
                  <pic:spPr>
                    <a:xfrm>
                      <a:off x="0" y="0"/>
                      <a:ext cx="5261610" cy="2154555"/>
                    </a:xfrm>
                    <a:prstGeom prst="rect">
                      <a:avLst/>
                    </a:prstGeom>
                    <a:noFill/>
                    <a:ln>
                      <a:solidFill>
                        <a:schemeClr val="tx1"/>
                      </a:solidFill>
                    </a:ln>
                  </pic:spPr>
                </pic:pic>
              </a:graphicData>
            </a:graphic>
          </wp:inline>
        </w:drawing>
      </w:r>
    </w:p>
    <w:p>
      <w:pPr>
        <w:pStyle w:val="8"/>
        <w:numPr>
          <w:ilvl w:val="0"/>
          <w:numId w:val="0"/>
        </w:numPr>
        <w:spacing w:line="480" w:lineRule="auto"/>
        <w:ind w:leftChars="0"/>
        <w:jc w:val="center"/>
        <w:rPr>
          <w:rFonts w:hint="default" w:ascii="Calibri" w:hAnsi="Calibri" w:cs="Calibri"/>
          <w:color w:val="00B0F0"/>
          <w:lang w:val="en-IN"/>
        </w:rPr>
      </w:pPr>
      <w:r>
        <w:t xml:space="preserve">Figure </w:t>
      </w:r>
      <w:r>
        <w:fldChar w:fldCharType="begin"/>
      </w:r>
      <w:r>
        <w:instrText xml:space="preserve"> SEQ Figure \* ARABIC </w:instrText>
      </w:r>
      <w:r>
        <w:fldChar w:fldCharType="separate"/>
      </w:r>
      <w:r>
        <w:t>9</w:t>
      </w:r>
      <w:r>
        <w:fldChar w:fldCharType="end"/>
      </w:r>
      <w:r>
        <w:rPr>
          <w:rFonts w:hint="default"/>
          <w:lang w:val="en-IN"/>
        </w:rPr>
        <w:t xml:space="preserve">: </w:t>
      </w:r>
      <w:r>
        <w:rPr>
          <w:rFonts w:hint="default" w:cs="Calibri"/>
          <w:b w:val="0"/>
          <w:bCs w:val="0"/>
          <w:lang w:val="en-IN"/>
        </w:rPr>
        <w:t>Asset Repair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Repair</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7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3"/>
        <w:gridCol w:w="1275"/>
        <w:gridCol w:w="1335"/>
        <w:gridCol w:w="2025"/>
        <w:gridCol w:w="1335"/>
        <w:gridCol w:w="1185"/>
        <w:gridCol w:w="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jc w:val="center"/>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Pending / </w:t>
            </w:r>
            <w:r>
              <w:rPr>
                <w:rFonts w:hint="default" w:cs="Calibri"/>
                <w:i w:val="0"/>
                <w:iCs w:val="0"/>
                <w:color w:val="000000"/>
                <w:kern w:val="0"/>
                <w:sz w:val="20"/>
                <w:szCs w:val="20"/>
                <w:u w:val="none"/>
                <w:lang w:val="en-IN" w:eastAsia="zh-CN" w:bidi="ar"/>
              </w:rPr>
              <w:t>c</w:t>
            </w:r>
            <w:r>
              <w:rPr>
                <w:rFonts w:hint="default" w:ascii="Calibri" w:hAnsi="Calibri" w:eastAsia="SimSun" w:cs="Calibri"/>
                <w:i w:val="0"/>
                <w:iCs w:val="0"/>
                <w:color w:val="000000"/>
                <w:kern w:val="0"/>
                <w:sz w:val="20"/>
                <w:szCs w:val="20"/>
                <w:u w:val="none"/>
                <w:lang w:val="en-US" w:eastAsia="zh-CN" w:bidi="ar"/>
              </w:rPr>
              <w:t>ompleted /Cancelled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General Ledger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On click of the button you can General ledger for the Asset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tbl>
      <w:tblPr>
        <w:tblStyle w:val="7"/>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305"/>
        <w:gridCol w:w="1305"/>
        <w:gridCol w:w="2025"/>
        <w:gridCol w:w="1365"/>
        <w:gridCol w:w="1155"/>
        <w:gridCol w:w="1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rPr>
      </w:pPr>
      <w:r>
        <w:rPr>
          <w:rStyle w:val="23"/>
          <w:rFonts w:hint="default" w:ascii="Calibri" w:hAnsi="Calibri" w:cs="Calibri"/>
          <w:b w:val="0"/>
          <w:bCs w:val="0"/>
          <w:color w:val="000000"/>
          <w:sz w:val="20"/>
          <w:szCs w:val="20"/>
          <w:lang w:val="en-IN"/>
        </w:rPr>
        <w:t>The following table describes the users and their roles and permissions for the screens :</w:t>
      </w:r>
    </w:p>
    <w:p>
      <w:pPr>
        <w:keepNext w:val="0"/>
        <w:keepLines w:val="0"/>
        <w:widowControl/>
        <w:suppressLineNumbers w:val="0"/>
        <w:ind w:left="-400" w:leftChars="-200" w:right="104" w:rightChars="52" w:firstLine="400" w:firstLineChars="200"/>
        <w:jc w:val="left"/>
        <w:rPr>
          <w:rStyle w:val="23"/>
          <w:rFonts w:hint="default" w:ascii="Calibri" w:hAnsi="Calibri" w:cs="Calibri"/>
          <w:b w:val="0"/>
          <w:bCs w:val="0"/>
          <w:color w:val="000000"/>
          <w:sz w:val="20"/>
          <w:szCs w:val="20"/>
          <w:lang w:val="en-IN" w:eastAsia="zh-CN"/>
        </w:rPr>
      </w:pPr>
    </w:p>
    <w:tbl>
      <w:tblPr>
        <w:tblStyle w:val="7"/>
        <w:tblW w:w="8777" w:type="dxa"/>
        <w:jc w:val="center"/>
        <w:tblLayout w:type="fixed"/>
        <w:tblCellMar>
          <w:top w:w="0" w:type="dxa"/>
          <w:left w:w="108" w:type="dxa"/>
          <w:bottom w:w="0" w:type="dxa"/>
          <w:right w:w="108" w:type="dxa"/>
        </w:tblCellMar>
      </w:tblPr>
      <w:tblGrid>
        <w:gridCol w:w="504"/>
        <w:gridCol w:w="1438"/>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23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
      <w:pPr>
        <w:numPr>
          <w:ilvl w:val="0"/>
          <w:numId w:val="0"/>
        </w:numPr>
        <w:ind w:leftChars="0"/>
        <w:jc w:val="left"/>
        <w:rPr>
          <w:rFonts w:hint="default"/>
          <w:b w:val="0"/>
          <w:bCs w:val="0"/>
          <w:sz w:val="20"/>
          <w:szCs w:val="20"/>
          <w:u w:val="none"/>
          <w:lang w:val="en-IN"/>
        </w:rPr>
      </w:pPr>
    </w:p>
    <w:p>
      <w:pPr>
        <w:numPr>
          <w:ilvl w:val="0"/>
          <w:numId w:val="0"/>
        </w:numPr>
        <w:ind w:leftChars="0"/>
        <w:jc w:val="left"/>
        <w:outlineLvl w:val="9"/>
        <w:rPr>
          <w:rFonts w:hint="default" w:ascii="Calibri" w:hAnsi="Calibri" w:cs="Calibri"/>
          <w:b/>
          <w:bCs/>
          <w:sz w:val="20"/>
          <w:szCs w:val="20"/>
          <w:u w:val="single"/>
          <w:lang w:val="en-IN"/>
        </w:rPr>
      </w:pPr>
    </w:p>
    <w:sectPr>
      <w:headerReference r:id="rId4" w:type="default"/>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153"/>
        <w:tab w:val="right" w:pos="8306"/>
        <w:tab w:val="clear" w:pos="4320"/>
        <w:tab w:val="clear" w:pos="8640"/>
      </w:tabs>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9"/>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0"/>
                            <w:tabs>
                              <w:tab w:val="center" w:pos="4153"/>
                              <w:tab w:val="right" w:pos="8306"/>
                              <w:tab w:val="clear" w:pos="4320"/>
                              <w:tab w:val="clear" w:pos="8640"/>
                            </w:tabs>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10"/>
                      <w:tabs>
                        <w:tab w:val="center" w:pos="4153"/>
                        <w:tab w:val="right" w:pos="8306"/>
                        <w:tab w:val="clear" w:pos="4320"/>
                        <w:tab w:val="clear" w:pos="8640"/>
                      </w:tabs>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4707C"/>
    <w:multiLevelType w:val="singleLevel"/>
    <w:tmpl w:val="80D4707C"/>
    <w:lvl w:ilvl="0" w:tentative="0">
      <w:start w:val="1"/>
      <w:numFmt w:val="decimal"/>
      <w:suff w:val="space"/>
      <w:lvlText w:val="%1."/>
      <w:lvlJc w:val="left"/>
    </w:lvl>
  </w:abstractNum>
  <w:abstractNum w:abstractNumId="1">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2">
    <w:nsid w:val="B29BECEE"/>
    <w:multiLevelType w:val="singleLevel"/>
    <w:tmpl w:val="B29BECEE"/>
    <w:lvl w:ilvl="0" w:tentative="0">
      <w:start w:val="1"/>
      <w:numFmt w:val="decimal"/>
      <w:suff w:val="space"/>
      <w:lvlText w:val="%1."/>
      <w:lvlJc w:val="left"/>
    </w:lvl>
  </w:abstractNum>
  <w:abstractNum w:abstractNumId="3">
    <w:nsid w:val="B504E4B1"/>
    <w:multiLevelType w:val="singleLevel"/>
    <w:tmpl w:val="B504E4B1"/>
    <w:lvl w:ilvl="0" w:tentative="0">
      <w:start w:val="1"/>
      <w:numFmt w:val="decimal"/>
      <w:suff w:val="space"/>
      <w:lvlText w:val="%1."/>
      <w:lvlJc w:val="left"/>
    </w:lvl>
  </w:abstractNum>
  <w:abstractNum w:abstractNumId="4">
    <w:nsid w:val="F9BC644E"/>
    <w:multiLevelType w:val="singleLevel"/>
    <w:tmpl w:val="F9BC644E"/>
    <w:lvl w:ilvl="0" w:tentative="0">
      <w:start w:val="1"/>
      <w:numFmt w:val="decimal"/>
      <w:suff w:val="space"/>
      <w:lvlText w:val="%1."/>
      <w:lvlJc w:val="left"/>
    </w:lvl>
  </w:abstractNum>
  <w:abstractNum w:abstractNumId="5">
    <w:nsid w:val="0E0FA081"/>
    <w:multiLevelType w:val="multilevel"/>
    <w:tmpl w:val="0E0FA081"/>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6">
    <w:nsid w:val="118AA9C7"/>
    <w:multiLevelType w:val="multilevel"/>
    <w:tmpl w:val="118AA9C7"/>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
    <w:nsid w:val="19FCD464"/>
    <w:multiLevelType w:val="singleLevel"/>
    <w:tmpl w:val="19FCD46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8">
    <w:nsid w:val="217CDA90"/>
    <w:multiLevelType w:val="singleLevel"/>
    <w:tmpl w:val="217CDA90"/>
    <w:lvl w:ilvl="0" w:tentative="0">
      <w:start w:val="1"/>
      <w:numFmt w:val="decimal"/>
      <w:lvlText w:val="%1."/>
      <w:lvlJc w:val="left"/>
      <w:pPr>
        <w:tabs>
          <w:tab w:val="left" w:pos="425"/>
        </w:tabs>
        <w:ind w:left="425" w:leftChars="0" w:hanging="425" w:firstLineChars="0"/>
      </w:pPr>
      <w:rPr>
        <w:rFonts w:hint="default"/>
      </w:rPr>
    </w:lvl>
  </w:abstractNum>
  <w:abstractNum w:abstractNumId="9">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10">
    <w:nsid w:val="3C28F314"/>
    <w:multiLevelType w:val="singleLevel"/>
    <w:tmpl w:val="3C28F31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1">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12">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13">
    <w:nsid w:val="5849D8E9"/>
    <w:multiLevelType w:val="multilevel"/>
    <w:tmpl w:val="5849D8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4">
    <w:nsid w:val="58B47A9C"/>
    <w:multiLevelType w:val="singleLevel"/>
    <w:tmpl w:val="58B47A9C"/>
    <w:lvl w:ilvl="0" w:tentative="0">
      <w:start w:val="1"/>
      <w:numFmt w:val="upperLetter"/>
      <w:suff w:val="space"/>
      <w:lvlText w:val="%1."/>
      <w:lvlJc w:val="left"/>
    </w:lvl>
  </w:abstractNum>
  <w:abstractNum w:abstractNumId="15">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16">
    <w:nsid w:val="76B0E241"/>
    <w:multiLevelType w:val="singleLevel"/>
    <w:tmpl w:val="76B0E241"/>
    <w:lvl w:ilvl="0" w:tentative="0">
      <w:start w:val="1"/>
      <w:numFmt w:val="decimal"/>
      <w:suff w:val="space"/>
      <w:lvlText w:val="%1."/>
      <w:lvlJc w:val="left"/>
    </w:lvl>
  </w:abstractNum>
  <w:abstractNum w:abstractNumId="17">
    <w:nsid w:val="7A88D9F4"/>
    <w:multiLevelType w:val="singleLevel"/>
    <w:tmpl w:val="7A88D9F4"/>
    <w:lvl w:ilvl="0" w:tentative="0">
      <w:start w:val="1"/>
      <w:numFmt w:val="decimal"/>
      <w:suff w:val="space"/>
      <w:lvlText w:val="%1."/>
      <w:lvlJc w:val="left"/>
    </w:lvl>
  </w:abstractNum>
  <w:num w:numId="1">
    <w:abstractNumId w:val="14"/>
  </w:num>
  <w:num w:numId="2">
    <w:abstractNumId w:val="7"/>
  </w:num>
  <w:num w:numId="3">
    <w:abstractNumId w:val="8"/>
  </w:num>
  <w:num w:numId="4">
    <w:abstractNumId w:val="13"/>
  </w:num>
  <w:num w:numId="5">
    <w:abstractNumId w:val="6"/>
  </w:num>
  <w:num w:numId="6">
    <w:abstractNumId w:val="10"/>
  </w:num>
  <w:num w:numId="7">
    <w:abstractNumId w:val="4"/>
  </w:num>
  <w:num w:numId="8">
    <w:abstractNumId w:val="16"/>
  </w:num>
  <w:num w:numId="9">
    <w:abstractNumId w:val="11"/>
  </w:num>
  <w:num w:numId="10">
    <w:abstractNumId w:val="2"/>
  </w:num>
  <w:num w:numId="11">
    <w:abstractNumId w:val="15"/>
  </w:num>
  <w:num w:numId="12">
    <w:abstractNumId w:val="3"/>
  </w:num>
  <w:num w:numId="13">
    <w:abstractNumId w:val="5"/>
  </w:num>
  <w:num w:numId="14">
    <w:abstractNumId w:val="1"/>
  </w:num>
  <w:num w:numId="15">
    <w:abstractNumId w:val="17"/>
  </w:num>
  <w:num w:numId="16">
    <w:abstractNumId w:val="12"/>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3A76F7"/>
    <w:rsid w:val="002843E2"/>
    <w:rsid w:val="00775B96"/>
    <w:rsid w:val="00B22ED5"/>
    <w:rsid w:val="00CA3588"/>
    <w:rsid w:val="010F2D84"/>
    <w:rsid w:val="01C1090A"/>
    <w:rsid w:val="024F3A0A"/>
    <w:rsid w:val="026B46C2"/>
    <w:rsid w:val="02A24F36"/>
    <w:rsid w:val="02AE47F8"/>
    <w:rsid w:val="035B1DD9"/>
    <w:rsid w:val="04510CAE"/>
    <w:rsid w:val="04646A99"/>
    <w:rsid w:val="05290B3A"/>
    <w:rsid w:val="05C0569F"/>
    <w:rsid w:val="06300F60"/>
    <w:rsid w:val="06551D68"/>
    <w:rsid w:val="06BA7326"/>
    <w:rsid w:val="0735422A"/>
    <w:rsid w:val="074A31E3"/>
    <w:rsid w:val="08470304"/>
    <w:rsid w:val="085101E7"/>
    <w:rsid w:val="09E6624A"/>
    <w:rsid w:val="0B634972"/>
    <w:rsid w:val="0BC42F7F"/>
    <w:rsid w:val="0D186598"/>
    <w:rsid w:val="0D1B500C"/>
    <w:rsid w:val="0D6055E0"/>
    <w:rsid w:val="0ED63EFE"/>
    <w:rsid w:val="0FEE5F4A"/>
    <w:rsid w:val="0FF629C1"/>
    <w:rsid w:val="10EB4869"/>
    <w:rsid w:val="116467AF"/>
    <w:rsid w:val="11731344"/>
    <w:rsid w:val="119E09EC"/>
    <w:rsid w:val="12235C9D"/>
    <w:rsid w:val="12F67FD3"/>
    <w:rsid w:val="134C6044"/>
    <w:rsid w:val="13C7220A"/>
    <w:rsid w:val="13CE7899"/>
    <w:rsid w:val="141B3AEC"/>
    <w:rsid w:val="14975EDD"/>
    <w:rsid w:val="149B6E19"/>
    <w:rsid w:val="15C3720A"/>
    <w:rsid w:val="15D454C6"/>
    <w:rsid w:val="15EF7082"/>
    <w:rsid w:val="160253B5"/>
    <w:rsid w:val="170610F8"/>
    <w:rsid w:val="17D24696"/>
    <w:rsid w:val="19893AC7"/>
    <w:rsid w:val="19A90B8D"/>
    <w:rsid w:val="19CD5DD8"/>
    <w:rsid w:val="1A8509F4"/>
    <w:rsid w:val="1A8A6DF1"/>
    <w:rsid w:val="1B83399A"/>
    <w:rsid w:val="1C48138E"/>
    <w:rsid w:val="222D51C4"/>
    <w:rsid w:val="22430866"/>
    <w:rsid w:val="22812984"/>
    <w:rsid w:val="23183B58"/>
    <w:rsid w:val="23717CB9"/>
    <w:rsid w:val="24E21C25"/>
    <w:rsid w:val="25943CEA"/>
    <w:rsid w:val="27231852"/>
    <w:rsid w:val="27EC67CF"/>
    <w:rsid w:val="28292142"/>
    <w:rsid w:val="2930721F"/>
    <w:rsid w:val="2A0962E5"/>
    <w:rsid w:val="2B441006"/>
    <w:rsid w:val="2BAD5B8F"/>
    <w:rsid w:val="2C3F751A"/>
    <w:rsid w:val="2DFA06EF"/>
    <w:rsid w:val="2EFE269A"/>
    <w:rsid w:val="32773F7E"/>
    <w:rsid w:val="32B837D9"/>
    <w:rsid w:val="32CD51AC"/>
    <w:rsid w:val="32D041CC"/>
    <w:rsid w:val="33AC0309"/>
    <w:rsid w:val="33CC342F"/>
    <w:rsid w:val="33D403A9"/>
    <w:rsid w:val="34EA46CA"/>
    <w:rsid w:val="35AB1391"/>
    <w:rsid w:val="35DD1407"/>
    <w:rsid w:val="37493C2D"/>
    <w:rsid w:val="384A6CC0"/>
    <w:rsid w:val="3D3B3F06"/>
    <w:rsid w:val="3D4072AC"/>
    <w:rsid w:val="3DEA7325"/>
    <w:rsid w:val="3E3E0666"/>
    <w:rsid w:val="3F970888"/>
    <w:rsid w:val="401428C3"/>
    <w:rsid w:val="406A1131"/>
    <w:rsid w:val="41F33075"/>
    <w:rsid w:val="423A76F7"/>
    <w:rsid w:val="4252128A"/>
    <w:rsid w:val="436D4A95"/>
    <w:rsid w:val="451D6929"/>
    <w:rsid w:val="48446A20"/>
    <w:rsid w:val="484B4FF6"/>
    <w:rsid w:val="49226E85"/>
    <w:rsid w:val="49721774"/>
    <w:rsid w:val="49936694"/>
    <w:rsid w:val="4A835F1C"/>
    <w:rsid w:val="4B087617"/>
    <w:rsid w:val="4B523686"/>
    <w:rsid w:val="4BA60C2C"/>
    <w:rsid w:val="4BDF5C50"/>
    <w:rsid w:val="4DF63D5B"/>
    <w:rsid w:val="4F563CC4"/>
    <w:rsid w:val="54F95302"/>
    <w:rsid w:val="561C274D"/>
    <w:rsid w:val="565036AA"/>
    <w:rsid w:val="589C6E50"/>
    <w:rsid w:val="5A5534F6"/>
    <w:rsid w:val="5B763994"/>
    <w:rsid w:val="5B81170C"/>
    <w:rsid w:val="5BAE259B"/>
    <w:rsid w:val="5D4348D9"/>
    <w:rsid w:val="5E04205E"/>
    <w:rsid w:val="5F1273E3"/>
    <w:rsid w:val="5F3C0971"/>
    <w:rsid w:val="5FFA3156"/>
    <w:rsid w:val="5FFC32FA"/>
    <w:rsid w:val="601A71E9"/>
    <w:rsid w:val="60437120"/>
    <w:rsid w:val="60D156B6"/>
    <w:rsid w:val="61437333"/>
    <w:rsid w:val="61FD3ED8"/>
    <w:rsid w:val="62943E7E"/>
    <w:rsid w:val="65882616"/>
    <w:rsid w:val="6591206F"/>
    <w:rsid w:val="66504DAD"/>
    <w:rsid w:val="67290ED6"/>
    <w:rsid w:val="6771386A"/>
    <w:rsid w:val="687B1CB6"/>
    <w:rsid w:val="697C007D"/>
    <w:rsid w:val="69BC61DA"/>
    <w:rsid w:val="6A34517F"/>
    <w:rsid w:val="6A536F84"/>
    <w:rsid w:val="6ADE08A2"/>
    <w:rsid w:val="6D7D0CFB"/>
    <w:rsid w:val="6E556260"/>
    <w:rsid w:val="6E5B4895"/>
    <w:rsid w:val="6EB66727"/>
    <w:rsid w:val="6F023657"/>
    <w:rsid w:val="6FA20E1C"/>
    <w:rsid w:val="71CE490B"/>
    <w:rsid w:val="72256502"/>
    <w:rsid w:val="73100A0F"/>
    <w:rsid w:val="74D9756C"/>
    <w:rsid w:val="751750E9"/>
    <w:rsid w:val="767C74DC"/>
    <w:rsid w:val="769468DD"/>
    <w:rsid w:val="76DB09D5"/>
    <w:rsid w:val="77040325"/>
    <w:rsid w:val="7AAF2DF1"/>
    <w:rsid w:val="7B101B25"/>
    <w:rsid w:val="7B2F16E9"/>
    <w:rsid w:val="7D9254EB"/>
    <w:rsid w:val="7E862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120" w:after="120" w:line="240" w:lineRule="auto"/>
      <w:outlineLvl w:val="0"/>
    </w:pPr>
    <w:rPr>
      <w:rFonts w:asciiTheme="minorAscii" w:hAnsiTheme="minorAscii" w:eastAsiaTheme="minorEastAsia"/>
      <w:b/>
      <w:bCs/>
      <w:color w:val="1F4E79" w:themeColor="accent1" w:themeShade="80"/>
      <w:kern w:val="44"/>
      <w:sz w:val="36"/>
      <w:szCs w:val="28"/>
    </w:rPr>
  </w:style>
  <w:style w:type="paragraph" w:styleId="3">
    <w:name w:val="heading 2"/>
    <w:basedOn w:val="2"/>
    <w:next w:val="1"/>
    <w:unhideWhenUsed/>
    <w:qFormat/>
    <w:uiPriority w:val="0"/>
    <w:pPr>
      <w:keepNext/>
      <w:keepLines/>
      <w:spacing w:before="120" w:after="120" w:line="240" w:lineRule="auto"/>
      <w:outlineLvl w:val="1"/>
    </w:pPr>
    <w:rPr>
      <w:rFonts w:asciiTheme="minorAscii" w:hAnsiTheme="minorAscii" w:eastAsiaTheme="minorEastAsia"/>
      <w:color w:val="2F5597" w:themeColor="accent5" w:themeShade="BF"/>
      <w:sz w:val="28"/>
      <w:szCs w:val="32"/>
    </w:rPr>
  </w:style>
  <w:style w:type="paragraph" w:styleId="4">
    <w:name w:val="heading 3"/>
    <w:basedOn w:val="1"/>
    <w:next w:val="1"/>
    <w:unhideWhenUsed/>
    <w:qFormat/>
    <w:uiPriority w:val="0"/>
    <w:pPr>
      <w:spacing w:before="120" w:beforeAutospacing="0" w:after="120" w:afterAutospacing="0"/>
      <w:jc w:val="left"/>
      <w:outlineLvl w:val="2"/>
    </w:pPr>
    <w:rPr>
      <w:rFonts w:ascii="Calibri" w:hAnsi="Calibri" w:eastAsia="SimSun" w:cs="SimSun"/>
      <w:b/>
      <w:bCs/>
      <w:color w:val="5B9BD5" w:themeColor="accent1"/>
      <w:sz w:val="28"/>
      <w:szCs w:val="27"/>
      <w:lang w:bidi="ar"/>
      <w14:textFill>
        <w14:solidFill>
          <w14:schemeClr w14:val="accent1"/>
        </w14:solidFill>
      </w14:textFill>
    </w:rPr>
  </w:style>
  <w:style w:type="paragraph" w:styleId="5">
    <w:name w:val="heading 4"/>
    <w:basedOn w:val="1"/>
    <w:next w:val="1"/>
    <w:link w:val="23"/>
    <w:unhideWhenUsed/>
    <w:qFormat/>
    <w:uiPriority w:val="0"/>
    <w:pPr>
      <w:keepNext/>
      <w:keepLines/>
      <w:spacing w:before="280" w:after="290" w:line="376" w:lineRule="auto"/>
      <w:outlineLvl w:val="3"/>
    </w:pPr>
    <w:rPr>
      <w:b/>
      <w:bCs/>
      <w:color w:val="95B3D7"/>
      <w:sz w:val="24"/>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paragraph" w:styleId="10">
    <w:name w:val="header"/>
    <w:basedOn w:val="1"/>
    <w:qFormat/>
    <w:uiPriority w:val="0"/>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11">
    <w:name w:val="Hyperlink"/>
    <w:basedOn w:val="6"/>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page number"/>
    <w:qFormat/>
    <w:uiPriority w:val="0"/>
  </w:style>
  <w:style w:type="character" w:styleId="14">
    <w:name w:val="Strong"/>
    <w:basedOn w:val="6"/>
    <w:qFormat/>
    <w:uiPriority w:val="0"/>
    <w:rPr>
      <w:b/>
      <w:bCs/>
    </w:rPr>
  </w:style>
  <w:style w:type="table" w:styleId="15">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toc 3"/>
    <w:basedOn w:val="1"/>
    <w:next w:val="1"/>
    <w:qFormat/>
    <w:uiPriority w:val="0"/>
    <w:pPr>
      <w:ind w:left="840" w:leftChars="400"/>
    </w:pPr>
  </w:style>
  <w:style w:type="paragraph" w:customStyle="1" w:styleId="19">
    <w:name w:val="WPSOffice手动目录 1"/>
    <w:qFormat/>
    <w:uiPriority w:val="0"/>
    <w:pPr>
      <w:ind w:leftChars="0"/>
    </w:pPr>
    <w:rPr>
      <w:rFonts w:ascii="Times New Roman" w:hAnsi="Times New Roman" w:eastAsia="SimSun" w:cs="Times New Roman"/>
      <w:sz w:val="20"/>
      <w:szCs w:val="20"/>
    </w:rPr>
  </w:style>
  <w:style w:type="paragraph" w:customStyle="1" w:styleId="20">
    <w:name w:val="WPSOffice手动目录 2"/>
    <w:qFormat/>
    <w:uiPriority w:val="0"/>
    <w:pPr>
      <w:ind w:leftChars="200"/>
    </w:pPr>
    <w:rPr>
      <w:rFonts w:ascii="Times New Roman" w:hAnsi="Times New Roman" w:eastAsia="SimSun" w:cs="Times New Roman"/>
      <w:sz w:val="20"/>
      <w:szCs w:val="20"/>
    </w:rPr>
  </w:style>
  <w:style w:type="paragraph" w:customStyle="1" w:styleId="21">
    <w:name w:val="No Spacing"/>
    <w:qFormat/>
    <w:uiPriority w:val="0"/>
    <w:rPr>
      <w:rFonts w:hint="default" w:ascii="Times New Roman" w:hAnsi="Times New Roman" w:eastAsia="SimSun" w:cs="Times New Roman"/>
      <w:sz w:val="22"/>
    </w:rPr>
  </w:style>
  <w:style w:type="paragraph" w:customStyle="1" w:styleId="22">
    <w:name w:val="WPSOffice手动目录 3"/>
    <w:qFormat/>
    <w:uiPriority w:val="0"/>
    <w:pPr>
      <w:ind w:leftChars="400"/>
    </w:pPr>
    <w:rPr>
      <w:rFonts w:ascii="Times New Roman" w:hAnsi="Times New Roman" w:eastAsia="SimSun" w:cs="Times New Roman"/>
      <w:sz w:val="20"/>
      <w:szCs w:val="20"/>
    </w:rPr>
  </w:style>
  <w:style w:type="character" w:customStyle="1" w:styleId="23">
    <w:name w:val="Heading 4 Char"/>
    <w:link w:val="5"/>
    <w:qFormat/>
    <w:uiPriority w:val="0"/>
    <w:rPr>
      <w:b/>
      <w:bCs/>
      <w:color w:val="95B3D7"/>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2023-03-20T05:52:00Z</dcterms:created>
  <dc:creator>abhishek adhikari</dc:creator>
  <cp:lastModifiedBy>abhishek adhikari</cp:lastModifiedBy>
  <dcterms:modified xsi:type="dcterms:W3CDTF">2023-05-08T06:23:27Z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9673A4DCA80C4167AD11466C575B0DB0</vt:lpwstr>
  </property>
</Properties>
</file>