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Calibri" w:hAnsi="Calibri" w:eastAsia="PMingLiU" w:cs="Calibri"/>
          <w:b/>
          <w:color w:val="0000FF"/>
          <w:sz w:val="22"/>
          <w:szCs w:val="22"/>
          <w:lang w:eastAsia="ar-SA"/>
        </w:rPr>
      </w:pPr>
      <w:r>
        <w:rPr>
          <w:rFonts w:hint="default" w:ascii="Calibri" w:hAnsi="Calibri" w:eastAsia="PMingLiU" w:cs="Calibri"/>
          <w:sz w:val="22"/>
          <w:szCs w:val="22"/>
          <w:lang w:eastAsia="ar-SA"/>
        </w:rPr>
        <w:t xml:space="preserve">                                                                                     </w:t>
      </w:r>
    </w:p>
    <w:p>
      <w:pPr>
        <w:jc w:val="center"/>
        <w:rPr>
          <w:rFonts w:hint="default" w:ascii="Calibri" w:hAnsi="Calibri" w:eastAsia="PMingLiU" w:cs="Calibri"/>
          <w:sz w:val="22"/>
          <w:szCs w:val="22"/>
          <w:lang w:eastAsia="ar-SA"/>
        </w:rPr>
      </w:pPr>
      <w:r>
        <w:rPr>
          <w:rFonts w:hint="default" w:ascii="Calibri" w:hAnsi="Calibri" w:eastAsia="PMingLiU" w:cs="Calibri"/>
          <w:b/>
          <w:bCs/>
          <w:sz w:val="32"/>
          <w:szCs w:val="32"/>
          <w:u w:val="single"/>
          <w:lang w:eastAsia="ar-SA"/>
        </w:rPr>
        <w:t>Change Request Form</w:t>
      </w:r>
      <w:r>
        <w:rPr>
          <w:rFonts w:hint="default" w:ascii="Calibri" w:hAnsi="Calibri" w:eastAsia="PMingLiU" w:cs="Calibri"/>
          <w:sz w:val="22"/>
          <w:szCs w:val="22"/>
          <w:lang w:eastAsia="ar-SA"/>
        </w:rPr>
        <w:br w:type="textWrapping"/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7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014" w:type="dxa"/>
            <w:shd w:val="clear" w:color="auto" w:fill="4F81BD" w:themeFill="accent1"/>
            <w:vAlign w:val="center"/>
          </w:tcPr>
          <w:p>
            <w:pPr>
              <w:snapToGrid w:val="0"/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eastAsia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eastAsia="ar-SA"/>
                <w14:textFill>
                  <w14:solidFill>
                    <w14:schemeClr w14:val="bg1"/>
                  </w14:solidFill>
                </w14:textFill>
              </w:rPr>
              <w:t>Project Name</w:t>
            </w:r>
          </w:p>
        </w:tc>
        <w:tc>
          <w:tcPr>
            <w:tcW w:w="7931" w:type="dxa"/>
            <w:shd w:val="clear" w:color="auto" w:fill="auto"/>
            <w:vAlign w:val="center"/>
          </w:tcPr>
          <w:p>
            <w:pPr>
              <w:snapToGrid w:val="0"/>
              <w:jc w:val="left"/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eastAsia="ar-SA"/>
              </w:rPr>
              <w:t xml:space="preserve">Campus Management 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/>
              </w:rPr>
              <w:t xml:space="preserve">Software 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eastAsia="ar-SA"/>
              </w:rPr>
              <w:t>for World Skill Center (WSC)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014" w:type="dxa"/>
            <w:shd w:val="clear" w:color="auto" w:fill="4F81BD" w:themeFill="accent1"/>
            <w:vAlign w:val="center"/>
          </w:tcPr>
          <w:p>
            <w:pPr>
              <w:snapToGrid w:val="0"/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  <w:t>Package Number</w:t>
            </w:r>
          </w:p>
        </w:tc>
        <w:tc>
          <w:tcPr>
            <w:tcW w:w="7931" w:type="dxa"/>
            <w:shd w:val="clear" w:color="auto" w:fill="auto"/>
            <w:vAlign w:val="center"/>
          </w:tcPr>
          <w:p>
            <w:pPr>
              <w:snapToGrid w:val="0"/>
              <w:jc w:val="left"/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eastAsia="ar-SA"/>
              </w:rPr>
              <w:t>PKG 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014" w:type="dxa"/>
            <w:shd w:val="clear" w:color="auto" w:fill="4F81BD" w:themeFill="accent1"/>
            <w:vAlign w:val="center"/>
          </w:tcPr>
          <w:p>
            <w:pPr>
              <w:snapToGrid w:val="0"/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  <w:t>Tender Number</w:t>
            </w:r>
          </w:p>
        </w:tc>
        <w:tc>
          <w:tcPr>
            <w:tcW w:w="7931" w:type="dxa"/>
            <w:shd w:val="clear" w:color="auto" w:fill="auto"/>
            <w:vAlign w:val="center"/>
          </w:tcPr>
          <w:p>
            <w:pPr>
              <w:snapToGrid w:val="0"/>
              <w:jc w:val="left"/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eastAsia="ar-SA"/>
              </w:rPr>
              <w:t>OSDA/WSC/Goods/M7-2022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014" w:type="dxa"/>
            <w:shd w:val="clear" w:color="auto" w:fill="4F81BD" w:themeFill="accent1"/>
            <w:vAlign w:val="center"/>
          </w:tcPr>
          <w:p>
            <w:pPr>
              <w:snapToGrid w:val="0"/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  <w:t>Impacted Module</w:t>
            </w:r>
          </w:p>
        </w:tc>
        <w:tc>
          <w:tcPr>
            <w:tcW w:w="7931" w:type="dxa"/>
            <w:shd w:val="clear" w:color="auto" w:fill="auto"/>
            <w:vAlign w:val="center"/>
          </w:tcPr>
          <w:p>
            <w:pPr>
              <w:snapToGrid w:val="0"/>
              <w:jc w:val="left"/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/>
              </w:rPr>
              <w:t>Human Resources Management System (HRMS)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014" w:type="dxa"/>
            <w:shd w:val="clear" w:color="auto" w:fill="4F81BD" w:themeFill="accent1"/>
            <w:vAlign w:val="center"/>
          </w:tcPr>
          <w:p>
            <w:pPr>
              <w:snapToGrid w:val="0"/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eastAsia="ar-SA"/>
                <w14:textFill>
                  <w14:solidFill>
                    <w14:schemeClr w14:val="bg1"/>
                  </w14:solidFill>
                </w14:textFill>
              </w:rPr>
              <w:t>Date</w:t>
            </w:r>
          </w:p>
        </w:tc>
        <w:tc>
          <w:tcPr>
            <w:tcW w:w="7931" w:type="dxa"/>
            <w:shd w:val="clear" w:color="auto" w:fill="auto"/>
            <w:vAlign w:val="center"/>
          </w:tcPr>
          <w:p>
            <w:pPr>
              <w:snapToGrid w:val="0"/>
              <w:jc w:val="left"/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/>
              </w:rPr>
              <w:t>19-04-2023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014" w:type="dxa"/>
            <w:shd w:val="clear" w:color="auto" w:fill="4F81BD" w:themeFill="accent1"/>
            <w:vAlign w:val="center"/>
          </w:tcPr>
          <w:p>
            <w:pPr>
              <w:snapToGrid w:val="0"/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  <w:t>Status</w:t>
            </w:r>
          </w:p>
        </w:tc>
        <w:tc>
          <w:tcPr>
            <w:tcW w:w="7931" w:type="dxa"/>
            <w:shd w:val="clear" w:color="auto" w:fill="92CDDC" w:themeFill="accent5" w:themeFillTint="99"/>
            <w:vAlign w:val="center"/>
          </w:tcPr>
          <w:p>
            <w:pPr>
              <w:snapToGrid w:val="0"/>
              <w:jc w:val="left"/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 w:bidi="ar-SA"/>
              </w:rPr>
              <w:t>Open</w:t>
            </w:r>
          </w:p>
        </w:tc>
      </w:tr>
    </w:tbl>
    <w:p>
      <w:pPr>
        <w:rPr>
          <w:rFonts w:hint="default" w:ascii="Calibri" w:hAnsi="Calibri" w:cs="Calibri"/>
          <w:sz w:val="22"/>
          <w:szCs w:val="22"/>
          <w:lang w:val="en-US"/>
        </w:rPr>
      </w:pPr>
    </w:p>
    <w:tbl>
      <w:tblPr>
        <w:tblStyle w:val="4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0"/>
      </w:tblGrid>
      <w:tr>
        <w:trPr>
          <w:cantSplit/>
          <w:trHeight w:val="383" w:hRule="atLeast"/>
          <w:tblHeader/>
        </w:trPr>
        <w:tc>
          <w:tcPr>
            <w:tcW w:w="990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4F81BD" w:themeFill="accent1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Calibri" w:hAnsi="Calibri" w:eastAsia="PMingLiU" w:cs="Calibri"/>
                <w:b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PMingLiU" w:cs="Calibri"/>
                <w:b/>
                <w:bCs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  <w:t>Scope of Work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  <w:tblHeader/>
        </w:trPr>
        <w:tc>
          <w:tcPr>
            <w:tcW w:w="9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418" w:leftChars="0" w:hanging="418" w:firstLineChars="0"/>
              <w:jc w:val="left"/>
              <w:textAlignment w:val="auto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Sanctioned Post Management (Recruitments, Promotions, Transfers,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Retirements, etc.)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Staff Profile including Educational qualification, Training, achievements etc.)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Bio-Metric Attendance (Face recognition)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Annual Increments.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Annual Internal Performance Review System.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Disciplinary cases.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Performance Management System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Promotion of employees including MACP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Court cases monitoring etc. </w:t>
            </w:r>
          </w:p>
        </w:tc>
      </w:tr>
    </w:tbl>
    <w:tbl>
      <w:tblPr>
        <w:tblStyle w:val="7"/>
        <w:tblpPr w:leftFromText="180" w:rightFromText="180" w:vertAnchor="text" w:horzAnchor="page" w:tblpX="1290" w:tblpY="27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4"/>
        <w:gridCol w:w="6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234" w:type="dxa"/>
            <w:shd w:val="clear" w:color="auto" w:fill="4F81BD" w:themeFill="accent1"/>
            <w:vAlign w:val="center"/>
          </w:tcPr>
          <w:p>
            <w:pPr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Additional Scope Change</w:t>
            </w:r>
          </w:p>
        </w:tc>
        <w:tc>
          <w:tcPr>
            <w:tcW w:w="6585" w:type="dxa"/>
            <w:vAlign w:val="center"/>
          </w:tcPr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PMingLiU" w:cs="Calibri"/>
                <w:b w:val="0"/>
                <w:bCs w:val="0"/>
                <w:sz w:val="24"/>
                <w:szCs w:val="24"/>
                <w:lang w:val="en-US" w:eastAsia="ar-SA" w:bidi="ar-SA"/>
              </w:rPr>
              <w:t>Recruitment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234" w:type="dxa"/>
            <w:shd w:val="clear" w:color="auto" w:fill="4F81BD" w:themeFill="accent1"/>
            <w:vAlign w:val="center"/>
          </w:tcPr>
          <w:p>
            <w:pPr>
              <w:jc w:val="both"/>
              <w:rPr>
                <w:rFonts w:hint="default" w:ascii="Calibri" w:hAnsi="Calibri" w:cs="Calibr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Business Department</w:t>
            </w:r>
          </w:p>
        </w:tc>
        <w:tc>
          <w:tcPr>
            <w:tcW w:w="6585" w:type="dxa"/>
            <w:vAlign w:val="center"/>
          </w:tcPr>
          <w:p>
            <w:pPr>
              <w:snapToGrid w:val="0"/>
              <w:jc w:val="left"/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/>
              </w:rPr>
              <w:t>Human Resources Management System (HRMS)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3" w:hRule="atLeast"/>
        </w:trPr>
        <w:tc>
          <w:tcPr>
            <w:tcW w:w="3234" w:type="dxa"/>
            <w:shd w:val="clear" w:color="auto" w:fill="4F81BD" w:themeFill="accent1"/>
            <w:vAlign w:val="center"/>
          </w:tcPr>
          <w:p>
            <w:pPr>
              <w:jc w:val="both"/>
              <w:rPr>
                <w:rFonts w:hint="default" w:ascii="Calibri" w:hAnsi="Calibri" w:cs="Calibr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6585" w:type="dxa"/>
            <w:vAlign w:val="center"/>
          </w:tcPr>
          <w:p>
            <w:pPr>
              <w:jc w:val="left"/>
              <w:rPr>
                <w:rFonts w:hint="default" w:ascii="Calibri" w:hAnsi="Calibri" w:eastAsia="PMingLiU"/>
                <w:b w:val="0"/>
                <w:bCs w:val="0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/>
                <w:b w:val="0"/>
                <w:bCs w:val="0"/>
                <w:sz w:val="22"/>
                <w:szCs w:val="22"/>
                <w:lang w:val="en-US" w:eastAsia="ar-SA"/>
              </w:rPr>
              <w:t>Following are the stages of recruitment process:</w:t>
            </w:r>
          </w:p>
          <w:p>
            <w:pPr>
              <w:jc w:val="left"/>
              <w:rPr>
                <w:rFonts w:hint="default" w:ascii="Calibri" w:hAnsi="Calibri" w:eastAsia="PMingLiU"/>
                <w:b w:val="0"/>
                <w:bCs w:val="0"/>
                <w:sz w:val="22"/>
                <w:szCs w:val="22"/>
                <w:lang w:val="en-US" w:eastAsia="ar-SA"/>
              </w:rPr>
            </w:pPr>
          </w:p>
          <w:p>
            <w:pPr>
              <w:jc w:val="left"/>
              <w:rPr>
                <w:rFonts w:hint="default" w:ascii="Calibri" w:hAnsi="Calibri" w:eastAsia="PMingLiU"/>
                <w:b w:val="0"/>
                <w:bCs w:val="0"/>
                <w:sz w:val="22"/>
                <w:szCs w:val="22"/>
                <w:lang w:val="en-IN" w:eastAsia="zh-CN"/>
              </w:rPr>
            </w:pPr>
            <w:bookmarkStart w:id="0" w:name="_Toc611"/>
            <w:r>
              <w:rPr>
                <w:rFonts w:hint="default" w:ascii="Calibri" w:hAnsi="Calibri" w:eastAsia="PMingLiU"/>
                <w:b/>
                <w:bCs/>
                <w:sz w:val="22"/>
                <w:szCs w:val="22"/>
                <w:u w:val="single"/>
                <w:lang w:val="en-US" w:eastAsia="zh-CN"/>
              </w:rPr>
              <w:t>Recruitment Exam Declaration</w:t>
            </w:r>
            <w:r>
              <w:rPr>
                <w:rFonts w:hint="default" w:ascii="Calibri" w:hAnsi="Calibri" w:eastAsia="PMingLiU"/>
                <w:b w:val="0"/>
                <w:bCs w:val="0"/>
                <w:sz w:val="22"/>
                <w:szCs w:val="22"/>
                <w:lang w:val="en-IN" w:eastAsia="zh-CN"/>
              </w:rPr>
              <w:t xml:space="preserve"> </w:t>
            </w:r>
            <w:bookmarkEnd w:id="0"/>
          </w:p>
          <w:p>
            <w:pPr>
              <w:jc w:val="left"/>
              <w:rPr>
                <w:rFonts w:hint="default" w:ascii="Calibri" w:hAnsi="Calibri" w:eastAsia="PMingLiU"/>
                <w:b w:val="0"/>
                <w:bCs w:val="0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/>
                <w:b w:val="0"/>
                <w:bCs w:val="0"/>
                <w:sz w:val="22"/>
                <w:szCs w:val="22"/>
                <w:lang w:val="en-US" w:eastAsia="ar-SA"/>
              </w:rPr>
              <w:t>Recruitment Exam Declaration helps to you to declare exam for recruitment process.</w:t>
            </w:r>
          </w:p>
          <w:p>
            <w:pPr>
              <w:jc w:val="left"/>
              <w:rPr>
                <w:rFonts w:hint="default" w:ascii="Calibri" w:hAnsi="Calibri" w:eastAsia="PMingLiU"/>
                <w:b w:val="0"/>
                <w:bCs w:val="0"/>
                <w:sz w:val="22"/>
                <w:szCs w:val="22"/>
                <w:lang w:val="en-US" w:eastAsia="ar-SA"/>
              </w:rPr>
            </w:pPr>
          </w:p>
          <w:p>
            <w:pPr>
              <w:jc w:val="left"/>
              <w:rPr>
                <w:rFonts w:hint="default" w:ascii="Calibri" w:hAnsi="Calibri" w:eastAsia="PMingLiU"/>
                <w:b/>
                <w:bCs/>
                <w:sz w:val="22"/>
                <w:szCs w:val="22"/>
                <w:u w:val="single"/>
                <w:lang w:val="en-US" w:eastAsia="zh-CN"/>
              </w:rPr>
            </w:pPr>
            <w:r>
              <w:rPr>
                <w:rFonts w:hint="default" w:ascii="Calibri" w:hAnsi="Calibri" w:eastAsia="PMingLiU"/>
                <w:b/>
                <w:bCs/>
                <w:sz w:val="22"/>
                <w:szCs w:val="22"/>
                <w:u w:val="single"/>
                <w:lang w:val="en-US" w:eastAsia="zh-CN"/>
              </w:rPr>
              <w:t>Recruitment Exam Center Allocation</w:t>
            </w:r>
          </w:p>
          <w:p>
            <w:pPr>
              <w:jc w:val="left"/>
              <w:rPr>
                <w:rFonts w:hint="default" w:ascii="Calibri" w:hAnsi="Calibri" w:eastAsia="PMingLiU"/>
                <w:b w:val="0"/>
                <w:bCs w:val="0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/>
                <w:b w:val="0"/>
                <w:bCs w:val="0"/>
                <w:sz w:val="22"/>
                <w:szCs w:val="22"/>
                <w:lang w:val="en-US" w:eastAsia="ar-SA"/>
              </w:rPr>
              <w:t>Recruitment Exam Center Allocation helps user to allocate exam center for different exam.</w:t>
            </w:r>
          </w:p>
          <w:p>
            <w:pPr>
              <w:jc w:val="left"/>
              <w:rPr>
                <w:rFonts w:hint="default" w:ascii="Calibri" w:hAnsi="Calibri" w:eastAsia="PMingLiU"/>
                <w:b w:val="0"/>
                <w:bCs w:val="0"/>
                <w:sz w:val="22"/>
                <w:szCs w:val="22"/>
                <w:lang w:val="en-IN" w:eastAsia="zh-CN"/>
              </w:rPr>
            </w:pPr>
          </w:p>
          <w:p>
            <w:pPr>
              <w:jc w:val="left"/>
              <w:rPr>
                <w:rFonts w:hint="default" w:ascii="Calibri" w:hAnsi="Calibri" w:eastAsia="PMingLiU"/>
                <w:b/>
                <w:bCs/>
                <w:sz w:val="22"/>
                <w:szCs w:val="22"/>
                <w:u w:val="single"/>
                <w:lang w:val="en-US" w:eastAsia="zh-CN"/>
              </w:rPr>
            </w:pPr>
            <w:r>
              <w:rPr>
                <w:rFonts w:hint="default" w:ascii="Calibri" w:hAnsi="Calibri" w:eastAsia="PMingLiU"/>
                <w:b/>
                <w:bCs/>
                <w:sz w:val="22"/>
                <w:szCs w:val="22"/>
                <w:u w:val="single"/>
                <w:lang w:val="en-US" w:eastAsia="zh-CN"/>
              </w:rPr>
              <w:t>Admit Card Generation</w:t>
            </w:r>
          </w:p>
          <w:p>
            <w:pPr>
              <w:jc w:val="left"/>
              <w:rPr>
                <w:rFonts w:hint="default" w:ascii="Calibri" w:hAnsi="Calibri" w:eastAsia="PMingLiU"/>
                <w:b w:val="0"/>
                <w:bCs w:val="0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/>
                <w:b w:val="0"/>
                <w:bCs w:val="0"/>
                <w:sz w:val="22"/>
                <w:szCs w:val="22"/>
                <w:lang w:val="en-US" w:eastAsia="ar-SA"/>
              </w:rPr>
              <w:t>Admit card will be generated at each step of selection process for selected candidates.</w:t>
            </w:r>
          </w:p>
          <w:p>
            <w:pPr>
              <w:jc w:val="left"/>
              <w:rPr>
                <w:rFonts w:hint="default" w:ascii="Calibri" w:hAnsi="Calibri" w:eastAsia="PMingLiU"/>
                <w:b w:val="0"/>
                <w:bCs w:val="0"/>
                <w:sz w:val="22"/>
                <w:szCs w:val="22"/>
                <w:lang w:val="en-IN" w:eastAsia="zh-CN"/>
              </w:rPr>
            </w:pPr>
          </w:p>
          <w:p>
            <w:pPr>
              <w:jc w:val="left"/>
              <w:rPr>
                <w:rFonts w:hint="default" w:ascii="Calibri" w:hAnsi="Calibri" w:eastAsia="PMingLiU"/>
                <w:b/>
                <w:bCs/>
                <w:sz w:val="22"/>
                <w:szCs w:val="22"/>
                <w:u w:val="single"/>
                <w:lang w:val="en-US" w:eastAsia="zh-CN"/>
              </w:rPr>
            </w:pPr>
            <w:r>
              <w:rPr>
                <w:rFonts w:hint="default" w:ascii="Calibri" w:hAnsi="Calibri" w:eastAsia="PMingLiU"/>
                <w:b/>
                <w:bCs/>
                <w:sz w:val="22"/>
                <w:szCs w:val="22"/>
                <w:u w:val="single"/>
                <w:lang w:val="en-US" w:eastAsia="zh-CN"/>
              </w:rPr>
              <w:t>Recruitment Entrance Exam Result Publication</w:t>
            </w:r>
          </w:p>
          <w:p>
            <w:pPr>
              <w:jc w:val="left"/>
              <w:rPr>
                <w:rFonts w:hint="default" w:ascii="Calibri" w:hAnsi="Calibri" w:eastAsia="PMingLiU"/>
                <w:b w:val="0"/>
                <w:bCs w:val="0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/>
                <w:b w:val="0"/>
                <w:bCs w:val="0"/>
                <w:sz w:val="22"/>
                <w:szCs w:val="22"/>
                <w:lang w:val="en-US" w:eastAsia="ar-SA"/>
              </w:rPr>
              <w:t>It helps to publish result for different exam declaration and on the basis of this again admit card will be generated.</w:t>
            </w:r>
          </w:p>
          <w:p>
            <w:pPr>
              <w:jc w:val="both"/>
              <w:rPr>
                <w:rFonts w:hint="default"/>
                <w:lang w:val="en-IN" w:eastAsia="zh-CN"/>
              </w:rPr>
            </w:pPr>
          </w:p>
          <w:p>
            <w:pPr>
              <w:jc w:val="left"/>
              <w:rPr>
                <w:rFonts w:hint="default" w:ascii="Calibri" w:hAnsi="Calibri" w:eastAsia="PMingLiU"/>
                <w:b/>
                <w:bCs/>
                <w:sz w:val="22"/>
                <w:szCs w:val="22"/>
                <w:u w:val="single"/>
                <w:lang w:val="en-US" w:eastAsia="zh-CN"/>
              </w:rPr>
            </w:pPr>
            <w:r>
              <w:rPr>
                <w:rFonts w:hint="default" w:ascii="Calibri" w:hAnsi="Calibri" w:eastAsia="PMingLiU"/>
                <w:b/>
                <w:bCs/>
                <w:sz w:val="22"/>
                <w:szCs w:val="22"/>
                <w:u w:val="single"/>
                <w:lang w:val="en-US" w:eastAsia="zh-CN"/>
              </w:rPr>
              <w:t>Job Offer</w:t>
            </w:r>
          </w:p>
          <w:p>
            <w:pPr>
              <w:jc w:val="left"/>
              <w:rPr>
                <w:rFonts w:hint="default" w:ascii="Calibri" w:hAnsi="Calibri" w:eastAsia="PMingLiU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eastAsia="PMingLiU"/>
                <w:b w:val="0"/>
                <w:bCs w:val="0"/>
                <w:sz w:val="22"/>
                <w:szCs w:val="22"/>
                <w:lang w:val="en-US" w:eastAsia="zh-CN"/>
              </w:rPr>
              <w:t>Job Offer is given to selected candidates after interview and selection which states the offered salary package, designation, grade, department, number of days entitled for leave among other information.</w:t>
            </w:r>
          </w:p>
          <w:p>
            <w:pPr>
              <w:jc w:val="left"/>
              <w:rPr>
                <w:rFonts w:hint="default" w:ascii="Calibri" w:hAnsi="Calibri" w:eastAsia="PMingLiU"/>
                <w:b w:val="0"/>
                <w:bCs w:val="0"/>
                <w:sz w:val="22"/>
                <w:szCs w:val="22"/>
                <w:lang w:val="en-IN" w:eastAsia="zh-CN"/>
              </w:rPr>
            </w:pPr>
          </w:p>
          <w:p>
            <w:pPr>
              <w:jc w:val="left"/>
              <w:rPr>
                <w:rFonts w:hint="default" w:ascii="Calibri" w:hAnsi="Calibri" w:eastAsia="PMingLiU"/>
                <w:b w:val="0"/>
                <w:bCs w:val="0"/>
                <w:sz w:val="22"/>
                <w:szCs w:val="22"/>
                <w:lang w:val="en-IN" w:eastAsia="zh-CN"/>
              </w:rPr>
            </w:pPr>
            <w:bookmarkStart w:id="1" w:name="_Toc15139"/>
            <w:r>
              <w:rPr>
                <w:rFonts w:hint="default" w:ascii="Calibri" w:hAnsi="Calibri" w:eastAsia="PMingLiU"/>
                <w:b/>
                <w:bCs/>
                <w:sz w:val="22"/>
                <w:szCs w:val="22"/>
                <w:u w:val="single"/>
                <w:lang w:val="en-US" w:eastAsia="zh-CN"/>
              </w:rPr>
              <w:t>Appointment Letter</w:t>
            </w:r>
            <w:r>
              <w:rPr>
                <w:rFonts w:hint="default" w:ascii="Calibri" w:hAnsi="Calibri" w:eastAsia="PMingLiU"/>
                <w:b w:val="0"/>
                <w:bCs w:val="0"/>
                <w:sz w:val="22"/>
                <w:szCs w:val="22"/>
                <w:lang w:val="en-IN" w:eastAsia="zh-CN"/>
              </w:rPr>
              <w:t xml:space="preserve"> </w:t>
            </w:r>
            <w:bookmarkEnd w:id="1"/>
          </w:p>
          <w:p>
            <w:pPr>
              <w:jc w:val="left"/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/>
                <w:b w:val="0"/>
                <w:bCs w:val="0"/>
                <w:sz w:val="22"/>
                <w:szCs w:val="22"/>
                <w:lang w:val="en-US" w:eastAsia="zh-CN"/>
              </w:rPr>
              <w:t>Appointment Letter will be generated for the candidate who has accepted the Job Offer</w:t>
            </w:r>
          </w:p>
        </w:tc>
      </w:tr>
    </w:tbl>
    <w:p>
      <w:pPr>
        <w:rPr>
          <w:rFonts w:hint="default" w:ascii="Calibri" w:hAnsi="Calibri" w:eastAsia="PMingLiU" w:cs="Calibri"/>
          <w:sz w:val="22"/>
          <w:szCs w:val="22"/>
          <w:u w:val="single"/>
          <w:lang w:val="en-US" w:eastAsia="ar-SA"/>
        </w:rPr>
      </w:pPr>
    </w:p>
    <w:tbl>
      <w:tblPr>
        <w:tblStyle w:val="7"/>
        <w:tblpPr w:leftFromText="180" w:rightFromText="180" w:vertAnchor="text" w:horzAnchor="page" w:tblpX="1279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9840" w:type="dxa"/>
            <w:shd w:val="clear" w:color="auto" w:fill="4F81BD" w:themeFill="accent1"/>
          </w:tcPr>
          <w:p>
            <w:pPr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Business Process</w:t>
            </w:r>
          </w:p>
        </w:tc>
      </w:tr>
    </w:tbl>
    <w:p>
      <w:pPr>
        <w:rPr>
          <w:rFonts w:hint="default" w:ascii="Calibri" w:hAnsi="Calibri" w:eastAsia="PMingLiU" w:cs="Calibri"/>
          <w:sz w:val="22"/>
          <w:szCs w:val="22"/>
          <w:lang w:val="en-US" w:eastAsia="ar-SA"/>
        </w:rPr>
      </w:pPr>
    </w:p>
    <w:p>
      <w:pPr>
        <w:rPr>
          <w:rFonts w:hint="default" w:ascii="Calibri" w:hAnsi="Calibri" w:eastAsia="PMingLiU" w:cs="Calibri"/>
          <w:sz w:val="22"/>
          <w:szCs w:val="22"/>
          <w:lang w:val="en-US" w:eastAsia="ar-SA"/>
        </w:rPr>
      </w:pPr>
    </w:p>
    <w:p>
      <w:pPr>
        <w:jc w:val="center"/>
        <w:rPr>
          <w:rFonts w:hint="default"/>
          <w:lang w:val="en-US"/>
        </w:rPr>
      </w:pPr>
      <w:r>
        <w:rPr>
          <w:sz w:val="20"/>
        </w:rPr>
        <w:drawing>
          <wp:inline distT="0" distB="0" distL="114300" distR="114300">
            <wp:extent cx="5124450" cy="3369310"/>
            <wp:effectExtent l="9525" t="9525" r="9525" b="12065"/>
            <wp:docPr id="36" name="Picture 36" descr="C:\Users\91997\Documents\Recruitment process workflow.pngRecruitment proces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:\Users\91997\Documents\Recruitment process workflow.pngRecruitment process workflow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69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ar-SA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tbl>
      <w:tblPr>
        <w:tblStyle w:val="4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5"/>
        <w:gridCol w:w="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251" w:hRule="atLeast"/>
          <w:tblHeader/>
        </w:trPr>
        <w:tc>
          <w:tcPr>
            <w:tcW w:w="995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4F81BD" w:themeFill="accent1"/>
            <w:vAlign w:val="center"/>
          </w:tcPr>
          <w:p>
            <w:pPr>
              <w:pStyle w:val="2"/>
              <w:snapToGrid w:val="0"/>
              <w:jc w:val="left"/>
              <w:rPr>
                <w:rFonts w:hint="default" w:ascii="Calibri" w:hAnsi="Calibri" w:eastAsia="PMingLiU" w:cs="Calibri"/>
                <w:b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PMingLiU" w:cs="Calibri"/>
                <w:b/>
                <w:bCs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  <w:t>Reason for Change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99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"/>
              <w:snapToGrid w:val="0"/>
              <w:spacing w:before="60"/>
              <w:jc w:val="left"/>
              <w:rPr>
                <w:rFonts w:hint="default" w:ascii="Calibri" w:hAnsi="Calibri" w:eastAsia="PMingLiU" w:cs="Calibri"/>
                <w:b w:val="0"/>
                <w:sz w:val="22"/>
                <w:szCs w:val="22"/>
                <w:highlight w:val="yellow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 w:val="0"/>
                <w:sz w:val="22"/>
                <w:szCs w:val="22"/>
                <w:highlight w:val="none"/>
                <w:lang w:val="en-US" w:eastAsia="ar-SA"/>
              </w:rPr>
              <w:t>The recruitment process explained is an elaborate process including exam center allocation, generating admit card, result publication which is not specified in the request for proposal document</w:t>
            </w:r>
          </w:p>
        </w:tc>
      </w:tr>
    </w:tbl>
    <w:p>
      <w:pPr>
        <w:rPr>
          <w:rFonts w:hint="default" w:ascii="Calibri" w:hAnsi="Calibri" w:cs="Calibri"/>
          <w:sz w:val="22"/>
          <w:szCs w:val="22"/>
        </w:rPr>
      </w:pPr>
      <w:bookmarkStart w:id="2" w:name="_GoBack"/>
      <w:bookmarkEnd w:id="2"/>
    </w:p>
    <w:p>
      <w:pPr>
        <w:rPr>
          <w:rFonts w:hint="default" w:ascii="Calibri" w:hAnsi="Calibri" w:cs="Calibri"/>
          <w:sz w:val="22"/>
          <w:szCs w:val="22"/>
        </w:rPr>
      </w:pP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5"/>
        <w:gridCol w:w="4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6" w:hRule="atLeast"/>
          <w:tblHeader/>
        </w:trPr>
        <w:tc>
          <w:tcPr>
            <w:tcW w:w="9946" w:type="dxa"/>
            <w:gridSpan w:val="2"/>
            <w:shd w:val="clear" w:color="auto" w:fill="4F81BD" w:themeFill="accent1"/>
            <w:vAlign w:val="center"/>
          </w:tcPr>
          <w:p>
            <w:pPr>
              <w:pStyle w:val="2"/>
              <w:snapToGrid w:val="0"/>
              <w:jc w:val="left"/>
              <w:rPr>
                <w:rFonts w:hint="default" w:ascii="Calibri" w:hAnsi="Calibri" w:eastAsia="PMingLiU" w:cs="Calibri"/>
                <w:b w:val="0"/>
                <w:color w:val="FFFFFF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/>
                <w:bCs/>
                <w:color w:val="FFFFFF"/>
                <w:sz w:val="22"/>
                <w:szCs w:val="22"/>
                <w:lang w:val="en-US" w:eastAsia="ar-SA"/>
              </w:rPr>
              <w:t>Impacted Screens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165" w:type="dxa"/>
            <w:shd w:val="clear" w:color="auto" w:fill="DBE5F1" w:themeFill="accent1" w:themeFillTint="33"/>
          </w:tcPr>
          <w:p>
            <w:pPr>
              <w:pStyle w:val="2"/>
              <w:snapToGrid w:val="0"/>
              <w:spacing w:before="60"/>
              <w:jc w:val="left"/>
              <w:rPr>
                <w:rFonts w:hint="default" w:ascii="Calibri" w:hAnsi="Calibri" w:eastAsia="PMingLiU" w:cs="Calibri"/>
                <w:b w:val="0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 w:val="0"/>
                <w:sz w:val="22"/>
                <w:szCs w:val="22"/>
                <w:lang w:val="en-US" w:eastAsia="ar-SA"/>
              </w:rPr>
              <w:t>No. Of New Screens to be developed</w:t>
            </w:r>
          </w:p>
        </w:tc>
        <w:tc>
          <w:tcPr>
            <w:tcW w:w="4781" w:type="dxa"/>
            <w:shd w:val="clear" w:color="auto" w:fill="DBE5F1" w:themeFill="accent1" w:themeFillTint="33"/>
          </w:tcPr>
          <w:p>
            <w:pPr>
              <w:snapToGrid w:val="0"/>
              <w:spacing w:before="60" w:after="60"/>
              <w:jc w:val="center"/>
              <w:rPr>
                <w:rFonts w:hint="default" w:ascii="Calibri" w:hAnsi="Calibri" w:eastAsia="PMingLiU" w:cs="Calibri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sz w:val="22"/>
                <w:szCs w:val="22"/>
                <w:lang w:val="en-US" w:eastAsia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165" w:type="dxa"/>
            <w:shd w:val="clear" w:color="auto" w:fill="DBE5F1" w:themeFill="accent1" w:themeFillTint="33"/>
            <w:vAlign w:val="top"/>
          </w:tcPr>
          <w:p>
            <w:pPr>
              <w:pStyle w:val="2"/>
              <w:snapToGrid w:val="0"/>
              <w:spacing w:before="60"/>
              <w:jc w:val="left"/>
              <w:rPr>
                <w:rFonts w:hint="default" w:ascii="Calibri" w:hAnsi="Calibri" w:eastAsia="PMingLiU" w:cs="Calibri"/>
                <w:b w:val="0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 w:val="0"/>
                <w:sz w:val="22"/>
                <w:szCs w:val="22"/>
                <w:lang w:val="en-US" w:eastAsia="ar-SA"/>
              </w:rPr>
              <w:t>No. Of Screens to be modified</w:t>
            </w:r>
          </w:p>
        </w:tc>
        <w:tc>
          <w:tcPr>
            <w:tcW w:w="4781" w:type="dxa"/>
            <w:shd w:val="clear" w:color="auto" w:fill="DBE5F1" w:themeFill="accent1" w:themeFillTint="33"/>
            <w:vAlign w:val="top"/>
          </w:tcPr>
          <w:p>
            <w:pPr>
              <w:snapToGrid w:val="0"/>
              <w:spacing w:before="60" w:after="60"/>
              <w:jc w:val="center"/>
              <w:rPr>
                <w:rFonts w:hint="default" w:ascii="Calibri" w:hAnsi="Calibri" w:eastAsia="PMingLiU" w:cs="Calibri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sz w:val="22"/>
                <w:szCs w:val="22"/>
                <w:lang w:val="en-US" w:eastAsia="ar-SA"/>
              </w:rPr>
              <w:t>2</w:t>
            </w:r>
          </w:p>
        </w:tc>
      </w:tr>
    </w:tbl>
    <w:p>
      <w:pPr>
        <w:rPr>
          <w:rFonts w:hint="default" w:ascii="Calibri" w:hAnsi="Calibri" w:eastAsia="PMingLiU" w:cs="Calibri"/>
          <w:i/>
          <w:iCs/>
          <w:sz w:val="22"/>
          <w:szCs w:val="22"/>
          <w:lang w:eastAsia="ar-SA"/>
        </w:rPr>
      </w:pPr>
    </w:p>
    <w:tbl>
      <w:tblPr>
        <w:tblStyle w:val="4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5"/>
        <w:gridCol w:w="47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pStyle w:val="2"/>
              <w:snapToGrid w:val="0"/>
              <w:spacing w:before="60"/>
              <w:jc w:val="left"/>
              <w:rPr>
                <w:rFonts w:hint="default" w:ascii="Calibri" w:hAnsi="Calibri" w:eastAsia="PMingLiU" w:cs="Calibri"/>
                <w:b w:val="0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/>
                <w:bCs/>
                <w:color w:val="FFFFFF"/>
                <w:sz w:val="22"/>
                <w:szCs w:val="22"/>
                <w:lang w:val="en-US" w:eastAsia="ar-SA"/>
              </w:rPr>
              <w:t>Schedule Impact</w:t>
            </w:r>
          </w:p>
        </w:tc>
        <w:tc>
          <w:tcPr>
            <w:tcW w:w="4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snapToGrid w:val="0"/>
              <w:spacing w:before="60" w:after="60"/>
              <w:jc w:val="left"/>
              <w:rPr>
                <w:rFonts w:hint="default" w:ascii="Calibri" w:hAnsi="Calibri" w:eastAsia="PMingLiU" w:cs="Calibri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/>
                <w:bCs/>
                <w:color w:val="FFFFFF"/>
                <w:sz w:val="22"/>
                <w:szCs w:val="22"/>
                <w:lang w:val="en-US" w:eastAsia="ar-SA" w:bidi="ar-SA"/>
              </w:rPr>
              <w:t>Remarks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 w:themeFill="accent1" w:themeFillTint="33"/>
            <w:vAlign w:val="top"/>
          </w:tcPr>
          <w:p>
            <w:pPr>
              <w:pStyle w:val="2"/>
              <w:snapToGrid w:val="0"/>
              <w:spacing w:before="60"/>
              <w:jc w:val="left"/>
              <w:rPr>
                <w:rFonts w:hint="default" w:ascii="Calibri" w:hAnsi="Calibri" w:eastAsia="PMingLiU" w:cs="Calibri"/>
                <w:b w:val="0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 w:val="0"/>
                <w:sz w:val="22"/>
                <w:szCs w:val="22"/>
                <w:lang w:val="en-US" w:eastAsia="ar-SA"/>
              </w:rPr>
              <w:t>None</w:t>
            </w:r>
          </w:p>
        </w:tc>
        <w:tc>
          <w:tcPr>
            <w:tcW w:w="4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 w:themeFill="accent1" w:themeFillTint="33"/>
            <w:vAlign w:val="top"/>
          </w:tcPr>
          <w:p>
            <w:pPr>
              <w:snapToGrid w:val="0"/>
              <w:spacing w:before="60" w:after="60"/>
              <w:jc w:val="left"/>
              <w:rPr>
                <w:rFonts w:hint="default" w:ascii="Calibri" w:hAnsi="Calibri" w:eastAsia="PMingLiU" w:cs="Calibri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sz w:val="22"/>
                <w:szCs w:val="22"/>
                <w:lang w:val="en-US" w:eastAsia="ar-SA"/>
              </w:rPr>
              <w:t>The schedule will be controlled by putting in more effort.There will, however, be additional cost incurred</w:t>
            </w:r>
          </w:p>
        </w:tc>
      </w:tr>
    </w:tbl>
    <w:p>
      <w:pPr>
        <w:rPr>
          <w:rFonts w:hint="default" w:ascii="Calibri" w:hAnsi="Calibri" w:eastAsia="PMingLiU" w:cs="Calibri"/>
          <w:i/>
          <w:iCs/>
          <w:sz w:val="22"/>
          <w:szCs w:val="22"/>
          <w:lang w:eastAsia="ar-SA"/>
        </w:rPr>
      </w:pPr>
    </w:p>
    <w:p>
      <w:pPr>
        <w:rPr>
          <w:rFonts w:hint="default" w:ascii="Calibri" w:hAnsi="Calibri" w:eastAsia="PMingLiU" w:cs="Calibri"/>
          <w:bCs/>
          <w:i/>
          <w:iCs/>
          <w:sz w:val="22"/>
          <w:szCs w:val="22"/>
          <w:lang w:eastAsia="ar-SA"/>
        </w:rPr>
      </w:pPr>
    </w:p>
    <w:tbl>
      <w:tblPr>
        <w:tblStyle w:val="4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0"/>
      </w:tblGrid>
      <w:tr>
        <w:trPr>
          <w:cantSplit/>
          <w:trHeight w:val="233" w:hRule="atLeast"/>
          <w:tblHeader/>
        </w:trPr>
        <w:tc>
          <w:tcPr>
            <w:tcW w:w="990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4F81BD" w:themeFill="accent1"/>
            <w:vAlign w:val="center"/>
          </w:tcPr>
          <w:p>
            <w:pPr>
              <w:pStyle w:val="2"/>
              <w:snapToGrid w:val="0"/>
              <w:jc w:val="left"/>
              <w:rPr>
                <w:rFonts w:hint="default" w:ascii="Calibri" w:hAnsi="Calibri" w:eastAsia="PMingLiU" w:cs="Calibri"/>
                <w:b w:val="0"/>
                <w:color w:val="FFFFFF"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b w:val="0"/>
                <w:color w:val="FFFFFF"/>
                <w:sz w:val="22"/>
                <w:szCs w:val="22"/>
                <w:lang w:eastAsia="ar-SA"/>
              </w:rPr>
              <w:t xml:space="preserve">Budget Impact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990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"/>
              <w:snapToGrid w:val="0"/>
              <w:spacing w:before="60"/>
              <w:jc w:val="left"/>
              <w:rPr>
                <w:rFonts w:hint="default" w:ascii="Calibri" w:hAnsi="Calibri" w:eastAsia="PMingLiU" w:cs="Calibri"/>
                <w:b w:val="0"/>
                <w:color w:val="3366FF"/>
                <w:sz w:val="22"/>
                <w:szCs w:val="22"/>
                <w:highlight w:val="yellow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 w:val="0"/>
                <w:sz w:val="22"/>
                <w:szCs w:val="22"/>
                <w:highlight w:val="none"/>
                <w:lang w:val="en-US" w:eastAsia="ar-SA"/>
              </w:rPr>
              <w:t>The estimated cost for the additional scope will be Rs 500000/- (five lakhs only)</w:t>
            </w:r>
          </w:p>
        </w:tc>
      </w:tr>
    </w:tbl>
    <w:p>
      <w:pPr>
        <w:rPr>
          <w:rFonts w:hint="default" w:ascii="Calibri" w:hAnsi="Calibri" w:eastAsia="PMingLiU" w:cs="Calibri"/>
          <w:bCs/>
          <w:i/>
          <w:iCs/>
          <w:sz w:val="22"/>
          <w:szCs w:val="22"/>
          <w:lang w:eastAsia="ar-SA"/>
        </w:rPr>
      </w:pPr>
    </w:p>
    <w:p>
      <w:pPr>
        <w:rPr>
          <w:rFonts w:hint="default" w:ascii="Calibri" w:hAnsi="Calibri" w:eastAsia="PMingLiU" w:cs="Calibri"/>
          <w:bCs/>
          <w:i/>
          <w:iCs/>
          <w:sz w:val="22"/>
          <w:szCs w:val="22"/>
          <w:lang w:eastAsia="ar-SA"/>
        </w:rPr>
      </w:pPr>
    </w:p>
    <w:tbl>
      <w:tblPr>
        <w:tblStyle w:val="4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360"/>
        <w:gridCol w:w="4320"/>
        <w:gridCol w:w="360"/>
        <w:gridCol w:w="4546"/>
      </w:tblGrid>
      <w:tr>
        <w:trPr>
          <w:cantSplit/>
          <w:trHeight w:val="242" w:hRule="atLeast"/>
          <w:tblHeader/>
        </w:trPr>
        <w:tc>
          <w:tcPr>
            <w:tcW w:w="9946" w:type="dxa"/>
            <w:gridSpan w:val="5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4F81BD" w:themeFill="accent1"/>
            <w:vAlign w:val="center"/>
          </w:tcPr>
          <w:p>
            <w:pPr>
              <w:pStyle w:val="2"/>
              <w:snapToGrid w:val="0"/>
              <w:jc w:val="left"/>
              <w:rPr>
                <w:rFonts w:hint="default" w:ascii="Calibri" w:hAnsi="Calibri" w:eastAsia="PMingLiU" w:cs="Calibri"/>
                <w:b w:val="0"/>
                <w:color w:val="FFFFFF"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b w:val="0"/>
                <w:color w:val="FFFFFF"/>
                <w:sz w:val="22"/>
                <w:szCs w:val="22"/>
                <w:lang w:eastAsia="ar-SA"/>
              </w:rPr>
              <w:t>Decision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360" w:type="dxa"/>
            <w:tcBorders>
              <w:lef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b/>
                <w:sz w:val="22"/>
                <w:szCs w:val="22"/>
                <w:lang w:eastAsia="ar-SA"/>
              </w:rPr>
            </w:pPr>
          </w:p>
        </w:tc>
        <w:tc>
          <w:tcPr>
            <w:tcW w:w="360" w:type="dxa"/>
            <w:tcBorders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360" w:type="dxa"/>
            <w:tcBorders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546" w:type="dxa"/>
            <w:tcBorders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360" w:type="dxa"/>
            <w:tcBorders>
              <w:lef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3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320" w:type="dxa"/>
            <w:tcBorders>
              <w:lef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  <w:t>Approved</w:t>
            </w:r>
          </w:p>
        </w:tc>
        <w:tc>
          <w:tcPr>
            <w:tcW w:w="3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54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  <w:t>Rejected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" w:type="dxa"/>
            <w:tcBorders>
              <w:lef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360" w:type="dxa"/>
            <w:tcBorders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360" w:type="dxa"/>
            <w:tcBorders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546" w:type="dxa"/>
            <w:tcBorders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" w:type="dxa"/>
            <w:tcBorders>
              <w:lef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3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320" w:type="dxa"/>
            <w:tcBorders>
              <w:lef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  <w:t>Approved with modifications</w:t>
            </w:r>
          </w:p>
        </w:tc>
        <w:tc>
          <w:tcPr>
            <w:tcW w:w="3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54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  <w:t>Deferred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360" w:type="dxa"/>
            <w:tcBorders>
              <w:lef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546" w:type="dxa"/>
            <w:tcBorders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9946" w:type="dxa"/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 w:themeFill="accent1" w:themeFillTint="33"/>
          </w:tcPr>
          <w:p>
            <w:pPr>
              <w:pStyle w:val="2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hint="default" w:ascii="Calibri" w:hAnsi="Calibri" w:eastAsia="PMingLiU" w:cs="Calibri"/>
                <w:b w:val="0"/>
                <w:i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b w:val="0"/>
                <w:i/>
                <w:sz w:val="22"/>
                <w:szCs w:val="22"/>
                <w:lang w:eastAsia="ar-SA"/>
              </w:rPr>
              <w:t>Additional Comments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3" w:hRule="atLeast"/>
        </w:trPr>
        <w:tc>
          <w:tcPr>
            <w:tcW w:w="9946" w:type="dxa"/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hint="default" w:ascii="Calibri" w:hAnsi="Calibri" w:eastAsia="PMingLiU" w:cs="Calibri"/>
                <w:b w:val="0"/>
                <w:i/>
                <w:color w:val="3366FF"/>
                <w:sz w:val="22"/>
                <w:szCs w:val="22"/>
                <w:lang w:eastAsia="ar-SA"/>
              </w:rPr>
            </w:pPr>
          </w:p>
          <w:p>
            <w:pPr>
              <w:pStyle w:val="2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hint="default" w:ascii="Calibri" w:hAnsi="Calibri" w:eastAsia="PMingLiU" w:cs="Calibri"/>
                <w:b w:val="0"/>
                <w:i/>
                <w:color w:val="3366FF"/>
                <w:sz w:val="22"/>
                <w:szCs w:val="22"/>
                <w:lang w:eastAsia="ar-SA"/>
              </w:rPr>
            </w:pPr>
          </w:p>
          <w:p>
            <w:pPr>
              <w:pStyle w:val="2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hint="default" w:ascii="Calibri" w:hAnsi="Calibri" w:eastAsia="PMingLiU" w:cs="Calibri"/>
                <w:b w:val="0"/>
                <w:i/>
                <w:color w:val="3366FF"/>
                <w:sz w:val="22"/>
                <w:szCs w:val="22"/>
                <w:lang w:eastAsia="ar-SA"/>
              </w:rPr>
            </w:pPr>
          </w:p>
          <w:p>
            <w:pPr>
              <w:pStyle w:val="2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hint="default" w:ascii="Calibri" w:hAnsi="Calibri" w:eastAsia="PMingLiU" w:cs="Calibri"/>
                <w:b w:val="0"/>
                <w:i/>
                <w:color w:val="3366FF"/>
                <w:sz w:val="22"/>
                <w:szCs w:val="22"/>
                <w:lang w:eastAsia="ar-SA"/>
              </w:rPr>
            </w:pPr>
          </w:p>
        </w:tc>
      </w:tr>
    </w:tbl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__________________________________                 ________________________________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Approver’s Printed Name                                             Date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__________________________________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Title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__________________________________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Signature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i/>
          <w:i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i/>
          <w:iCs/>
          <w:sz w:val="22"/>
          <w:szCs w:val="22"/>
          <w:lang w:val="en-US"/>
        </w:rPr>
        <w:t>Note: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7"/>
        <w:gridCol w:w="2037"/>
        <w:gridCol w:w="2037"/>
        <w:gridCol w:w="2037"/>
        <w:gridCol w:w="2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>
            <w:pPr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Status</w:t>
            </w:r>
          </w:p>
        </w:tc>
        <w:tc>
          <w:tcPr>
            <w:tcW w:w="2037" w:type="dxa"/>
            <w:shd w:val="clear" w:color="auto" w:fill="92CDDC" w:themeFill="accent5" w:themeFillTint="99"/>
            <w:vAlign w:val="center"/>
          </w:tcPr>
          <w:p>
            <w:pPr>
              <w:snapToGrid w:val="0"/>
              <w:jc w:val="center"/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/>
              </w:rPr>
              <w:t>Open</w:t>
            </w:r>
          </w:p>
        </w:tc>
        <w:tc>
          <w:tcPr>
            <w:tcW w:w="2037" w:type="dxa"/>
            <w:shd w:val="clear" w:color="auto" w:fill="C3BD96" w:themeFill="background2" w:themeFillShade="BF"/>
            <w:vAlign w:val="center"/>
          </w:tcPr>
          <w:p>
            <w:pPr>
              <w:snapToGrid w:val="0"/>
              <w:jc w:val="center"/>
              <w:rPr>
                <w:rFonts w:hint="default" w:ascii="Calibri" w:hAnsi="Calibri" w:eastAsia="PMingLiU" w:cs="Calibri"/>
                <w:b w:val="0"/>
                <w:bCs w:val="0"/>
                <w:color w:val="auto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/>
              </w:rPr>
              <w:t>In Review</w:t>
            </w:r>
          </w:p>
        </w:tc>
        <w:tc>
          <w:tcPr>
            <w:tcW w:w="2037" w:type="dxa"/>
            <w:shd w:val="clear" w:color="auto" w:fill="00B050"/>
            <w:vAlign w:val="center"/>
          </w:tcPr>
          <w:p>
            <w:pPr>
              <w:snapToGrid w:val="0"/>
              <w:jc w:val="center"/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/>
              </w:rPr>
              <w:t>Approved</w:t>
            </w:r>
          </w:p>
        </w:tc>
        <w:tc>
          <w:tcPr>
            <w:tcW w:w="2037" w:type="dxa"/>
            <w:shd w:val="clear" w:color="auto" w:fill="FF0000"/>
            <w:vAlign w:val="center"/>
          </w:tcPr>
          <w:p>
            <w:pPr>
              <w:snapToGrid w:val="0"/>
              <w:jc w:val="center"/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/>
              </w:rPr>
              <w:t>Rejected</w:t>
            </w:r>
          </w:p>
        </w:tc>
      </w:tr>
    </w:tbl>
    <w:p>
      <w:pPr>
        <w:rPr>
          <w:rFonts w:hint="default" w:ascii="Calibri" w:hAnsi="Calibri" w:cs="Calibri"/>
          <w:sz w:val="22"/>
          <w:szCs w:val="22"/>
          <w:lang w:val="en-US"/>
        </w:rPr>
      </w:pPr>
    </w:p>
    <w:sectPr>
      <w:footerReference r:id="rId5" w:type="default"/>
      <w:footnotePr>
        <w:pos w:val="beneathText"/>
      </w:footnotePr>
      <w:pgSz w:w="12240" w:h="15840"/>
      <w:pgMar w:top="810" w:right="1134" w:bottom="1350" w:left="1134" w:header="720" w:footer="113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0"/>
        <w:szCs w:val="20"/>
      </w:rPr>
      <w:id w:val="-1772077161"/>
      <w:docPartObj>
        <w:docPartGallery w:val="autotext"/>
      </w:docPartObj>
    </w:sdtPr>
    <w:sdtEndPr>
      <w:rPr>
        <w:rFonts w:ascii="Arial" w:hAnsi="Arial" w:cs="Arial"/>
        <w:sz w:val="20"/>
        <w:szCs w:val="20"/>
      </w:rPr>
    </w:sdtEndPr>
    <w:sdtContent>
      <w:p>
        <w:pPr>
          <w:pStyle w:val="5"/>
          <w:rPr>
            <w:rFonts w:ascii="Arial" w:hAnsi="Arial" w:cs="Arial"/>
            <w:sz w:val="20"/>
            <w:szCs w:val="20"/>
          </w:rPr>
        </w:pPr>
        <w:r>
          <w:rPr>
            <w:rFonts w:ascii="Arial" w:hAnsi="Arial" w:cs="Arial"/>
            <w:sz w:val="20"/>
            <w:szCs w:val="20"/>
          </w:rPr>
          <w:t xml:space="preserve">Change Request Form  </w:t>
        </w:r>
        <w:r>
          <w:rPr>
            <w:rFonts w:ascii="Arial" w:hAnsi="Arial" w:cs="Arial"/>
            <w:sz w:val="20"/>
            <w:szCs w:val="20"/>
          </w:rPr>
          <w:tab/>
        </w:r>
        <w:r>
          <w:rPr>
            <w:rFonts w:ascii="Arial" w:hAnsi="Arial" w:cs="Arial"/>
            <w:sz w:val="20"/>
            <w:szCs w:val="20"/>
          </w:rPr>
          <w:tab/>
        </w:r>
        <w:r>
          <w:rPr>
            <w:rFonts w:ascii="Arial" w:hAnsi="Arial" w:cs="Arial"/>
            <w:sz w:val="20"/>
            <w:szCs w:val="20"/>
          </w:rPr>
          <w:t xml:space="preserve"> </w:t>
        </w:r>
        <w:r>
          <w:rPr>
            <w:rFonts w:ascii="Arial" w:hAnsi="Arial" w:cs="Arial"/>
            <w:sz w:val="20"/>
            <w:szCs w:val="20"/>
          </w:rPr>
          <w:fldChar w:fldCharType="begin"/>
        </w:r>
        <w:r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ascii="Arial" w:hAnsi="Arial" w:cs="Arial"/>
            <w:sz w:val="20"/>
            <w:szCs w:val="20"/>
          </w:rPr>
          <w:t>1</w:t>
        </w:r>
        <w:r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F831FD"/>
    <w:multiLevelType w:val="singleLevel"/>
    <w:tmpl w:val="35F831FD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A77"/>
    <w:rsid w:val="00192D15"/>
    <w:rsid w:val="00253EC9"/>
    <w:rsid w:val="002A6945"/>
    <w:rsid w:val="002F5C5F"/>
    <w:rsid w:val="009D788B"/>
    <w:rsid w:val="00AF5A77"/>
    <w:rsid w:val="00B11934"/>
    <w:rsid w:val="00DA4E09"/>
    <w:rsid w:val="014852B3"/>
    <w:rsid w:val="029D5F34"/>
    <w:rsid w:val="034122DA"/>
    <w:rsid w:val="03D339AB"/>
    <w:rsid w:val="042F0550"/>
    <w:rsid w:val="044A57C2"/>
    <w:rsid w:val="05056200"/>
    <w:rsid w:val="06CC34CE"/>
    <w:rsid w:val="072432FC"/>
    <w:rsid w:val="07666648"/>
    <w:rsid w:val="090F79F0"/>
    <w:rsid w:val="09436602"/>
    <w:rsid w:val="0B0009AC"/>
    <w:rsid w:val="0B405C25"/>
    <w:rsid w:val="0B855E80"/>
    <w:rsid w:val="0BFD12C5"/>
    <w:rsid w:val="0C2F2C8B"/>
    <w:rsid w:val="0D066333"/>
    <w:rsid w:val="0DC61A39"/>
    <w:rsid w:val="0DD51C7C"/>
    <w:rsid w:val="0EFF6327"/>
    <w:rsid w:val="12655F72"/>
    <w:rsid w:val="147E33C3"/>
    <w:rsid w:val="14BF0C39"/>
    <w:rsid w:val="15AE5784"/>
    <w:rsid w:val="16063F16"/>
    <w:rsid w:val="16153E32"/>
    <w:rsid w:val="1686445B"/>
    <w:rsid w:val="179E7675"/>
    <w:rsid w:val="183766D4"/>
    <w:rsid w:val="18974050"/>
    <w:rsid w:val="18E6772B"/>
    <w:rsid w:val="19320A2F"/>
    <w:rsid w:val="1A2F216B"/>
    <w:rsid w:val="1A7E1F9E"/>
    <w:rsid w:val="1A921036"/>
    <w:rsid w:val="1CFA16FF"/>
    <w:rsid w:val="1E4470D6"/>
    <w:rsid w:val="1E6A6411"/>
    <w:rsid w:val="1E99448D"/>
    <w:rsid w:val="1FAF0693"/>
    <w:rsid w:val="202B07D6"/>
    <w:rsid w:val="20336CE1"/>
    <w:rsid w:val="20B004BD"/>
    <w:rsid w:val="21132D8F"/>
    <w:rsid w:val="21204F6E"/>
    <w:rsid w:val="217C25C6"/>
    <w:rsid w:val="2372300B"/>
    <w:rsid w:val="23813ECE"/>
    <w:rsid w:val="23A81EB5"/>
    <w:rsid w:val="23AD2EAD"/>
    <w:rsid w:val="242A5D69"/>
    <w:rsid w:val="24594F5D"/>
    <w:rsid w:val="267C2C63"/>
    <w:rsid w:val="277504A6"/>
    <w:rsid w:val="2934650A"/>
    <w:rsid w:val="2B966A97"/>
    <w:rsid w:val="30192F08"/>
    <w:rsid w:val="31D50B11"/>
    <w:rsid w:val="32D47E94"/>
    <w:rsid w:val="34082E43"/>
    <w:rsid w:val="34D05374"/>
    <w:rsid w:val="36776EE1"/>
    <w:rsid w:val="378C4D7F"/>
    <w:rsid w:val="38415EDC"/>
    <w:rsid w:val="39701E66"/>
    <w:rsid w:val="399C59C0"/>
    <w:rsid w:val="3A9D05A1"/>
    <w:rsid w:val="3BF87BBF"/>
    <w:rsid w:val="3C683B38"/>
    <w:rsid w:val="3E1612A7"/>
    <w:rsid w:val="3ECE3F78"/>
    <w:rsid w:val="3F012022"/>
    <w:rsid w:val="3F674671"/>
    <w:rsid w:val="3FCA7A9E"/>
    <w:rsid w:val="40596D74"/>
    <w:rsid w:val="40F10EEF"/>
    <w:rsid w:val="41477EA9"/>
    <w:rsid w:val="43EE7848"/>
    <w:rsid w:val="445826E4"/>
    <w:rsid w:val="45311131"/>
    <w:rsid w:val="461C7DA1"/>
    <w:rsid w:val="46CC7AD8"/>
    <w:rsid w:val="46D838D4"/>
    <w:rsid w:val="47222787"/>
    <w:rsid w:val="4735617A"/>
    <w:rsid w:val="47600C8F"/>
    <w:rsid w:val="4A452CC9"/>
    <w:rsid w:val="4B115DA6"/>
    <w:rsid w:val="4B906C07"/>
    <w:rsid w:val="4BE85FBF"/>
    <w:rsid w:val="4C88662F"/>
    <w:rsid w:val="4C9B1D07"/>
    <w:rsid w:val="4D5154D4"/>
    <w:rsid w:val="4E195FB2"/>
    <w:rsid w:val="4F8873DF"/>
    <w:rsid w:val="512C2F2E"/>
    <w:rsid w:val="514C1F87"/>
    <w:rsid w:val="51F50F7F"/>
    <w:rsid w:val="529D0FC4"/>
    <w:rsid w:val="53157F45"/>
    <w:rsid w:val="54AA6632"/>
    <w:rsid w:val="5575108B"/>
    <w:rsid w:val="56B560C8"/>
    <w:rsid w:val="56DC3C1A"/>
    <w:rsid w:val="58003366"/>
    <w:rsid w:val="58647451"/>
    <w:rsid w:val="58F05189"/>
    <w:rsid w:val="593E1134"/>
    <w:rsid w:val="5DE13BCB"/>
    <w:rsid w:val="5E114D05"/>
    <w:rsid w:val="5E2E7AD4"/>
    <w:rsid w:val="5EF9345D"/>
    <w:rsid w:val="5F265461"/>
    <w:rsid w:val="5F530220"/>
    <w:rsid w:val="5FB32170"/>
    <w:rsid w:val="609B2F18"/>
    <w:rsid w:val="61397400"/>
    <w:rsid w:val="641F230D"/>
    <w:rsid w:val="65062D75"/>
    <w:rsid w:val="65936B3B"/>
    <w:rsid w:val="66162F60"/>
    <w:rsid w:val="662B57BE"/>
    <w:rsid w:val="676440C2"/>
    <w:rsid w:val="678278BA"/>
    <w:rsid w:val="68494300"/>
    <w:rsid w:val="691B483B"/>
    <w:rsid w:val="6A310DC4"/>
    <w:rsid w:val="6D5B6182"/>
    <w:rsid w:val="6E255529"/>
    <w:rsid w:val="6ECC302C"/>
    <w:rsid w:val="70B328CC"/>
    <w:rsid w:val="73DB5D1B"/>
    <w:rsid w:val="75802C86"/>
    <w:rsid w:val="76413456"/>
    <w:rsid w:val="76BF2A3C"/>
    <w:rsid w:val="76E87C8D"/>
    <w:rsid w:val="77F6604F"/>
    <w:rsid w:val="78423085"/>
    <w:rsid w:val="78590D35"/>
    <w:rsid w:val="79E920C0"/>
    <w:rsid w:val="7A5D23EF"/>
    <w:rsid w:val="7B3753E8"/>
    <w:rsid w:val="7B3D06D4"/>
    <w:rsid w:val="7B842D4C"/>
    <w:rsid w:val="7BED20D1"/>
    <w:rsid w:val="7C6829F0"/>
    <w:rsid w:val="7D450D50"/>
    <w:rsid w:val="7D4E353B"/>
    <w:rsid w:val="7D851A94"/>
    <w:rsid w:val="7EEA0AA5"/>
    <w:rsid w:val="7F8060A3"/>
    <w:rsid w:val="7F84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Arial Unicode MS" w:cs="Times New Roman"/>
      <w:sz w:val="24"/>
      <w:szCs w:val="24"/>
      <w:lang w:val="en-US" w:eastAsia="en-PH" w:bidi="ar-SA"/>
    </w:rPr>
  </w:style>
  <w:style w:type="paragraph" w:styleId="2">
    <w:name w:val="heading 3"/>
    <w:basedOn w:val="1"/>
    <w:next w:val="1"/>
    <w:link w:val="8"/>
    <w:qFormat/>
    <w:uiPriority w:val="0"/>
    <w:pPr>
      <w:keepNext/>
      <w:jc w:val="center"/>
      <w:outlineLvl w:val="2"/>
    </w:pPr>
    <w:rPr>
      <w:b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9"/>
    <w:qFormat/>
    <w:uiPriority w:val="99"/>
    <w:pPr>
      <w:suppressLineNumbers/>
      <w:tabs>
        <w:tab w:val="center" w:pos="4986"/>
        <w:tab w:val="right" w:pos="9972"/>
      </w:tabs>
    </w:pPr>
  </w:style>
  <w:style w:type="character" w:styleId="6">
    <w:name w:val="Hyperlink"/>
    <w:basedOn w:val="3"/>
    <w:semiHidden/>
    <w:qFormat/>
    <w:uiPriority w:val="0"/>
    <w:rPr>
      <w:color w:val="0000FF"/>
      <w:u w:val="single"/>
    </w:rPr>
  </w:style>
  <w:style w:type="table" w:styleId="7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ing 3 Char"/>
    <w:basedOn w:val="3"/>
    <w:link w:val="2"/>
    <w:qFormat/>
    <w:uiPriority w:val="0"/>
    <w:rPr>
      <w:rFonts w:ascii="Times New Roman" w:hAnsi="Times New Roman" w:eastAsia="Arial Unicode MS" w:cs="Times New Roman"/>
      <w:b/>
      <w:sz w:val="24"/>
      <w:szCs w:val="24"/>
      <w:lang w:eastAsia="en-PH"/>
    </w:rPr>
  </w:style>
  <w:style w:type="character" w:customStyle="1" w:styleId="9">
    <w:name w:val="Footer Char"/>
    <w:basedOn w:val="3"/>
    <w:link w:val="5"/>
    <w:qFormat/>
    <w:uiPriority w:val="99"/>
    <w:rPr>
      <w:rFonts w:ascii="Times New Roman" w:hAnsi="Times New Roman" w:eastAsia="Arial Unicode MS" w:cs="Times New Roman"/>
      <w:sz w:val="24"/>
      <w:szCs w:val="24"/>
      <w:lang w:eastAsia="en-PH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MyPM, LLC</Company>
  <Pages>2</Pages>
  <Words>268</Words>
  <Characters>1528</Characters>
  <Lines>12</Lines>
  <Paragraphs>3</Paragraphs>
  <TotalTime>22</TotalTime>
  <ScaleCrop>false</ScaleCrop>
  <LinksUpToDate>false</LinksUpToDate>
  <CharactersWithSpaces>1793</CharactersWithSpaces>
  <HyperlinkBase>http://www.mypmllc.com/project-management-resources/free-project-management-templates/change-request-template</HyperlinkBas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2014-01-31T18:02:00Z</dcterms:created>
  <dc:creator>Kimberlin R. Wildman</dc:creator>
  <cp:keywords>change request form, change request template</cp:keywords>
  <cp:lastModifiedBy>SHARMISTHA PANDA PANDA</cp:lastModifiedBy>
  <dcterms:modified xsi:type="dcterms:W3CDTF">2023-05-16T05:53:01Z</dcterms:modified>
  <dc:subject>Change Request Form</dc:subject>
  <dc:title>Change Request Form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8880227905B04A138519F09FE6968938</vt:lpwstr>
  </property>
</Properties>
</file>