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5201A" w14:textId="77777777" w:rsidR="007D7793" w:rsidRPr="00763967" w:rsidRDefault="007D7793" w:rsidP="00DA4BEF">
      <w:pPr>
        <w:spacing w:after="0" w:line="240" w:lineRule="auto"/>
        <w:ind w:right="-23"/>
        <w:rPr>
          <w:rFonts w:ascii="Arial" w:eastAsia="Arial" w:hAnsi="Arial" w:cs="Arial"/>
          <w:sz w:val="24"/>
          <w:szCs w:val="24"/>
        </w:rPr>
      </w:pPr>
    </w:p>
    <w:p w14:paraId="42FD3F5D" w14:textId="77777777" w:rsidR="00636FC3" w:rsidRDefault="00636FC3">
      <w:pPr>
        <w:spacing w:after="0" w:line="240" w:lineRule="auto"/>
        <w:ind w:right="296"/>
        <w:jc w:val="both"/>
        <w:rPr>
          <w:rFonts w:ascii="Arial" w:eastAsia="Arial" w:hAnsi="Arial" w:cs="Arial"/>
          <w:sz w:val="24"/>
          <w:szCs w:val="24"/>
        </w:rPr>
      </w:pPr>
    </w:p>
    <w:p w14:paraId="0874BC4A" w14:textId="77777777" w:rsidR="006F39CB" w:rsidRPr="006F39CB" w:rsidRDefault="006F39CB" w:rsidP="006F39CB">
      <w:pPr>
        <w:spacing w:after="0" w:line="240" w:lineRule="auto"/>
        <w:ind w:right="296"/>
        <w:jc w:val="center"/>
        <w:rPr>
          <w:rFonts w:ascii="Arial" w:eastAsia="Arial" w:hAnsi="Arial" w:cs="Arial"/>
          <w:b/>
          <w:sz w:val="24"/>
          <w:szCs w:val="24"/>
          <w:u w:val="single"/>
        </w:rPr>
      </w:pPr>
      <w:r w:rsidRPr="006F39CB">
        <w:rPr>
          <w:rFonts w:ascii="Arial" w:eastAsia="Arial" w:hAnsi="Arial" w:cs="Arial"/>
          <w:b/>
          <w:sz w:val="24"/>
          <w:szCs w:val="24"/>
          <w:u w:val="single"/>
        </w:rPr>
        <w:t>Purchase Order</w:t>
      </w:r>
    </w:p>
    <w:p w14:paraId="01680CC6" w14:textId="77777777" w:rsidR="00CC2466" w:rsidRPr="00763967" w:rsidRDefault="00CC2466">
      <w:pPr>
        <w:spacing w:after="0" w:line="240" w:lineRule="auto"/>
        <w:ind w:right="296"/>
        <w:jc w:val="center"/>
        <w:rPr>
          <w:rFonts w:ascii="Arial" w:eastAsia="Arial" w:hAnsi="Arial" w:cs="Arial"/>
          <w:b/>
          <w:sz w:val="24"/>
          <w:szCs w:val="24"/>
          <w:u w:val="single"/>
        </w:rPr>
      </w:pPr>
    </w:p>
    <w:p w14:paraId="0FBEA9A7" w14:textId="77777777" w:rsidR="000A6E01" w:rsidRPr="00763967" w:rsidRDefault="000A6E01" w:rsidP="00F4088E">
      <w:pPr>
        <w:spacing w:after="0" w:line="240" w:lineRule="auto"/>
        <w:jc w:val="both"/>
        <w:rPr>
          <w:rFonts w:ascii="Arial" w:eastAsia="Arial" w:hAnsi="Arial" w:cs="Arial"/>
          <w:b/>
          <w:sz w:val="24"/>
          <w:szCs w:val="24"/>
        </w:rPr>
      </w:pPr>
      <w:r w:rsidRPr="00763967">
        <w:rPr>
          <w:rFonts w:ascii="Arial" w:eastAsia="Arial" w:hAnsi="Arial" w:cs="Arial"/>
          <w:b/>
          <w:sz w:val="24"/>
          <w:szCs w:val="24"/>
        </w:rPr>
        <w:t>To,</w:t>
      </w:r>
    </w:p>
    <w:p w14:paraId="207F151B" w14:textId="3D643510" w:rsidR="000A6E01" w:rsidRPr="009079F0" w:rsidRDefault="000A6E01" w:rsidP="00F4088E">
      <w:pPr>
        <w:spacing w:after="0" w:line="240" w:lineRule="auto"/>
        <w:jc w:val="both"/>
        <w:rPr>
          <w:rFonts w:ascii="Arial" w:eastAsia="Arial" w:hAnsi="Arial" w:cs="Arial"/>
          <w:b/>
          <w:sz w:val="24"/>
          <w:szCs w:val="24"/>
        </w:rPr>
      </w:pPr>
      <w:r w:rsidRPr="009079F0">
        <w:rPr>
          <w:rFonts w:ascii="Arial" w:eastAsia="Arial" w:hAnsi="Arial" w:cs="Arial"/>
          <w:b/>
          <w:sz w:val="24"/>
          <w:szCs w:val="24"/>
        </w:rPr>
        <w:t>M/</w:t>
      </w:r>
      <w:r w:rsidR="00263431">
        <w:rPr>
          <w:rFonts w:ascii="Arial" w:eastAsia="Arial" w:hAnsi="Arial" w:cs="Arial"/>
          <w:b/>
          <w:sz w:val="24"/>
          <w:szCs w:val="24"/>
        </w:rPr>
        <w:t xml:space="preserve">s </w:t>
      </w:r>
      <w:r w:rsidR="00BB27BE">
        <w:rPr>
          <w:rFonts w:ascii="Arial" w:eastAsia="Arial" w:hAnsi="Arial" w:cs="Arial"/>
          <w:b/>
          <w:sz w:val="24"/>
          <w:szCs w:val="24"/>
        </w:rPr>
        <w:t xml:space="preserve">XYZ </w:t>
      </w:r>
      <w:proofErr w:type="gramStart"/>
      <w:r w:rsidR="00BB27BE">
        <w:rPr>
          <w:rFonts w:ascii="Arial" w:eastAsia="Arial" w:hAnsi="Arial" w:cs="Arial"/>
          <w:b/>
          <w:sz w:val="24"/>
          <w:szCs w:val="24"/>
        </w:rPr>
        <w:t xml:space="preserve">Agency </w:t>
      </w:r>
      <w:r w:rsidR="008034AB">
        <w:rPr>
          <w:rFonts w:ascii="Arial" w:eastAsia="Arial" w:hAnsi="Arial" w:cs="Arial"/>
          <w:b/>
          <w:sz w:val="24"/>
          <w:szCs w:val="24"/>
        </w:rPr>
        <w:t>,</w:t>
      </w:r>
      <w:proofErr w:type="gramEnd"/>
      <w:r w:rsidR="009079F0" w:rsidRPr="009079F0">
        <w:rPr>
          <w:rFonts w:ascii="Arial" w:eastAsia="Arial" w:hAnsi="Arial" w:cs="Arial"/>
          <w:b/>
          <w:sz w:val="24"/>
          <w:szCs w:val="24"/>
        </w:rPr>
        <w:t xml:space="preserve"> </w:t>
      </w:r>
    </w:p>
    <w:p w14:paraId="46597CF2" w14:textId="5A74FC5E" w:rsidR="009079F0" w:rsidRPr="009079F0" w:rsidRDefault="00BB27BE" w:rsidP="00F4088E">
      <w:pPr>
        <w:spacing w:after="0" w:line="240" w:lineRule="auto"/>
        <w:jc w:val="both"/>
        <w:rPr>
          <w:rFonts w:ascii="Arial" w:eastAsia="Arial" w:hAnsi="Arial" w:cs="Arial"/>
          <w:sz w:val="24"/>
          <w:szCs w:val="24"/>
        </w:rPr>
      </w:pPr>
      <w:proofErr w:type="gramStart"/>
      <w:r>
        <w:rPr>
          <w:rFonts w:ascii="Arial" w:eastAsia="Arial" w:hAnsi="Arial" w:cs="Arial"/>
          <w:sz w:val="24"/>
          <w:szCs w:val="24"/>
        </w:rPr>
        <w:t xml:space="preserve">Address </w:t>
      </w:r>
      <w:r w:rsidR="00263431">
        <w:rPr>
          <w:rFonts w:ascii="Arial" w:eastAsia="Arial" w:hAnsi="Arial" w:cs="Arial"/>
          <w:sz w:val="24"/>
          <w:szCs w:val="24"/>
        </w:rPr>
        <w:t>,</w:t>
      </w:r>
      <w:proofErr w:type="gramEnd"/>
      <w:r w:rsidR="00263431">
        <w:rPr>
          <w:rFonts w:ascii="Arial" w:eastAsia="Arial" w:hAnsi="Arial" w:cs="Arial"/>
          <w:sz w:val="24"/>
          <w:szCs w:val="24"/>
        </w:rPr>
        <w:t xml:space="preserve"> </w:t>
      </w:r>
    </w:p>
    <w:p w14:paraId="15C34269" w14:textId="77777777" w:rsidR="000A6E01" w:rsidRPr="00763967" w:rsidRDefault="000A6E01" w:rsidP="00F4088E">
      <w:pPr>
        <w:spacing w:after="0" w:line="240" w:lineRule="auto"/>
        <w:jc w:val="both"/>
        <w:rPr>
          <w:rFonts w:ascii="Arial" w:eastAsia="Arial" w:hAnsi="Arial" w:cs="Arial"/>
          <w:sz w:val="24"/>
          <w:szCs w:val="24"/>
        </w:rPr>
      </w:pPr>
    </w:p>
    <w:p w14:paraId="7ED76A84" w14:textId="007A02C5" w:rsidR="00662252" w:rsidRDefault="006F39CB" w:rsidP="00662252">
      <w:pPr>
        <w:spacing w:after="0" w:line="240" w:lineRule="auto"/>
        <w:ind w:left="993" w:hanging="993"/>
        <w:jc w:val="both"/>
        <w:rPr>
          <w:rFonts w:ascii="Arial" w:eastAsia="Arial" w:hAnsi="Arial" w:cs="Arial"/>
          <w:b/>
          <w:sz w:val="24"/>
          <w:szCs w:val="24"/>
          <w:u w:val="single"/>
        </w:rPr>
      </w:pPr>
      <w:r>
        <w:rPr>
          <w:rFonts w:ascii="Arial" w:eastAsia="Arial" w:hAnsi="Arial" w:cs="Arial"/>
          <w:b/>
          <w:sz w:val="24"/>
          <w:szCs w:val="24"/>
        </w:rPr>
        <w:t>Subject: Purchase Order</w:t>
      </w:r>
      <w:r w:rsidR="00662252">
        <w:rPr>
          <w:rFonts w:ascii="Arial" w:eastAsia="Arial" w:hAnsi="Arial" w:cs="Arial"/>
          <w:b/>
          <w:sz w:val="24"/>
          <w:szCs w:val="24"/>
        </w:rPr>
        <w:t xml:space="preserve"> for </w:t>
      </w:r>
      <w:r w:rsidR="00BB27BE">
        <w:rPr>
          <w:rFonts w:ascii="Arial" w:eastAsia="Arial" w:hAnsi="Arial" w:cs="Arial"/>
          <w:b/>
          <w:sz w:val="24"/>
          <w:szCs w:val="24"/>
        </w:rPr>
        <w:t xml:space="preserve">Supply of </w:t>
      </w:r>
    </w:p>
    <w:p w14:paraId="291E48E2" w14:textId="77777777" w:rsidR="00662252" w:rsidRDefault="00662252" w:rsidP="00662252">
      <w:pPr>
        <w:spacing w:after="0" w:line="240" w:lineRule="auto"/>
        <w:jc w:val="both"/>
        <w:rPr>
          <w:rFonts w:ascii="Arial" w:eastAsia="Arial" w:hAnsi="Arial" w:cs="Arial"/>
          <w:sz w:val="24"/>
          <w:szCs w:val="24"/>
        </w:rPr>
      </w:pPr>
    </w:p>
    <w:p w14:paraId="09DED48E" w14:textId="63C8FEE1" w:rsidR="00263431" w:rsidRDefault="00662252" w:rsidP="004769DD">
      <w:pPr>
        <w:spacing w:after="0" w:line="240" w:lineRule="auto"/>
        <w:rPr>
          <w:rFonts w:ascii="Arial" w:eastAsia="Arial" w:hAnsi="Arial" w:cs="Arial"/>
          <w:b/>
          <w:sz w:val="24"/>
          <w:szCs w:val="24"/>
        </w:rPr>
      </w:pPr>
      <w:r>
        <w:rPr>
          <w:rFonts w:ascii="Arial" w:eastAsia="Arial" w:hAnsi="Arial" w:cs="Arial"/>
          <w:sz w:val="24"/>
          <w:szCs w:val="24"/>
        </w:rPr>
        <w:t xml:space="preserve">Reference No.: </w:t>
      </w:r>
      <w:r>
        <w:rPr>
          <w:rFonts w:ascii="Arial" w:eastAsia="Arial" w:hAnsi="Arial" w:cs="Arial"/>
          <w:b/>
          <w:sz w:val="24"/>
          <w:szCs w:val="24"/>
        </w:rPr>
        <w:t>1.</w:t>
      </w:r>
      <w:r>
        <w:rPr>
          <w:rFonts w:ascii="Arial" w:eastAsia="Arial" w:hAnsi="Arial" w:cs="Arial"/>
          <w:sz w:val="24"/>
          <w:szCs w:val="24"/>
        </w:rPr>
        <w:t xml:space="preserve"> </w:t>
      </w:r>
    </w:p>
    <w:p w14:paraId="448D05E1" w14:textId="27DCDF11" w:rsidR="00662252" w:rsidRDefault="00662252" w:rsidP="004769DD">
      <w:pPr>
        <w:spacing w:after="0" w:line="240" w:lineRule="auto"/>
        <w:rPr>
          <w:rFonts w:ascii="Arial" w:eastAsia="Arial" w:hAnsi="Arial" w:cs="Arial"/>
          <w:b/>
          <w:sz w:val="24"/>
          <w:szCs w:val="24"/>
        </w:rPr>
      </w:pPr>
      <w:r>
        <w:rPr>
          <w:rFonts w:ascii="Arial" w:eastAsia="Arial" w:hAnsi="Arial" w:cs="Arial"/>
          <w:b/>
          <w:sz w:val="24"/>
          <w:szCs w:val="24"/>
        </w:rPr>
        <w:t xml:space="preserve">                   </w:t>
      </w:r>
      <w:r w:rsidR="00263431">
        <w:rPr>
          <w:rFonts w:ascii="Arial" w:eastAsia="Arial" w:hAnsi="Arial" w:cs="Arial"/>
          <w:b/>
          <w:sz w:val="24"/>
          <w:szCs w:val="24"/>
        </w:rPr>
        <w:t xml:space="preserve">      2. </w:t>
      </w:r>
    </w:p>
    <w:p w14:paraId="71276EB7" w14:textId="77777777" w:rsidR="00662252" w:rsidRDefault="004769DD" w:rsidP="00263431">
      <w:pPr>
        <w:spacing w:after="0" w:line="240" w:lineRule="auto"/>
        <w:rPr>
          <w:rFonts w:ascii="Arial" w:eastAsia="Arial" w:hAnsi="Arial" w:cs="Arial"/>
          <w:sz w:val="24"/>
          <w:szCs w:val="24"/>
        </w:rPr>
      </w:pPr>
      <w:r>
        <w:rPr>
          <w:rFonts w:ascii="Arial" w:eastAsia="Arial" w:hAnsi="Arial" w:cs="Arial"/>
          <w:b/>
          <w:sz w:val="24"/>
          <w:szCs w:val="24"/>
        </w:rPr>
        <w:tab/>
      </w:r>
      <w:r>
        <w:rPr>
          <w:rFonts w:ascii="Arial" w:eastAsia="Arial" w:hAnsi="Arial" w:cs="Arial"/>
          <w:b/>
          <w:sz w:val="24"/>
          <w:szCs w:val="24"/>
        </w:rPr>
        <w:tab/>
        <w:t xml:space="preserve">   </w:t>
      </w:r>
    </w:p>
    <w:p w14:paraId="10CF447D" w14:textId="77777777" w:rsidR="00662252" w:rsidRDefault="00662252" w:rsidP="00662252">
      <w:pPr>
        <w:spacing w:after="0" w:line="240" w:lineRule="auto"/>
        <w:jc w:val="both"/>
        <w:rPr>
          <w:rFonts w:ascii="Arial" w:eastAsia="Arial" w:hAnsi="Arial" w:cs="Arial"/>
          <w:sz w:val="24"/>
          <w:szCs w:val="24"/>
        </w:rPr>
      </w:pPr>
    </w:p>
    <w:p w14:paraId="7A83395C" w14:textId="77777777" w:rsidR="00662252" w:rsidRDefault="00662252" w:rsidP="00662252">
      <w:pPr>
        <w:spacing w:after="0" w:line="240" w:lineRule="auto"/>
        <w:jc w:val="both"/>
        <w:rPr>
          <w:rFonts w:ascii="Arial" w:eastAsia="Arial" w:hAnsi="Arial" w:cs="Arial"/>
          <w:sz w:val="24"/>
          <w:szCs w:val="24"/>
        </w:rPr>
      </w:pPr>
      <w:r>
        <w:rPr>
          <w:rFonts w:ascii="Arial" w:eastAsia="Arial" w:hAnsi="Arial" w:cs="Arial"/>
          <w:sz w:val="24"/>
          <w:szCs w:val="24"/>
        </w:rPr>
        <w:t>Dear Sir/Ma’am,</w:t>
      </w:r>
    </w:p>
    <w:p w14:paraId="173C8957" w14:textId="77777777" w:rsidR="006F39CB" w:rsidRPr="002336A7" w:rsidRDefault="006F39CB" w:rsidP="006F39CB">
      <w:pPr>
        <w:spacing w:after="0" w:line="360" w:lineRule="auto"/>
        <w:jc w:val="both"/>
        <w:rPr>
          <w:rFonts w:ascii="Arial" w:eastAsia="Arial" w:hAnsi="Arial" w:cs="Arial"/>
          <w:sz w:val="24"/>
          <w:szCs w:val="24"/>
          <w:lang w:val="en-US"/>
        </w:rPr>
      </w:pPr>
    </w:p>
    <w:p w14:paraId="6005E0BA" w14:textId="7080BD01" w:rsidR="00BB27BE" w:rsidRDefault="006F39CB" w:rsidP="006F39CB">
      <w:pPr>
        <w:spacing w:after="0" w:line="360" w:lineRule="auto"/>
        <w:jc w:val="both"/>
        <w:rPr>
          <w:rFonts w:ascii="Arial" w:eastAsia="Arial" w:hAnsi="Arial" w:cs="Arial"/>
          <w:sz w:val="24"/>
          <w:szCs w:val="24"/>
        </w:rPr>
      </w:pPr>
      <w:r w:rsidRPr="002336A7">
        <w:rPr>
          <w:rFonts w:ascii="Arial" w:eastAsia="Arial" w:hAnsi="Arial" w:cs="Arial"/>
          <w:sz w:val="24"/>
          <w:szCs w:val="24"/>
          <w:lang w:val="en-US"/>
        </w:rPr>
        <w:tab/>
        <w:t xml:space="preserve">With reference to the subject cited above, you are requested to </w:t>
      </w:r>
      <w:r w:rsidR="00F06169" w:rsidRPr="00AF640F">
        <w:rPr>
          <w:rFonts w:ascii="Arial" w:eastAsia="SimSun" w:hAnsi="Arial" w:cs="Arial"/>
          <w:b/>
          <w:color w:val="000000"/>
          <w:sz w:val="24"/>
          <w:szCs w:val="24"/>
        </w:rPr>
        <w:t>Supply</w:t>
      </w:r>
      <w:r w:rsidR="00BB27BE">
        <w:rPr>
          <w:rFonts w:ascii="Arial" w:eastAsia="SimSun" w:hAnsi="Arial" w:cs="Arial"/>
          <w:b/>
          <w:color w:val="000000"/>
          <w:sz w:val="24"/>
          <w:szCs w:val="24"/>
        </w:rPr>
        <w:t xml:space="preserve"> ……………………………………………………………</w:t>
      </w:r>
      <w:r w:rsidR="00F06169" w:rsidRPr="00AF640F">
        <w:rPr>
          <w:rFonts w:ascii="Arial" w:eastAsia="SimSun" w:hAnsi="Arial" w:cs="Arial"/>
          <w:b/>
          <w:color w:val="000000"/>
          <w:sz w:val="24"/>
          <w:szCs w:val="24"/>
        </w:rPr>
        <w:t xml:space="preserve"> at WSC, Bhubaneswar</w:t>
      </w:r>
      <w:r w:rsidR="00F06169" w:rsidRPr="002336A7">
        <w:rPr>
          <w:rFonts w:ascii="Arial" w:eastAsia="Arial" w:hAnsi="Arial" w:cs="Arial"/>
          <w:b/>
          <w:sz w:val="24"/>
          <w:szCs w:val="24"/>
        </w:rPr>
        <w:t xml:space="preserve"> </w:t>
      </w:r>
      <w:r>
        <w:rPr>
          <w:rFonts w:ascii="Arial" w:eastAsia="Arial" w:hAnsi="Arial" w:cs="Arial"/>
          <w:sz w:val="24"/>
          <w:szCs w:val="24"/>
        </w:rPr>
        <w:t xml:space="preserve">as </w:t>
      </w:r>
      <w:r w:rsidR="004769DD">
        <w:rPr>
          <w:rFonts w:ascii="Arial" w:eastAsia="Arial" w:hAnsi="Arial" w:cs="Arial"/>
          <w:sz w:val="24"/>
          <w:szCs w:val="24"/>
        </w:rPr>
        <w:t>per</w:t>
      </w:r>
      <w:r>
        <w:rPr>
          <w:rFonts w:ascii="Arial" w:eastAsia="Arial" w:hAnsi="Arial" w:cs="Arial"/>
          <w:sz w:val="24"/>
          <w:szCs w:val="24"/>
        </w:rPr>
        <w:t xml:space="preserve"> </w:t>
      </w:r>
      <w:r w:rsidR="00BB27BE">
        <w:rPr>
          <w:rFonts w:ascii="Arial" w:eastAsia="Arial" w:hAnsi="Arial" w:cs="Arial"/>
          <w:sz w:val="24"/>
          <w:szCs w:val="24"/>
        </w:rPr>
        <w:t>below details:</w:t>
      </w:r>
    </w:p>
    <w:tbl>
      <w:tblPr>
        <w:tblStyle w:val="TableGrid"/>
        <w:tblW w:w="0" w:type="auto"/>
        <w:tblLook w:val="04A0" w:firstRow="1" w:lastRow="0" w:firstColumn="1" w:lastColumn="0" w:noHBand="0" w:noVBand="1"/>
      </w:tblPr>
      <w:tblGrid>
        <w:gridCol w:w="508"/>
        <w:gridCol w:w="1709"/>
        <w:gridCol w:w="868"/>
        <w:gridCol w:w="709"/>
        <w:gridCol w:w="2347"/>
        <w:gridCol w:w="1297"/>
        <w:gridCol w:w="2111"/>
      </w:tblGrid>
      <w:tr w:rsidR="00BB27BE" w14:paraId="1A9E46E1" w14:textId="77777777" w:rsidTr="00BB27BE">
        <w:trPr>
          <w:trHeight w:val="814"/>
        </w:trPr>
        <w:tc>
          <w:tcPr>
            <w:tcW w:w="0" w:type="auto"/>
            <w:vAlign w:val="center"/>
          </w:tcPr>
          <w:p w14:paraId="7DBE20D2" w14:textId="77777777" w:rsidR="00BB27BE" w:rsidRPr="009D687D" w:rsidRDefault="00BB27BE" w:rsidP="00A53023">
            <w:pPr>
              <w:jc w:val="center"/>
              <w:rPr>
                <w:rFonts w:asciiTheme="minorHAnsi" w:eastAsia="Nirmala UI Semilight" w:hAnsiTheme="minorHAnsi" w:cstheme="minorBidi"/>
                <w:b/>
                <w:sz w:val="24"/>
                <w:szCs w:val="24"/>
                <w:lang w:bidi="ar-SA"/>
              </w:rPr>
            </w:pPr>
            <w:proofErr w:type="spellStart"/>
            <w:r w:rsidRPr="009D687D">
              <w:rPr>
                <w:rFonts w:asciiTheme="minorHAnsi" w:eastAsia="Nirmala UI Semilight" w:hAnsiTheme="minorHAnsi" w:cstheme="minorBidi"/>
                <w:b/>
                <w:sz w:val="24"/>
                <w:szCs w:val="24"/>
                <w:lang w:bidi="ar-SA"/>
              </w:rPr>
              <w:t>Sl</w:t>
            </w:r>
            <w:proofErr w:type="spellEnd"/>
            <w:r w:rsidRPr="009D687D">
              <w:rPr>
                <w:rFonts w:asciiTheme="minorHAnsi" w:eastAsia="Nirmala UI Semilight" w:hAnsiTheme="minorHAnsi" w:cstheme="minorBidi"/>
                <w:b/>
                <w:sz w:val="24"/>
                <w:szCs w:val="24"/>
                <w:lang w:bidi="ar-SA"/>
              </w:rPr>
              <w:t>#</w:t>
            </w:r>
          </w:p>
        </w:tc>
        <w:tc>
          <w:tcPr>
            <w:tcW w:w="1709" w:type="dxa"/>
            <w:vAlign w:val="center"/>
          </w:tcPr>
          <w:p w14:paraId="01FE0983" w14:textId="6A6C3836" w:rsidR="00BB27BE" w:rsidRPr="009D687D" w:rsidRDefault="00BB27BE" w:rsidP="00A53023">
            <w:pPr>
              <w:jc w:val="center"/>
              <w:rPr>
                <w:rFonts w:asciiTheme="minorHAnsi" w:eastAsia="Nirmala UI Semilight" w:hAnsiTheme="minorHAnsi" w:cstheme="minorBidi"/>
                <w:b/>
                <w:sz w:val="24"/>
                <w:szCs w:val="24"/>
                <w:lang w:bidi="ar-SA"/>
              </w:rPr>
            </w:pPr>
            <w:r>
              <w:rPr>
                <w:rFonts w:asciiTheme="minorHAnsi" w:eastAsia="Nirmala UI Semilight" w:hAnsiTheme="minorHAnsi" w:cstheme="minorBidi"/>
                <w:b/>
                <w:sz w:val="24"/>
                <w:szCs w:val="24"/>
                <w:lang w:bidi="ar-SA"/>
              </w:rPr>
              <w:t xml:space="preserve">Item </w:t>
            </w:r>
            <w:r w:rsidRPr="009D687D">
              <w:rPr>
                <w:rFonts w:asciiTheme="minorHAnsi" w:eastAsia="Nirmala UI Semilight" w:hAnsiTheme="minorHAnsi" w:cstheme="minorBidi"/>
                <w:b/>
                <w:sz w:val="24"/>
                <w:szCs w:val="24"/>
                <w:lang w:bidi="ar-SA"/>
              </w:rPr>
              <w:t>Description</w:t>
            </w:r>
          </w:p>
        </w:tc>
        <w:tc>
          <w:tcPr>
            <w:tcW w:w="868" w:type="dxa"/>
            <w:vAlign w:val="center"/>
          </w:tcPr>
          <w:p w14:paraId="09BF8564" w14:textId="77777777" w:rsidR="00BB27BE" w:rsidRPr="009D687D" w:rsidRDefault="00BB27BE" w:rsidP="00A53023">
            <w:pPr>
              <w:jc w:val="center"/>
              <w:rPr>
                <w:rFonts w:asciiTheme="minorHAnsi" w:eastAsia="Nirmala UI Semilight" w:hAnsiTheme="minorHAnsi" w:cstheme="minorBidi"/>
                <w:b/>
                <w:sz w:val="24"/>
                <w:szCs w:val="24"/>
                <w:lang w:bidi="ar-SA"/>
              </w:rPr>
            </w:pPr>
            <w:r w:rsidRPr="009D687D">
              <w:rPr>
                <w:rFonts w:asciiTheme="minorHAnsi" w:eastAsia="Nirmala UI Semilight" w:hAnsiTheme="minorHAnsi" w:cstheme="minorBidi"/>
                <w:b/>
                <w:sz w:val="24"/>
                <w:szCs w:val="24"/>
                <w:lang w:bidi="ar-SA"/>
              </w:rPr>
              <w:t>Qty</w:t>
            </w:r>
          </w:p>
        </w:tc>
        <w:tc>
          <w:tcPr>
            <w:tcW w:w="709" w:type="dxa"/>
            <w:vAlign w:val="center"/>
          </w:tcPr>
          <w:p w14:paraId="136CF38C" w14:textId="77777777" w:rsidR="00BB27BE" w:rsidRPr="009D687D" w:rsidRDefault="00BB27BE" w:rsidP="00A53023">
            <w:pPr>
              <w:jc w:val="center"/>
              <w:rPr>
                <w:rFonts w:asciiTheme="minorHAnsi" w:eastAsia="Nirmala UI Semilight" w:hAnsiTheme="minorHAnsi" w:cstheme="minorBidi"/>
                <w:b/>
                <w:sz w:val="24"/>
                <w:szCs w:val="24"/>
                <w:lang w:bidi="ar-SA"/>
              </w:rPr>
            </w:pPr>
            <w:r w:rsidRPr="009D687D">
              <w:rPr>
                <w:rFonts w:asciiTheme="minorHAnsi" w:eastAsia="Nirmala UI Semilight" w:hAnsiTheme="minorHAnsi" w:cstheme="minorBidi"/>
                <w:b/>
                <w:sz w:val="24"/>
                <w:szCs w:val="24"/>
                <w:lang w:bidi="ar-SA"/>
              </w:rPr>
              <w:t>Unit</w:t>
            </w:r>
          </w:p>
        </w:tc>
        <w:tc>
          <w:tcPr>
            <w:tcW w:w="2347" w:type="dxa"/>
            <w:vAlign w:val="center"/>
          </w:tcPr>
          <w:p w14:paraId="55C7FE64" w14:textId="22A183D6" w:rsidR="00BB27BE" w:rsidRPr="009D687D" w:rsidRDefault="00BB27BE" w:rsidP="00A53023">
            <w:pPr>
              <w:jc w:val="center"/>
              <w:rPr>
                <w:rFonts w:asciiTheme="minorHAnsi" w:eastAsia="Nirmala UI Semilight" w:hAnsiTheme="minorHAnsi" w:cstheme="minorBidi"/>
                <w:b/>
                <w:sz w:val="24"/>
                <w:szCs w:val="24"/>
                <w:lang w:bidi="ar-SA"/>
              </w:rPr>
            </w:pPr>
            <w:r>
              <w:rPr>
                <w:rFonts w:asciiTheme="minorHAnsi" w:eastAsia="Nirmala UI Semilight" w:hAnsiTheme="minorHAnsi" w:cstheme="minorBidi"/>
                <w:b/>
                <w:sz w:val="24"/>
                <w:szCs w:val="24"/>
                <w:lang w:bidi="ar-SA"/>
              </w:rPr>
              <w:t xml:space="preserve">Unit </w:t>
            </w:r>
            <w:r>
              <w:rPr>
                <w:rFonts w:asciiTheme="minorHAnsi" w:eastAsia="Nirmala UI Semilight" w:hAnsiTheme="minorHAnsi" w:cstheme="minorBidi"/>
                <w:b/>
                <w:sz w:val="24"/>
                <w:szCs w:val="24"/>
                <w:lang w:bidi="ar-SA"/>
              </w:rPr>
              <w:t xml:space="preserve">Rate </w:t>
            </w:r>
            <w:r w:rsidRPr="009D687D">
              <w:rPr>
                <w:rFonts w:asciiTheme="minorHAnsi" w:eastAsia="Nirmala UI Semilight" w:hAnsiTheme="minorHAnsi" w:cstheme="minorBidi"/>
                <w:b/>
                <w:sz w:val="24"/>
                <w:szCs w:val="24"/>
                <w:lang w:bidi="ar-SA"/>
              </w:rPr>
              <w:t>in INR</w:t>
            </w:r>
            <w:r>
              <w:rPr>
                <w:rFonts w:asciiTheme="minorHAnsi" w:eastAsia="Nirmala UI Semilight" w:hAnsiTheme="minorHAnsi" w:cstheme="minorBidi"/>
                <w:b/>
                <w:sz w:val="24"/>
                <w:szCs w:val="24"/>
                <w:lang w:bidi="ar-SA"/>
              </w:rPr>
              <w:t xml:space="preserve"> (</w:t>
            </w:r>
            <w:r>
              <w:rPr>
                <w:rFonts w:asciiTheme="minorHAnsi" w:eastAsia="Nirmala UI Semilight" w:hAnsiTheme="minorHAnsi" w:cstheme="minorBidi"/>
                <w:b/>
                <w:sz w:val="24"/>
                <w:szCs w:val="24"/>
                <w:lang w:bidi="ar-SA"/>
              </w:rPr>
              <w:t>Excluding</w:t>
            </w:r>
            <w:r>
              <w:rPr>
                <w:rFonts w:asciiTheme="minorHAnsi" w:eastAsia="Nirmala UI Semilight" w:hAnsiTheme="minorHAnsi" w:cstheme="minorBidi"/>
                <w:b/>
                <w:sz w:val="24"/>
                <w:szCs w:val="24"/>
                <w:lang w:bidi="ar-SA"/>
              </w:rPr>
              <w:t xml:space="preserve"> GST)</w:t>
            </w:r>
          </w:p>
        </w:tc>
        <w:tc>
          <w:tcPr>
            <w:tcW w:w="1297" w:type="dxa"/>
          </w:tcPr>
          <w:p w14:paraId="5C59AF93" w14:textId="77777777" w:rsidR="00BB27BE" w:rsidRDefault="00BB27BE" w:rsidP="00A53023">
            <w:pPr>
              <w:jc w:val="center"/>
              <w:rPr>
                <w:rFonts w:eastAsia="Nirmala UI Semilight"/>
                <w:b/>
                <w:sz w:val="24"/>
                <w:szCs w:val="24"/>
              </w:rPr>
            </w:pPr>
          </w:p>
          <w:p w14:paraId="4E9D05E5" w14:textId="488AF4AF" w:rsidR="00BB27BE" w:rsidRPr="009D687D" w:rsidRDefault="00BB27BE" w:rsidP="00A53023">
            <w:pPr>
              <w:jc w:val="center"/>
              <w:rPr>
                <w:rFonts w:eastAsia="Nirmala UI Semilight"/>
                <w:b/>
                <w:sz w:val="24"/>
                <w:szCs w:val="24"/>
              </w:rPr>
            </w:pPr>
            <w:r>
              <w:rPr>
                <w:rFonts w:eastAsia="Nirmala UI Semilight"/>
                <w:b/>
                <w:sz w:val="24"/>
                <w:szCs w:val="24"/>
              </w:rPr>
              <w:t xml:space="preserve">GST </w:t>
            </w:r>
          </w:p>
        </w:tc>
        <w:tc>
          <w:tcPr>
            <w:tcW w:w="2111" w:type="dxa"/>
            <w:vAlign w:val="center"/>
          </w:tcPr>
          <w:p w14:paraId="74772A4A" w14:textId="424E3D93" w:rsidR="00BB27BE" w:rsidRPr="009D687D" w:rsidRDefault="00BB27BE" w:rsidP="00A53023">
            <w:pPr>
              <w:jc w:val="center"/>
              <w:rPr>
                <w:rFonts w:asciiTheme="minorHAnsi" w:eastAsia="Nirmala UI Semilight" w:hAnsiTheme="minorHAnsi" w:cstheme="minorBidi"/>
                <w:b/>
                <w:sz w:val="24"/>
                <w:szCs w:val="24"/>
                <w:lang w:bidi="ar-SA"/>
              </w:rPr>
            </w:pPr>
            <w:r w:rsidRPr="009D687D">
              <w:rPr>
                <w:rFonts w:asciiTheme="minorHAnsi" w:eastAsia="Nirmala UI Semilight" w:hAnsiTheme="minorHAnsi" w:cstheme="minorBidi"/>
                <w:b/>
                <w:sz w:val="24"/>
                <w:szCs w:val="24"/>
                <w:lang w:bidi="ar-SA"/>
              </w:rPr>
              <w:t>Total Amount in INR</w:t>
            </w:r>
            <w:r>
              <w:rPr>
                <w:rFonts w:asciiTheme="minorHAnsi" w:eastAsia="Nirmala UI Semilight" w:hAnsiTheme="minorHAnsi" w:cstheme="minorBidi"/>
                <w:b/>
                <w:sz w:val="24"/>
                <w:szCs w:val="24"/>
                <w:lang w:bidi="ar-SA"/>
              </w:rPr>
              <w:t xml:space="preserve"> (Inc. of GST)</w:t>
            </w:r>
          </w:p>
        </w:tc>
      </w:tr>
      <w:tr w:rsidR="00BB27BE" w14:paraId="4932C0C2" w14:textId="77777777" w:rsidTr="00BB27BE">
        <w:trPr>
          <w:trHeight w:val="564"/>
        </w:trPr>
        <w:tc>
          <w:tcPr>
            <w:tcW w:w="0" w:type="auto"/>
            <w:vAlign w:val="center"/>
          </w:tcPr>
          <w:p w14:paraId="49433A63" w14:textId="77777777" w:rsidR="00BB27BE" w:rsidRPr="009D687D" w:rsidRDefault="00BB27BE" w:rsidP="00A53023">
            <w:pPr>
              <w:rPr>
                <w:rFonts w:asciiTheme="minorHAnsi" w:eastAsia="Nirmala UI Semilight" w:hAnsiTheme="minorHAnsi" w:cstheme="minorBidi"/>
                <w:sz w:val="24"/>
                <w:szCs w:val="24"/>
                <w:lang w:bidi="ar-SA"/>
              </w:rPr>
            </w:pPr>
            <w:r w:rsidRPr="009D687D">
              <w:rPr>
                <w:rFonts w:asciiTheme="minorHAnsi" w:eastAsia="Nirmala UI Semilight" w:hAnsiTheme="minorHAnsi" w:cstheme="minorBidi"/>
                <w:sz w:val="24"/>
                <w:szCs w:val="24"/>
                <w:lang w:bidi="ar-SA"/>
              </w:rPr>
              <w:t>1</w:t>
            </w:r>
          </w:p>
        </w:tc>
        <w:tc>
          <w:tcPr>
            <w:tcW w:w="1709" w:type="dxa"/>
            <w:vAlign w:val="center"/>
          </w:tcPr>
          <w:p w14:paraId="3323CCE5" w14:textId="4586011E" w:rsidR="00BB27BE" w:rsidRPr="009D687D" w:rsidRDefault="00BB27BE" w:rsidP="00A53023">
            <w:pPr>
              <w:jc w:val="both"/>
              <w:rPr>
                <w:rFonts w:asciiTheme="minorHAnsi" w:eastAsia="Nirmala UI Semilight" w:hAnsiTheme="minorHAnsi" w:cstheme="minorBidi"/>
                <w:b/>
                <w:sz w:val="24"/>
                <w:szCs w:val="24"/>
                <w:lang w:bidi="ar-SA"/>
              </w:rPr>
            </w:pPr>
          </w:p>
        </w:tc>
        <w:tc>
          <w:tcPr>
            <w:tcW w:w="868" w:type="dxa"/>
            <w:vAlign w:val="center"/>
          </w:tcPr>
          <w:p w14:paraId="7F783A5D" w14:textId="24AC55DD" w:rsidR="00BB27BE" w:rsidRPr="009D687D" w:rsidRDefault="00BB27BE" w:rsidP="00A53023">
            <w:pPr>
              <w:jc w:val="center"/>
              <w:rPr>
                <w:rFonts w:asciiTheme="minorHAnsi" w:eastAsia="Nirmala UI Semilight" w:hAnsiTheme="minorHAnsi" w:cstheme="minorBidi"/>
                <w:b/>
                <w:sz w:val="24"/>
                <w:szCs w:val="24"/>
                <w:lang w:bidi="ar-SA"/>
              </w:rPr>
            </w:pPr>
          </w:p>
        </w:tc>
        <w:tc>
          <w:tcPr>
            <w:tcW w:w="709" w:type="dxa"/>
            <w:vAlign w:val="center"/>
          </w:tcPr>
          <w:p w14:paraId="4264056F" w14:textId="3D73C002" w:rsidR="00BB27BE" w:rsidRPr="009D687D" w:rsidRDefault="00BB27BE" w:rsidP="00A53023">
            <w:pPr>
              <w:jc w:val="center"/>
              <w:rPr>
                <w:rFonts w:asciiTheme="minorHAnsi" w:eastAsia="Nirmala UI Semilight" w:hAnsiTheme="minorHAnsi" w:cstheme="minorBidi"/>
                <w:b/>
                <w:sz w:val="24"/>
                <w:szCs w:val="24"/>
                <w:lang w:bidi="ar-SA"/>
              </w:rPr>
            </w:pPr>
          </w:p>
        </w:tc>
        <w:tc>
          <w:tcPr>
            <w:tcW w:w="2347" w:type="dxa"/>
            <w:vAlign w:val="center"/>
          </w:tcPr>
          <w:p w14:paraId="123152B6" w14:textId="6F817869" w:rsidR="00BB27BE" w:rsidRPr="009D687D" w:rsidRDefault="00BB27BE" w:rsidP="00A53023">
            <w:pPr>
              <w:jc w:val="center"/>
              <w:rPr>
                <w:rFonts w:asciiTheme="minorHAnsi" w:eastAsia="Nirmala UI Semilight" w:hAnsiTheme="minorHAnsi" w:cstheme="minorBidi"/>
                <w:sz w:val="24"/>
                <w:szCs w:val="24"/>
                <w:lang w:bidi="ar-SA"/>
              </w:rPr>
            </w:pPr>
            <w:r>
              <w:rPr>
                <w:rFonts w:asciiTheme="minorHAnsi" w:eastAsia="Nirmala UI Semilight" w:hAnsiTheme="minorHAnsi" w:cstheme="minorBidi"/>
                <w:sz w:val="24"/>
                <w:szCs w:val="24"/>
                <w:lang w:bidi="ar-SA"/>
              </w:rPr>
              <w:t xml:space="preserve">Rs. </w:t>
            </w:r>
          </w:p>
        </w:tc>
        <w:tc>
          <w:tcPr>
            <w:tcW w:w="1297" w:type="dxa"/>
          </w:tcPr>
          <w:p w14:paraId="4C4A2F8B" w14:textId="77777777" w:rsidR="00BB27BE" w:rsidRDefault="00BB27BE" w:rsidP="00A53023">
            <w:pPr>
              <w:jc w:val="center"/>
              <w:rPr>
                <w:rFonts w:eastAsia="Nirmala UI Semilight"/>
                <w:sz w:val="24"/>
                <w:szCs w:val="24"/>
              </w:rPr>
            </w:pPr>
          </w:p>
        </w:tc>
        <w:tc>
          <w:tcPr>
            <w:tcW w:w="2111" w:type="dxa"/>
            <w:vAlign w:val="center"/>
          </w:tcPr>
          <w:p w14:paraId="093ECC5D" w14:textId="2C8BD074" w:rsidR="00BB27BE" w:rsidRPr="009D687D" w:rsidRDefault="00BB27BE" w:rsidP="00A53023">
            <w:pPr>
              <w:jc w:val="center"/>
              <w:rPr>
                <w:rFonts w:asciiTheme="minorHAnsi" w:eastAsia="Nirmala UI Semilight" w:hAnsiTheme="minorHAnsi" w:cstheme="minorBidi"/>
                <w:sz w:val="24"/>
                <w:szCs w:val="24"/>
                <w:lang w:bidi="ar-SA"/>
              </w:rPr>
            </w:pPr>
            <w:r>
              <w:rPr>
                <w:rFonts w:asciiTheme="minorHAnsi" w:eastAsia="Nirmala UI Semilight" w:hAnsiTheme="minorHAnsi" w:cstheme="minorBidi"/>
                <w:sz w:val="24"/>
                <w:szCs w:val="24"/>
                <w:lang w:bidi="ar-SA"/>
              </w:rPr>
              <w:t xml:space="preserve">Rs. </w:t>
            </w:r>
          </w:p>
        </w:tc>
      </w:tr>
      <w:tr w:rsidR="00BB27BE" w14:paraId="2C1F7742" w14:textId="77777777" w:rsidTr="00BB27BE">
        <w:trPr>
          <w:trHeight w:val="558"/>
        </w:trPr>
        <w:tc>
          <w:tcPr>
            <w:tcW w:w="0" w:type="auto"/>
            <w:vAlign w:val="center"/>
          </w:tcPr>
          <w:p w14:paraId="3B19BC6D" w14:textId="77777777" w:rsidR="00BB27BE" w:rsidRPr="009D687D" w:rsidRDefault="00BB27BE" w:rsidP="00A53023">
            <w:pPr>
              <w:rPr>
                <w:rFonts w:asciiTheme="minorHAnsi" w:eastAsia="Nirmala UI Semilight" w:hAnsiTheme="minorHAnsi" w:cstheme="minorBidi"/>
                <w:sz w:val="24"/>
                <w:szCs w:val="24"/>
                <w:lang w:bidi="ar-SA"/>
              </w:rPr>
            </w:pPr>
            <w:r w:rsidRPr="009D687D">
              <w:rPr>
                <w:rFonts w:asciiTheme="minorHAnsi" w:eastAsia="Nirmala UI Semilight" w:hAnsiTheme="minorHAnsi" w:cstheme="minorBidi"/>
                <w:sz w:val="24"/>
                <w:szCs w:val="24"/>
                <w:lang w:bidi="ar-SA"/>
              </w:rPr>
              <w:t>2</w:t>
            </w:r>
          </w:p>
        </w:tc>
        <w:tc>
          <w:tcPr>
            <w:tcW w:w="1709" w:type="dxa"/>
            <w:vAlign w:val="center"/>
          </w:tcPr>
          <w:p w14:paraId="655E754A" w14:textId="40E5B4EA" w:rsidR="00BB27BE" w:rsidRPr="009D687D" w:rsidRDefault="00BB27BE" w:rsidP="00A53023">
            <w:pPr>
              <w:jc w:val="both"/>
              <w:rPr>
                <w:rFonts w:asciiTheme="minorHAnsi" w:eastAsia="Nirmala UI Semilight" w:hAnsiTheme="minorHAnsi" w:cstheme="minorBidi"/>
                <w:b/>
                <w:sz w:val="24"/>
                <w:szCs w:val="24"/>
                <w:lang w:bidi="ar-SA"/>
              </w:rPr>
            </w:pPr>
          </w:p>
        </w:tc>
        <w:tc>
          <w:tcPr>
            <w:tcW w:w="868" w:type="dxa"/>
            <w:vAlign w:val="center"/>
          </w:tcPr>
          <w:p w14:paraId="73C693F6" w14:textId="0266D130" w:rsidR="00BB27BE" w:rsidRPr="009D687D" w:rsidRDefault="00BB27BE" w:rsidP="00A53023">
            <w:pPr>
              <w:jc w:val="center"/>
              <w:rPr>
                <w:rFonts w:asciiTheme="minorHAnsi" w:eastAsia="Nirmala UI Semilight" w:hAnsiTheme="minorHAnsi" w:cstheme="minorBidi"/>
                <w:b/>
                <w:sz w:val="24"/>
                <w:szCs w:val="24"/>
                <w:lang w:bidi="ar-SA"/>
              </w:rPr>
            </w:pPr>
          </w:p>
        </w:tc>
        <w:tc>
          <w:tcPr>
            <w:tcW w:w="709" w:type="dxa"/>
            <w:vAlign w:val="center"/>
          </w:tcPr>
          <w:p w14:paraId="24273CC7" w14:textId="1C99CE98" w:rsidR="00BB27BE" w:rsidRPr="009D687D" w:rsidRDefault="00BB27BE" w:rsidP="00A53023">
            <w:pPr>
              <w:jc w:val="center"/>
              <w:rPr>
                <w:rFonts w:asciiTheme="minorHAnsi" w:eastAsia="Nirmala UI Semilight" w:hAnsiTheme="minorHAnsi" w:cstheme="minorBidi"/>
                <w:b/>
                <w:sz w:val="24"/>
                <w:szCs w:val="24"/>
                <w:lang w:bidi="ar-SA"/>
              </w:rPr>
            </w:pPr>
          </w:p>
        </w:tc>
        <w:tc>
          <w:tcPr>
            <w:tcW w:w="2347" w:type="dxa"/>
            <w:vAlign w:val="center"/>
          </w:tcPr>
          <w:p w14:paraId="1053743D" w14:textId="54F54330" w:rsidR="00BB27BE" w:rsidRPr="009D687D" w:rsidRDefault="00BB27BE" w:rsidP="00A53023">
            <w:pPr>
              <w:jc w:val="center"/>
              <w:rPr>
                <w:rFonts w:asciiTheme="minorHAnsi" w:eastAsia="Nirmala UI Semilight" w:hAnsiTheme="minorHAnsi" w:cstheme="minorBidi"/>
                <w:sz w:val="24"/>
                <w:szCs w:val="24"/>
                <w:lang w:bidi="ar-SA"/>
              </w:rPr>
            </w:pPr>
            <w:r>
              <w:rPr>
                <w:rFonts w:asciiTheme="minorHAnsi" w:eastAsia="Nirmala UI Semilight" w:hAnsiTheme="minorHAnsi" w:cstheme="minorBidi"/>
                <w:sz w:val="24"/>
                <w:szCs w:val="24"/>
                <w:lang w:bidi="ar-SA"/>
              </w:rPr>
              <w:t xml:space="preserve">Rs. </w:t>
            </w:r>
          </w:p>
        </w:tc>
        <w:tc>
          <w:tcPr>
            <w:tcW w:w="1297" w:type="dxa"/>
          </w:tcPr>
          <w:p w14:paraId="17539188" w14:textId="77777777" w:rsidR="00BB27BE" w:rsidRDefault="00BB27BE" w:rsidP="00A53023">
            <w:pPr>
              <w:jc w:val="center"/>
              <w:rPr>
                <w:rFonts w:eastAsia="Nirmala UI Semilight"/>
                <w:sz w:val="24"/>
                <w:szCs w:val="24"/>
              </w:rPr>
            </w:pPr>
          </w:p>
        </w:tc>
        <w:tc>
          <w:tcPr>
            <w:tcW w:w="2111" w:type="dxa"/>
            <w:vAlign w:val="center"/>
          </w:tcPr>
          <w:p w14:paraId="6C9F08BF" w14:textId="658A14D2" w:rsidR="00BB27BE" w:rsidRPr="009D687D" w:rsidRDefault="00BB27BE" w:rsidP="00A53023">
            <w:pPr>
              <w:jc w:val="center"/>
              <w:rPr>
                <w:rFonts w:asciiTheme="minorHAnsi" w:eastAsia="Nirmala UI Semilight" w:hAnsiTheme="minorHAnsi" w:cstheme="minorBidi"/>
                <w:sz w:val="24"/>
                <w:szCs w:val="24"/>
                <w:lang w:bidi="ar-SA"/>
              </w:rPr>
            </w:pPr>
            <w:r>
              <w:rPr>
                <w:rFonts w:asciiTheme="minorHAnsi" w:eastAsia="Nirmala UI Semilight" w:hAnsiTheme="minorHAnsi" w:cstheme="minorBidi"/>
                <w:sz w:val="24"/>
                <w:szCs w:val="24"/>
                <w:lang w:bidi="ar-SA"/>
              </w:rPr>
              <w:t xml:space="preserve">Rs. </w:t>
            </w:r>
          </w:p>
        </w:tc>
      </w:tr>
      <w:tr w:rsidR="00BB27BE" w14:paraId="4977F73D" w14:textId="77777777" w:rsidTr="00BB27BE">
        <w:trPr>
          <w:trHeight w:val="467"/>
        </w:trPr>
        <w:tc>
          <w:tcPr>
            <w:tcW w:w="0" w:type="auto"/>
            <w:gridSpan w:val="5"/>
          </w:tcPr>
          <w:p w14:paraId="4E2ED9CB" w14:textId="77777777" w:rsidR="00BB27BE" w:rsidRPr="00067394" w:rsidRDefault="00BB27BE" w:rsidP="00A53023">
            <w:pPr>
              <w:jc w:val="right"/>
              <w:rPr>
                <w:rFonts w:asciiTheme="minorHAnsi" w:eastAsia="Nirmala UI Semilight" w:hAnsiTheme="minorHAnsi" w:cstheme="minorBidi"/>
                <w:b/>
                <w:sz w:val="24"/>
                <w:szCs w:val="24"/>
                <w:lang w:bidi="ar-SA"/>
              </w:rPr>
            </w:pPr>
            <w:r w:rsidRPr="00067394">
              <w:rPr>
                <w:rFonts w:asciiTheme="minorHAnsi" w:eastAsia="Nirmala UI Semilight" w:hAnsiTheme="minorHAnsi" w:cstheme="minorBidi"/>
                <w:b/>
                <w:sz w:val="24"/>
                <w:szCs w:val="24"/>
                <w:lang w:bidi="ar-SA"/>
              </w:rPr>
              <w:t>Grand Total</w:t>
            </w:r>
          </w:p>
        </w:tc>
        <w:tc>
          <w:tcPr>
            <w:tcW w:w="1297" w:type="dxa"/>
          </w:tcPr>
          <w:p w14:paraId="40585EFC" w14:textId="77777777" w:rsidR="00BB27BE" w:rsidRDefault="00BB27BE" w:rsidP="00A53023">
            <w:pPr>
              <w:jc w:val="center"/>
              <w:rPr>
                <w:rFonts w:eastAsia="Nirmala UI Semilight"/>
                <w:b/>
                <w:sz w:val="24"/>
                <w:szCs w:val="24"/>
              </w:rPr>
            </w:pPr>
          </w:p>
        </w:tc>
        <w:tc>
          <w:tcPr>
            <w:tcW w:w="2111" w:type="dxa"/>
          </w:tcPr>
          <w:p w14:paraId="76663123" w14:textId="7D4DB96A" w:rsidR="00BB27BE" w:rsidRPr="00067394" w:rsidRDefault="00BB27BE" w:rsidP="00A53023">
            <w:pPr>
              <w:jc w:val="center"/>
              <w:rPr>
                <w:rFonts w:asciiTheme="minorHAnsi" w:eastAsia="Nirmala UI Semilight" w:hAnsiTheme="minorHAnsi" w:cstheme="minorBidi"/>
                <w:b/>
                <w:sz w:val="24"/>
                <w:szCs w:val="24"/>
                <w:lang w:bidi="ar-SA"/>
              </w:rPr>
            </w:pPr>
            <w:r>
              <w:rPr>
                <w:rFonts w:asciiTheme="minorHAnsi" w:eastAsia="Nirmala UI Semilight" w:hAnsiTheme="minorHAnsi" w:cstheme="minorBidi"/>
                <w:b/>
                <w:sz w:val="24"/>
                <w:szCs w:val="24"/>
                <w:lang w:bidi="ar-SA"/>
              </w:rPr>
              <w:t xml:space="preserve">INR </w:t>
            </w:r>
          </w:p>
        </w:tc>
      </w:tr>
      <w:tr w:rsidR="00BB27BE" w14:paraId="4E5F16E0" w14:textId="77777777" w:rsidTr="00B01388">
        <w:trPr>
          <w:trHeight w:val="467"/>
        </w:trPr>
        <w:tc>
          <w:tcPr>
            <w:tcW w:w="9549" w:type="dxa"/>
            <w:gridSpan w:val="7"/>
          </w:tcPr>
          <w:p w14:paraId="3754E196" w14:textId="36006E80" w:rsidR="00BB27BE" w:rsidRDefault="00BB27BE" w:rsidP="00A53023">
            <w:pPr>
              <w:jc w:val="center"/>
              <w:rPr>
                <w:rFonts w:eastAsia="Nirmala UI Semilight"/>
                <w:b/>
                <w:sz w:val="24"/>
                <w:szCs w:val="24"/>
              </w:rPr>
            </w:pPr>
            <w:r>
              <w:rPr>
                <w:rFonts w:eastAsia="Nirmala UI Semilight"/>
                <w:b/>
                <w:sz w:val="24"/>
                <w:szCs w:val="24"/>
              </w:rPr>
              <w:t xml:space="preserve">Amount in words: </w:t>
            </w:r>
          </w:p>
        </w:tc>
      </w:tr>
    </w:tbl>
    <w:p w14:paraId="1C7A883A" w14:textId="77777777" w:rsidR="00BB27BE" w:rsidRDefault="00BB27BE" w:rsidP="006F39CB">
      <w:pPr>
        <w:spacing w:after="0" w:line="360" w:lineRule="auto"/>
        <w:jc w:val="both"/>
        <w:rPr>
          <w:rFonts w:ascii="Arial" w:eastAsia="Arial" w:hAnsi="Arial" w:cs="Arial"/>
          <w:sz w:val="24"/>
          <w:szCs w:val="24"/>
          <w:lang w:val="en-US"/>
        </w:rPr>
      </w:pPr>
    </w:p>
    <w:p w14:paraId="086D9F75" w14:textId="29762FA7" w:rsidR="006F39CB" w:rsidRPr="003B1904" w:rsidRDefault="006F39CB" w:rsidP="006F39CB">
      <w:pPr>
        <w:spacing w:after="0" w:line="360" w:lineRule="auto"/>
        <w:jc w:val="both"/>
        <w:rPr>
          <w:rFonts w:ascii="Arial" w:eastAsia="Arial" w:hAnsi="Arial" w:cs="Arial"/>
          <w:b/>
          <w:sz w:val="24"/>
          <w:szCs w:val="24"/>
          <w:lang w:val="en-US"/>
        </w:rPr>
      </w:pPr>
      <w:r>
        <w:rPr>
          <w:rFonts w:ascii="Arial" w:eastAsia="Arial" w:hAnsi="Arial" w:cs="Arial"/>
          <w:sz w:val="24"/>
          <w:szCs w:val="24"/>
          <w:lang w:val="en-US"/>
        </w:rPr>
        <w:t xml:space="preserve">The supply </w:t>
      </w:r>
      <w:r w:rsidR="005C6278">
        <w:rPr>
          <w:rFonts w:ascii="Arial" w:eastAsia="Arial" w:hAnsi="Arial" w:cs="Arial"/>
          <w:sz w:val="24"/>
          <w:szCs w:val="24"/>
          <w:lang w:val="en-US"/>
        </w:rPr>
        <w:t xml:space="preserve">of items shall be as per </w:t>
      </w:r>
      <w:r w:rsidR="00FD25CD">
        <w:rPr>
          <w:rFonts w:ascii="Arial" w:eastAsia="Arial" w:hAnsi="Arial" w:cs="Arial"/>
          <w:sz w:val="24"/>
          <w:szCs w:val="24"/>
          <w:lang w:val="en-US"/>
        </w:rPr>
        <w:t xml:space="preserve">Annexure -01: </w:t>
      </w:r>
      <w:r w:rsidR="005C6278">
        <w:rPr>
          <w:rFonts w:ascii="Arial" w:eastAsia="Arial" w:hAnsi="Arial" w:cs="Arial"/>
          <w:sz w:val="24"/>
          <w:szCs w:val="24"/>
          <w:lang w:val="en-US"/>
        </w:rPr>
        <w:t xml:space="preserve">Terms and </w:t>
      </w:r>
      <w:r w:rsidR="00FD25CD">
        <w:rPr>
          <w:rFonts w:ascii="Arial" w:eastAsia="Arial" w:hAnsi="Arial" w:cs="Arial"/>
          <w:sz w:val="24"/>
          <w:szCs w:val="24"/>
          <w:lang w:val="en-US"/>
        </w:rPr>
        <w:t xml:space="preserve">conditions </w:t>
      </w:r>
    </w:p>
    <w:p w14:paraId="1F565581" w14:textId="77777777" w:rsidR="00F4088E" w:rsidRPr="00763967" w:rsidRDefault="00F4088E" w:rsidP="00F4088E">
      <w:pPr>
        <w:spacing w:after="0" w:line="240" w:lineRule="auto"/>
        <w:jc w:val="both"/>
        <w:rPr>
          <w:rFonts w:ascii="Arial" w:eastAsia="Arial" w:hAnsi="Arial" w:cs="Arial"/>
          <w:sz w:val="24"/>
          <w:szCs w:val="24"/>
        </w:rPr>
      </w:pPr>
    </w:p>
    <w:p w14:paraId="4E1AFD92" w14:textId="77777777" w:rsidR="00F4088E" w:rsidRPr="00763967" w:rsidRDefault="00F4088E" w:rsidP="00F4088E">
      <w:pPr>
        <w:spacing w:after="0" w:line="240" w:lineRule="auto"/>
        <w:ind w:left="5760" w:firstLine="720"/>
        <w:jc w:val="both"/>
        <w:rPr>
          <w:rFonts w:ascii="Arial" w:eastAsia="Arial" w:hAnsi="Arial" w:cs="Arial"/>
          <w:sz w:val="24"/>
          <w:szCs w:val="24"/>
        </w:rPr>
      </w:pPr>
      <w:r w:rsidRPr="00763967">
        <w:rPr>
          <w:rFonts w:ascii="Arial" w:eastAsia="Arial" w:hAnsi="Arial" w:cs="Arial"/>
          <w:sz w:val="24"/>
          <w:szCs w:val="24"/>
        </w:rPr>
        <w:t>Authorized Signatory</w:t>
      </w:r>
    </w:p>
    <w:p w14:paraId="7C7E9D5B" w14:textId="77777777" w:rsidR="00F4088E" w:rsidRPr="00763967" w:rsidRDefault="00F4088E" w:rsidP="00F4088E">
      <w:pPr>
        <w:spacing w:after="0" w:line="240" w:lineRule="auto"/>
        <w:jc w:val="both"/>
        <w:rPr>
          <w:rFonts w:ascii="Arial" w:eastAsia="Arial" w:hAnsi="Arial" w:cs="Arial"/>
          <w:sz w:val="24"/>
          <w:szCs w:val="24"/>
        </w:rPr>
      </w:pPr>
    </w:p>
    <w:p w14:paraId="2067ABAA" w14:textId="77777777" w:rsidR="00F4088E" w:rsidRPr="00763967" w:rsidRDefault="00F4088E" w:rsidP="00F4088E">
      <w:pPr>
        <w:spacing w:after="0" w:line="240" w:lineRule="auto"/>
        <w:jc w:val="both"/>
        <w:rPr>
          <w:rFonts w:ascii="Arial" w:eastAsia="Arial" w:hAnsi="Arial" w:cs="Arial"/>
          <w:sz w:val="24"/>
          <w:szCs w:val="24"/>
        </w:rPr>
      </w:pPr>
    </w:p>
    <w:p w14:paraId="41B07A04" w14:textId="77777777" w:rsidR="00BB27BE" w:rsidRDefault="006324D7" w:rsidP="00BB27BE">
      <w:pPr>
        <w:spacing w:after="0" w:line="240" w:lineRule="auto"/>
        <w:jc w:val="both"/>
        <w:rPr>
          <w:rFonts w:ascii="Arial" w:eastAsia="Arial" w:hAnsi="Arial" w:cs="Arial"/>
          <w:b/>
          <w:sz w:val="24"/>
          <w:szCs w:val="24"/>
        </w:rPr>
      </w:pPr>
      <w:r>
        <w:rPr>
          <w:rFonts w:ascii="Arial" w:eastAsia="Arial" w:hAnsi="Arial" w:cs="Arial"/>
          <w:b/>
          <w:sz w:val="24"/>
          <w:szCs w:val="24"/>
        </w:rPr>
        <w:t xml:space="preserve">                                                                                                       </w:t>
      </w:r>
      <w:r w:rsidR="005C6278">
        <w:rPr>
          <w:rFonts w:ascii="Arial" w:eastAsia="Arial" w:hAnsi="Arial" w:cs="Arial"/>
          <w:b/>
          <w:sz w:val="24"/>
          <w:szCs w:val="24"/>
        </w:rPr>
        <w:t xml:space="preserve">      </w:t>
      </w:r>
    </w:p>
    <w:p w14:paraId="3434D53A" w14:textId="476FD4DA" w:rsidR="00F4088E" w:rsidRDefault="00FD25CD" w:rsidP="00FD25CD">
      <w:pPr>
        <w:spacing w:after="0" w:line="240" w:lineRule="auto"/>
        <w:ind w:left="6480" w:firstLine="720"/>
        <w:jc w:val="both"/>
        <w:rPr>
          <w:rFonts w:ascii="Arial" w:eastAsia="Arial" w:hAnsi="Arial" w:cs="Arial"/>
          <w:b/>
          <w:sz w:val="24"/>
          <w:szCs w:val="24"/>
        </w:rPr>
      </w:pPr>
      <w:r>
        <w:rPr>
          <w:rFonts w:ascii="Arial" w:eastAsia="Arial" w:hAnsi="Arial" w:cs="Arial"/>
          <w:b/>
          <w:sz w:val="24"/>
          <w:szCs w:val="24"/>
        </w:rPr>
        <w:t>………….</w:t>
      </w:r>
      <w:r w:rsidR="009079F0" w:rsidRPr="00763967">
        <w:rPr>
          <w:rFonts w:ascii="Arial" w:eastAsia="Arial" w:hAnsi="Arial" w:cs="Arial"/>
          <w:b/>
          <w:sz w:val="24"/>
          <w:szCs w:val="24"/>
        </w:rPr>
        <w:t>, WSC</w:t>
      </w:r>
    </w:p>
    <w:p w14:paraId="69E4D92D" w14:textId="77777777" w:rsidR="007D7793" w:rsidRDefault="007D7793" w:rsidP="00F4088E">
      <w:pPr>
        <w:spacing w:after="0" w:line="240" w:lineRule="auto"/>
        <w:ind w:left="6480"/>
        <w:jc w:val="both"/>
        <w:rPr>
          <w:rFonts w:ascii="Arial" w:eastAsia="Arial" w:hAnsi="Arial" w:cs="Arial"/>
          <w:b/>
          <w:sz w:val="24"/>
          <w:szCs w:val="24"/>
        </w:rPr>
      </w:pPr>
    </w:p>
    <w:p w14:paraId="0B6C7BA7" w14:textId="77777777" w:rsidR="007D7793" w:rsidRPr="00763967" w:rsidRDefault="007D7793" w:rsidP="00F4088E">
      <w:pPr>
        <w:spacing w:after="0" w:line="240" w:lineRule="auto"/>
        <w:ind w:left="6480"/>
        <w:jc w:val="both"/>
        <w:rPr>
          <w:rFonts w:ascii="Arial" w:eastAsia="Arial" w:hAnsi="Arial" w:cs="Arial"/>
          <w:b/>
          <w:sz w:val="24"/>
          <w:szCs w:val="24"/>
        </w:rPr>
      </w:pPr>
    </w:p>
    <w:p w14:paraId="5BD06326" w14:textId="77777777" w:rsidR="000A6E01" w:rsidRDefault="000A6E01" w:rsidP="00F4088E">
      <w:pPr>
        <w:spacing w:after="0" w:line="240" w:lineRule="auto"/>
        <w:jc w:val="right"/>
        <w:rPr>
          <w:rFonts w:ascii="Arial" w:eastAsia="Arial" w:hAnsi="Arial" w:cs="Arial"/>
          <w:sz w:val="24"/>
          <w:szCs w:val="24"/>
        </w:rPr>
      </w:pPr>
    </w:p>
    <w:p w14:paraId="0CA4BB63" w14:textId="77777777" w:rsidR="005C6278" w:rsidRDefault="005C6278" w:rsidP="002335DF">
      <w:pPr>
        <w:spacing w:after="0" w:line="240" w:lineRule="auto"/>
        <w:rPr>
          <w:rFonts w:ascii="Arial" w:eastAsia="Arial" w:hAnsi="Arial" w:cs="Arial"/>
          <w:sz w:val="24"/>
          <w:szCs w:val="24"/>
        </w:rPr>
      </w:pPr>
    </w:p>
    <w:p w14:paraId="26B58FBF" w14:textId="77777777" w:rsidR="007D7793" w:rsidRDefault="007D7793" w:rsidP="002335DF">
      <w:pPr>
        <w:spacing w:after="0" w:line="240" w:lineRule="auto"/>
        <w:rPr>
          <w:rFonts w:ascii="Arial" w:eastAsia="Arial" w:hAnsi="Arial" w:cs="Arial"/>
          <w:sz w:val="24"/>
          <w:szCs w:val="24"/>
        </w:rPr>
      </w:pPr>
    </w:p>
    <w:p w14:paraId="1E585081" w14:textId="77777777" w:rsidR="00D24602" w:rsidRDefault="00D24602" w:rsidP="002335DF">
      <w:pPr>
        <w:spacing w:after="0" w:line="240" w:lineRule="auto"/>
        <w:rPr>
          <w:rFonts w:ascii="Arial" w:eastAsia="Arial" w:hAnsi="Arial" w:cs="Arial"/>
          <w:sz w:val="24"/>
          <w:szCs w:val="24"/>
        </w:rPr>
      </w:pPr>
    </w:p>
    <w:p w14:paraId="305DADB3" w14:textId="77777777" w:rsidR="00FD25CD" w:rsidRDefault="00FD25CD" w:rsidP="003E37AF">
      <w:pPr>
        <w:spacing w:after="0" w:line="240" w:lineRule="auto"/>
        <w:jc w:val="center"/>
        <w:rPr>
          <w:rFonts w:ascii="Arial" w:eastAsia="Arial" w:hAnsi="Arial" w:cs="Arial"/>
          <w:b/>
          <w:sz w:val="28"/>
          <w:szCs w:val="28"/>
          <w:u w:val="single"/>
        </w:rPr>
      </w:pPr>
    </w:p>
    <w:p w14:paraId="3D152E98" w14:textId="58DCF988" w:rsidR="003E37AF" w:rsidRPr="0075456A" w:rsidRDefault="0068570E" w:rsidP="003E37AF">
      <w:pPr>
        <w:spacing w:after="0" w:line="240" w:lineRule="auto"/>
        <w:jc w:val="center"/>
        <w:rPr>
          <w:rFonts w:ascii="Arial" w:eastAsia="Arial" w:hAnsi="Arial" w:cs="Arial"/>
          <w:b/>
          <w:sz w:val="28"/>
          <w:szCs w:val="28"/>
          <w:u w:val="single"/>
        </w:rPr>
      </w:pPr>
      <w:r>
        <w:rPr>
          <w:rFonts w:ascii="Arial" w:eastAsia="Arial" w:hAnsi="Arial" w:cs="Arial"/>
          <w:b/>
          <w:sz w:val="28"/>
          <w:szCs w:val="28"/>
          <w:u w:val="single"/>
        </w:rPr>
        <w:lastRenderedPageBreak/>
        <w:t xml:space="preserve">Annexure -1 </w:t>
      </w:r>
    </w:p>
    <w:p w14:paraId="70A94CDD" w14:textId="77777777" w:rsidR="003E37AF" w:rsidRDefault="003E37AF" w:rsidP="003E37AF">
      <w:pPr>
        <w:spacing w:after="0" w:line="240" w:lineRule="auto"/>
        <w:jc w:val="center"/>
        <w:rPr>
          <w:rFonts w:ascii="Arial" w:eastAsia="Arial" w:hAnsi="Arial" w:cs="Arial"/>
          <w:sz w:val="24"/>
          <w:szCs w:val="24"/>
        </w:rPr>
      </w:pPr>
    </w:p>
    <w:p w14:paraId="79D8B9AB" w14:textId="5E64B768" w:rsidR="003E37AF" w:rsidRPr="00FD25CD" w:rsidRDefault="003E37AF" w:rsidP="00FD25CD">
      <w:pPr>
        <w:spacing w:after="0" w:line="240" w:lineRule="auto"/>
        <w:jc w:val="center"/>
        <w:rPr>
          <w:rFonts w:ascii="Arial" w:eastAsia="Arial" w:hAnsi="Arial" w:cs="Arial"/>
          <w:b/>
          <w:sz w:val="24"/>
          <w:szCs w:val="24"/>
          <w:u w:val="single"/>
        </w:rPr>
      </w:pPr>
      <w:r w:rsidRPr="00FD25CD">
        <w:rPr>
          <w:rFonts w:ascii="Arial" w:eastAsia="Arial" w:hAnsi="Arial" w:cs="Arial"/>
          <w:b/>
          <w:sz w:val="24"/>
          <w:szCs w:val="24"/>
          <w:u w:val="single"/>
        </w:rPr>
        <w:t xml:space="preserve">Terms &amp; Conditions </w:t>
      </w:r>
    </w:p>
    <w:p w14:paraId="0A57CB10" w14:textId="77777777" w:rsidR="002C6D3D" w:rsidRPr="002C6D3D" w:rsidRDefault="002C6D3D" w:rsidP="003E37AF">
      <w:pPr>
        <w:pStyle w:val="ListParagraph"/>
        <w:numPr>
          <w:ilvl w:val="0"/>
          <w:numId w:val="11"/>
        </w:numPr>
        <w:spacing w:after="120" w:line="247" w:lineRule="auto"/>
        <w:jc w:val="both"/>
        <w:rPr>
          <w:rFonts w:asciiTheme="minorHAnsi" w:eastAsia="Nirmala UI Semilight" w:hAnsiTheme="minorHAnsi" w:cstheme="minorHAnsi"/>
          <w:b/>
          <w:bCs/>
          <w:snapToGrid/>
          <w:sz w:val="24"/>
          <w:szCs w:val="24"/>
        </w:rPr>
      </w:pPr>
      <w:r w:rsidRPr="002C6D3D">
        <w:rPr>
          <w:rFonts w:asciiTheme="minorHAnsi" w:eastAsia="Nirmala UI Semilight" w:hAnsiTheme="minorHAnsi" w:cstheme="minorHAnsi"/>
          <w:b/>
          <w:bCs/>
          <w:snapToGrid/>
          <w:sz w:val="24"/>
          <w:szCs w:val="24"/>
          <w:lang w:val="en-IN"/>
        </w:rPr>
        <w:t xml:space="preserve">Agreement </w:t>
      </w:r>
    </w:p>
    <w:p w14:paraId="6515D4B1" w14:textId="77777777" w:rsidR="002C6D3D" w:rsidRDefault="002C6D3D" w:rsidP="002C6D3D">
      <w:pPr>
        <w:pStyle w:val="ListParagraph"/>
        <w:numPr>
          <w:ilvl w:val="0"/>
          <w:numId w:val="36"/>
        </w:numPr>
        <w:spacing w:after="120" w:line="247" w:lineRule="auto"/>
        <w:jc w:val="both"/>
        <w:rPr>
          <w:rFonts w:asciiTheme="minorHAnsi" w:eastAsia="Nirmala UI Semilight" w:hAnsiTheme="minorHAnsi" w:cstheme="minorHAnsi"/>
          <w:snapToGrid/>
          <w:sz w:val="24"/>
          <w:szCs w:val="24"/>
        </w:rPr>
      </w:pPr>
      <w:r w:rsidRPr="002C6D3D">
        <w:rPr>
          <w:rFonts w:asciiTheme="minorHAnsi" w:eastAsia="Nirmala UI Semilight" w:hAnsiTheme="minorHAnsi" w:cstheme="minorHAnsi"/>
          <w:snapToGrid/>
          <w:sz w:val="24"/>
          <w:szCs w:val="24"/>
        </w:rPr>
        <w:t>This Purchase Order (PO) becomes the</w:t>
      </w:r>
      <w:r>
        <w:rPr>
          <w:rFonts w:asciiTheme="minorHAnsi" w:eastAsia="Nirmala UI Semilight" w:hAnsiTheme="minorHAnsi" w:cstheme="minorHAnsi"/>
          <w:snapToGrid/>
          <w:sz w:val="24"/>
          <w:szCs w:val="24"/>
        </w:rPr>
        <w:t xml:space="preserve"> exclusive agreement between WSC</w:t>
      </w:r>
      <w:r w:rsidRPr="002C6D3D">
        <w:rPr>
          <w:rFonts w:asciiTheme="minorHAnsi" w:eastAsia="Nirmala UI Semilight" w:hAnsiTheme="minorHAnsi" w:cstheme="minorHAnsi"/>
          <w:snapToGrid/>
          <w:sz w:val="24"/>
          <w:szCs w:val="24"/>
        </w:rPr>
        <w:t xml:space="preserve"> and Supplier for the goods, subject to the Standard Terms and Conditions contained herein. Any of the following shall constitute Supplier’s unqualified acceptance of this PO: </w:t>
      </w:r>
      <w:r w:rsidR="00C70198">
        <w:rPr>
          <w:rFonts w:asciiTheme="minorHAnsi" w:eastAsia="Nirmala UI Semilight" w:hAnsiTheme="minorHAnsi" w:cstheme="minorHAnsi"/>
          <w:snapToGrid/>
          <w:sz w:val="24"/>
          <w:szCs w:val="24"/>
        </w:rPr>
        <w:t xml:space="preserve">                   </w:t>
      </w:r>
      <w:proofErr w:type="gramStart"/>
      <w:r w:rsidR="00C70198">
        <w:rPr>
          <w:rFonts w:asciiTheme="minorHAnsi" w:eastAsia="Nirmala UI Semilight" w:hAnsiTheme="minorHAnsi" w:cstheme="minorHAnsi"/>
          <w:snapToGrid/>
          <w:sz w:val="24"/>
          <w:szCs w:val="24"/>
        </w:rPr>
        <w:t xml:space="preserve">   </w:t>
      </w:r>
      <w:r w:rsidRPr="002C6D3D">
        <w:rPr>
          <w:rFonts w:asciiTheme="minorHAnsi" w:eastAsia="Nirmala UI Semilight" w:hAnsiTheme="minorHAnsi" w:cstheme="minorHAnsi"/>
          <w:snapToGrid/>
          <w:sz w:val="24"/>
          <w:szCs w:val="24"/>
        </w:rPr>
        <w:t>(</w:t>
      </w:r>
      <w:proofErr w:type="gramEnd"/>
      <w:r w:rsidRPr="002C6D3D">
        <w:rPr>
          <w:rFonts w:asciiTheme="minorHAnsi" w:eastAsia="Nirmala UI Semilight" w:hAnsiTheme="minorHAnsi" w:cstheme="minorHAnsi"/>
          <w:snapToGrid/>
          <w:sz w:val="24"/>
          <w:szCs w:val="24"/>
        </w:rPr>
        <w:t>a) acknowledgement of this PO; (b) furnishing of any goods under this PO; or (c) acceptance of any payment. Additional or different terms and conditions proposed by Supplier shall be void and of no effect u</w:t>
      </w:r>
      <w:r>
        <w:rPr>
          <w:rFonts w:asciiTheme="minorHAnsi" w:eastAsia="Nirmala UI Semilight" w:hAnsiTheme="minorHAnsi" w:cstheme="minorHAnsi"/>
          <w:snapToGrid/>
          <w:sz w:val="24"/>
          <w:szCs w:val="24"/>
        </w:rPr>
        <w:t>nless accepted in writing by WSC. Until so accepted, WSC</w:t>
      </w:r>
      <w:r w:rsidRPr="002C6D3D">
        <w:rPr>
          <w:rFonts w:asciiTheme="minorHAnsi" w:eastAsia="Nirmala UI Semilight" w:hAnsiTheme="minorHAnsi" w:cstheme="minorHAnsi"/>
          <w:snapToGrid/>
          <w:sz w:val="24"/>
          <w:szCs w:val="24"/>
        </w:rPr>
        <w:t xml:space="preserve"> reserves the right to return goods, at Supplier's expense. In the event of a conflict between the Supplier's terms of acceptance and the PO Terms and Conditions, the PO Terms and Co</w:t>
      </w:r>
      <w:r>
        <w:rPr>
          <w:rFonts w:asciiTheme="minorHAnsi" w:eastAsia="Nirmala UI Semilight" w:hAnsiTheme="minorHAnsi" w:cstheme="minorHAnsi"/>
          <w:snapToGrid/>
          <w:sz w:val="24"/>
          <w:szCs w:val="24"/>
        </w:rPr>
        <w:t>nditions shall govern unless WSC</w:t>
      </w:r>
      <w:r w:rsidRPr="002C6D3D">
        <w:rPr>
          <w:rFonts w:asciiTheme="minorHAnsi" w:eastAsia="Nirmala UI Semilight" w:hAnsiTheme="minorHAnsi" w:cstheme="minorHAnsi"/>
          <w:snapToGrid/>
          <w:sz w:val="24"/>
          <w:szCs w:val="24"/>
        </w:rPr>
        <w:t xml:space="preserve"> agrees in writing to the Supplier's proposed terms. In the event of a conflict between the terms of </w:t>
      </w:r>
      <w:r w:rsidR="00C70198">
        <w:rPr>
          <w:rFonts w:asciiTheme="minorHAnsi" w:eastAsia="Nirmala UI Semilight" w:hAnsiTheme="minorHAnsi" w:cstheme="minorHAnsi"/>
          <w:snapToGrid/>
          <w:sz w:val="24"/>
          <w:szCs w:val="24"/>
        </w:rPr>
        <w:t>Annex</w:t>
      </w:r>
      <w:r w:rsidR="00C70198" w:rsidRPr="002C6D3D">
        <w:rPr>
          <w:rFonts w:asciiTheme="minorHAnsi" w:eastAsia="Nirmala UI Semilight" w:hAnsiTheme="minorHAnsi" w:cstheme="minorHAnsi"/>
          <w:snapToGrid/>
          <w:sz w:val="24"/>
          <w:szCs w:val="24"/>
        </w:rPr>
        <w:t xml:space="preserve"> (</w:t>
      </w:r>
      <w:r w:rsidRPr="002C6D3D">
        <w:rPr>
          <w:rFonts w:asciiTheme="minorHAnsi" w:eastAsia="Nirmala UI Semilight" w:hAnsiTheme="minorHAnsi" w:cstheme="minorHAnsi"/>
          <w:snapToGrid/>
          <w:sz w:val="24"/>
          <w:szCs w:val="24"/>
        </w:rPr>
        <w:t>es) to the PO and the PO Terms and Conditions, the PO Terms and Conditions shall prevail.</w:t>
      </w:r>
    </w:p>
    <w:p w14:paraId="118D66C4" w14:textId="77777777" w:rsidR="002C6D3D" w:rsidRPr="002C6D3D" w:rsidRDefault="002C6D3D" w:rsidP="002C6D3D">
      <w:pPr>
        <w:pStyle w:val="ListParagraph"/>
        <w:spacing w:after="120" w:line="247" w:lineRule="auto"/>
        <w:jc w:val="both"/>
        <w:rPr>
          <w:rFonts w:asciiTheme="minorHAnsi" w:eastAsia="Nirmala UI Semilight" w:hAnsiTheme="minorHAnsi" w:cstheme="minorHAnsi"/>
          <w:snapToGrid/>
          <w:sz w:val="24"/>
          <w:szCs w:val="24"/>
        </w:rPr>
      </w:pPr>
    </w:p>
    <w:p w14:paraId="78AC2638" w14:textId="77777777" w:rsidR="002C6D3D" w:rsidRPr="002C6D3D" w:rsidRDefault="002C6D3D" w:rsidP="003E37AF">
      <w:pPr>
        <w:pStyle w:val="ListParagraph"/>
        <w:numPr>
          <w:ilvl w:val="0"/>
          <w:numId w:val="11"/>
        </w:numPr>
        <w:spacing w:after="120" w:line="247" w:lineRule="auto"/>
        <w:jc w:val="both"/>
        <w:rPr>
          <w:rFonts w:asciiTheme="minorHAnsi" w:eastAsia="Nirmala UI Semilight" w:hAnsiTheme="minorHAnsi" w:cstheme="minorHAnsi"/>
          <w:b/>
          <w:bCs/>
          <w:snapToGrid/>
          <w:sz w:val="24"/>
          <w:szCs w:val="24"/>
        </w:rPr>
      </w:pPr>
      <w:r w:rsidRPr="002C6D3D">
        <w:rPr>
          <w:rFonts w:asciiTheme="minorHAnsi" w:eastAsia="Nirmala UI Semilight" w:hAnsiTheme="minorHAnsi" w:cstheme="minorHAnsi"/>
          <w:b/>
          <w:bCs/>
          <w:snapToGrid/>
          <w:sz w:val="24"/>
          <w:szCs w:val="24"/>
          <w:lang w:val="en-IN"/>
        </w:rPr>
        <w:t>PO Identification</w:t>
      </w:r>
    </w:p>
    <w:p w14:paraId="21BA563E" w14:textId="26759EA2" w:rsidR="003E37AF" w:rsidRDefault="002C6D3D" w:rsidP="00BF414C">
      <w:pPr>
        <w:pStyle w:val="ListParagraph"/>
        <w:numPr>
          <w:ilvl w:val="0"/>
          <w:numId w:val="35"/>
        </w:numPr>
        <w:spacing w:after="120" w:line="247" w:lineRule="auto"/>
        <w:jc w:val="both"/>
        <w:rPr>
          <w:rFonts w:asciiTheme="minorHAnsi" w:eastAsia="Nirmala UI Semilight" w:hAnsiTheme="minorHAnsi" w:cstheme="minorHAnsi"/>
          <w:snapToGrid/>
          <w:sz w:val="24"/>
          <w:szCs w:val="24"/>
        </w:rPr>
      </w:pPr>
      <w:r w:rsidRPr="002C6D3D">
        <w:rPr>
          <w:rFonts w:asciiTheme="minorHAnsi" w:eastAsia="Nirmala UI Semilight" w:hAnsiTheme="minorHAnsi" w:cstheme="minorHAnsi"/>
          <w:snapToGrid/>
          <w:sz w:val="24"/>
          <w:szCs w:val="24"/>
        </w:rPr>
        <w:t xml:space="preserve">The PO </w:t>
      </w:r>
      <w:r>
        <w:rPr>
          <w:rFonts w:asciiTheme="minorHAnsi" w:eastAsia="Nirmala UI Semilight" w:hAnsiTheme="minorHAnsi" w:cstheme="minorHAnsi"/>
          <w:snapToGrid/>
          <w:sz w:val="24"/>
          <w:szCs w:val="24"/>
        </w:rPr>
        <w:t xml:space="preserve">letter </w:t>
      </w:r>
      <w:r w:rsidRPr="002C6D3D">
        <w:rPr>
          <w:rFonts w:asciiTheme="minorHAnsi" w:eastAsia="Nirmala UI Semilight" w:hAnsiTheme="minorHAnsi" w:cstheme="minorHAnsi"/>
          <w:snapToGrid/>
          <w:sz w:val="24"/>
          <w:szCs w:val="24"/>
        </w:rPr>
        <w:t xml:space="preserve">number must appear </w:t>
      </w:r>
      <w:r w:rsidR="00510183">
        <w:rPr>
          <w:rFonts w:asciiTheme="minorHAnsi" w:eastAsia="Nirmala UI Semilight" w:hAnsiTheme="minorHAnsi" w:cstheme="minorHAnsi"/>
          <w:snapToGrid/>
          <w:sz w:val="24"/>
          <w:szCs w:val="24"/>
        </w:rPr>
        <w:t>on all invoices, transport slips</w:t>
      </w:r>
      <w:r w:rsidR="00CD496F">
        <w:rPr>
          <w:rFonts w:asciiTheme="minorHAnsi" w:eastAsia="Nirmala UI Semilight" w:hAnsiTheme="minorHAnsi" w:cstheme="minorHAnsi"/>
          <w:snapToGrid/>
          <w:sz w:val="24"/>
          <w:szCs w:val="24"/>
        </w:rPr>
        <w:t xml:space="preserve">, Delivery </w:t>
      </w:r>
      <w:r w:rsidR="00935702">
        <w:rPr>
          <w:rFonts w:asciiTheme="minorHAnsi" w:eastAsia="Nirmala UI Semilight" w:hAnsiTheme="minorHAnsi" w:cstheme="minorHAnsi"/>
          <w:snapToGrid/>
          <w:sz w:val="24"/>
          <w:szCs w:val="24"/>
        </w:rPr>
        <w:t>C</w:t>
      </w:r>
      <w:r w:rsidR="00CD496F">
        <w:rPr>
          <w:rFonts w:asciiTheme="minorHAnsi" w:eastAsia="Nirmala UI Semilight" w:hAnsiTheme="minorHAnsi" w:cstheme="minorHAnsi"/>
          <w:snapToGrid/>
          <w:sz w:val="24"/>
          <w:szCs w:val="24"/>
        </w:rPr>
        <w:t>hallan</w:t>
      </w:r>
      <w:r w:rsidR="00510183">
        <w:rPr>
          <w:rFonts w:asciiTheme="minorHAnsi" w:eastAsia="Nirmala UI Semilight" w:hAnsiTheme="minorHAnsi" w:cstheme="minorHAnsi"/>
          <w:snapToGrid/>
          <w:sz w:val="24"/>
          <w:szCs w:val="24"/>
        </w:rPr>
        <w:t>,</w:t>
      </w:r>
      <w:r w:rsidRPr="002C6D3D">
        <w:rPr>
          <w:rFonts w:asciiTheme="minorHAnsi" w:eastAsia="Nirmala UI Semilight" w:hAnsiTheme="minorHAnsi" w:cstheme="minorHAnsi"/>
          <w:snapToGrid/>
          <w:sz w:val="24"/>
          <w:szCs w:val="24"/>
        </w:rPr>
        <w:t xml:space="preserve"> packing slips, cartons, and correspondence.</w:t>
      </w:r>
    </w:p>
    <w:p w14:paraId="63B68DBB" w14:textId="77777777" w:rsidR="00BF414C" w:rsidRPr="00BF414C" w:rsidRDefault="00BF414C" w:rsidP="00BF414C">
      <w:pPr>
        <w:pStyle w:val="ListParagraph"/>
        <w:spacing w:after="120" w:line="247" w:lineRule="auto"/>
        <w:ind w:left="780"/>
        <w:jc w:val="both"/>
        <w:rPr>
          <w:rFonts w:asciiTheme="minorHAnsi" w:eastAsia="Nirmala UI Semilight" w:hAnsiTheme="minorHAnsi" w:cstheme="minorHAnsi"/>
          <w:snapToGrid/>
          <w:sz w:val="24"/>
          <w:szCs w:val="24"/>
        </w:rPr>
      </w:pPr>
    </w:p>
    <w:p w14:paraId="19C6B7FD" w14:textId="77777777" w:rsidR="00DB394F" w:rsidRDefault="00DB394F" w:rsidP="00DB394F">
      <w:pPr>
        <w:pStyle w:val="ListParagraph"/>
        <w:numPr>
          <w:ilvl w:val="0"/>
          <w:numId w:val="11"/>
        </w:numPr>
        <w:spacing w:line="247" w:lineRule="auto"/>
        <w:jc w:val="both"/>
        <w:rPr>
          <w:rFonts w:asciiTheme="minorHAnsi" w:eastAsia="Nirmala UI Semilight" w:hAnsiTheme="minorHAnsi" w:cstheme="minorHAnsi"/>
          <w:b/>
          <w:bCs/>
          <w:snapToGrid/>
          <w:sz w:val="24"/>
          <w:szCs w:val="24"/>
          <w:u w:val="single"/>
        </w:rPr>
      </w:pPr>
      <w:r w:rsidRPr="002C6D3D">
        <w:rPr>
          <w:rFonts w:asciiTheme="minorHAnsi" w:eastAsia="Nirmala UI Semilight" w:hAnsiTheme="minorHAnsi" w:cstheme="minorHAnsi"/>
          <w:b/>
          <w:bCs/>
          <w:snapToGrid/>
          <w:sz w:val="24"/>
          <w:szCs w:val="24"/>
          <w:u w:val="single"/>
        </w:rPr>
        <w:t xml:space="preserve">Packaging </w:t>
      </w:r>
    </w:p>
    <w:p w14:paraId="7CB94AF1" w14:textId="5B44184A" w:rsidR="00DB394F" w:rsidRDefault="00DB394F" w:rsidP="00FD25CD">
      <w:pPr>
        <w:pStyle w:val="ListParagraph"/>
        <w:numPr>
          <w:ilvl w:val="0"/>
          <w:numId w:val="34"/>
        </w:numPr>
        <w:spacing w:line="247" w:lineRule="auto"/>
        <w:jc w:val="both"/>
        <w:rPr>
          <w:rFonts w:asciiTheme="minorHAnsi" w:eastAsia="Nirmala UI Semilight" w:hAnsiTheme="minorHAnsi" w:cstheme="minorHAnsi"/>
          <w:snapToGrid/>
          <w:sz w:val="24"/>
          <w:szCs w:val="24"/>
        </w:rPr>
      </w:pPr>
      <w:r w:rsidRPr="002C6D3D">
        <w:rPr>
          <w:rFonts w:asciiTheme="minorHAnsi" w:eastAsia="Nirmala UI Semilight" w:hAnsiTheme="minorHAnsi" w:cstheme="minorHAnsi"/>
          <w:snapToGrid/>
          <w:sz w:val="24"/>
          <w:szCs w:val="24"/>
        </w:rPr>
        <w:t>Supplier must provide proper and adequate packaging in accordance with best commercial practice, to ensure that t</w:t>
      </w:r>
      <w:r>
        <w:rPr>
          <w:rFonts w:asciiTheme="minorHAnsi" w:eastAsia="Nirmala UI Semilight" w:hAnsiTheme="minorHAnsi" w:cstheme="minorHAnsi"/>
          <w:snapToGrid/>
          <w:sz w:val="24"/>
          <w:szCs w:val="24"/>
        </w:rPr>
        <w:t xml:space="preserve">he material being shipped to WSC, Bhubaneswar </w:t>
      </w:r>
      <w:r w:rsidRPr="002C6D3D">
        <w:rPr>
          <w:rFonts w:asciiTheme="minorHAnsi" w:eastAsia="Nirmala UI Semilight" w:hAnsiTheme="minorHAnsi" w:cstheme="minorHAnsi"/>
          <w:snapToGrid/>
          <w:sz w:val="24"/>
          <w:szCs w:val="24"/>
        </w:rPr>
        <w:t>will be free of damage. Packaging must be adequate to allow for rough handling during transit, exposure to extreme t</w:t>
      </w:r>
      <w:r>
        <w:rPr>
          <w:rFonts w:asciiTheme="minorHAnsi" w:eastAsia="Nirmala UI Semilight" w:hAnsiTheme="minorHAnsi" w:cstheme="minorHAnsi"/>
          <w:snapToGrid/>
          <w:sz w:val="24"/>
          <w:szCs w:val="24"/>
        </w:rPr>
        <w:t>emperatures</w:t>
      </w:r>
      <w:r w:rsidRPr="002C6D3D">
        <w:rPr>
          <w:rFonts w:asciiTheme="minorHAnsi" w:eastAsia="Nirmala UI Semilight" w:hAnsiTheme="minorHAnsi" w:cstheme="minorHAnsi"/>
          <w:snapToGrid/>
          <w:sz w:val="24"/>
          <w:szCs w:val="24"/>
        </w:rPr>
        <w:t xml:space="preserve"> and precipitation during transit and open storage, with consideration for the type of Go</w:t>
      </w:r>
      <w:r>
        <w:rPr>
          <w:rFonts w:asciiTheme="minorHAnsi" w:eastAsia="Nirmala UI Semilight" w:hAnsiTheme="minorHAnsi" w:cstheme="minorHAnsi"/>
          <w:snapToGrid/>
          <w:sz w:val="24"/>
          <w:szCs w:val="24"/>
        </w:rPr>
        <w:t>ods and transportation mode. WSC, Bhubaneswar</w:t>
      </w:r>
      <w:r w:rsidRPr="002C6D3D">
        <w:rPr>
          <w:rFonts w:asciiTheme="minorHAnsi" w:eastAsia="Nirmala UI Semilight" w:hAnsiTheme="minorHAnsi" w:cstheme="minorHAnsi"/>
          <w:snapToGrid/>
          <w:sz w:val="24"/>
          <w:szCs w:val="24"/>
        </w:rPr>
        <w:t xml:space="preserve"> reserves the right to reject any shipment that is deemed not to have been packaged adequately</w:t>
      </w:r>
      <w:r>
        <w:rPr>
          <w:rFonts w:asciiTheme="minorHAnsi" w:eastAsia="Nirmala UI Semilight" w:hAnsiTheme="minorHAnsi" w:cstheme="minorHAnsi"/>
          <w:snapToGrid/>
          <w:sz w:val="24"/>
          <w:szCs w:val="24"/>
        </w:rPr>
        <w:t xml:space="preserve"> and equipment found in damaged condition.</w:t>
      </w:r>
    </w:p>
    <w:p w14:paraId="543F66E7" w14:textId="77777777" w:rsidR="00F1058E" w:rsidRPr="00FD25CD" w:rsidRDefault="00F1058E" w:rsidP="00F1058E">
      <w:pPr>
        <w:pStyle w:val="ListParagraph"/>
        <w:spacing w:line="247" w:lineRule="auto"/>
        <w:jc w:val="both"/>
        <w:rPr>
          <w:rFonts w:asciiTheme="minorHAnsi" w:eastAsia="Nirmala UI Semilight" w:hAnsiTheme="minorHAnsi" w:cstheme="minorHAnsi"/>
          <w:snapToGrid/>
          <w:sz w:val="24"/>
          <w:szCs w:val="24"/>
        </w:rPr>
      </w:pPr>
    </w:p>
    <w:p w14:paraId="6B7CF842" w14:textId="77777777" w:rsidR="00DB394F" w:rsidRPr="00A25BB5" w:rsidRDefault="00DB394F" w:rsidP="00DB394F">
      <w:pPr>
        <w:pStyle w:val="ListParagraph"/>
        <w:numPr>
          <w:ilvl w:val="0"/>
          <w:numId w:val="11"/>
        </w:numPr>
        <w:spacing w:after="120" w:line="247" w:lineRule="auto"/>
        <w:jc w:val="both"/>
        <w:rPr>
          <w:rFonts w:asciiTheme="minorHAnsi" w:eastAsia="Nirmala UI Semilight" w:hAnsiTheme="minorHAnsi" w:cstheme="minorHAnsi"/>
          <w:b/>
          <w:bCs/>
          <w:snapToGrid/>
          <w:sz w:val="24"/>
          <w:szCs w:val="24"/>
          <w:u w:val="single"/>
        </w:rPr>
      </w:pPr>
      <w:r w:rsidRPr="00944948">
        <w:rPr>
          <w:rFonts w:asciiTheme="minorHAnsi" w:eastAsia="Nirmala UI Semilight" w:hAnsiTheme="minorHAnsi" w:cstheme="minorHAnsi"/>
          <w:b/>
          <w:bCs/>
          <w:snapToGrid/>
          <w:sz w:val="24"/>
          <w:szCs w:val="24"/>
          <w:u w:val="single"/>
        </w:rPr>
        <w:t xml:space="preserve">Delivery and Documents </w:t>
      </w:r>
    </w:p>
    <w:p w14:paraId="344CEDCB" w14:textId="77777777" w:rsidR="00DB394F" w:rsidRPr="00567183" w:rsidRDefault="00DB394F" w:rsidP="00DB394F">
      <w:pPr>
        <w:pStyle w:val="ListParagraph"/>
        <w:autoSpaceDE w:val="0"/>
        <w:autoSpaceDN w:val="0"/>
        <w:adjustRightInd w:val="0"/>
        <w:rPr>
          <w:rFonts w:asciiTheme="minorHAnsi" w:eastAsia="Nirmala UI Semilight" w:hAnsiTheme="minorHAnsi" w:cstheme="minorHAnsi"/>
          <w:snapToGrid/>
          <w:sz w:val="24"/>
          <w:szCs w:val="24"/>
        </w:rPr>
      </w:pPr>
    </w:p>
    <w:p w14:paraId="064B5B4B" w14:textId="5B241EF3" w:rsidR="00DB394F" w:rsidRDefault="00DB394F" w:rsidP="00DB394F">
      <w:pPr>
        <w:pStyle w:val="ListParagraph"/>
        <w:numPr>
          <w:ilvl w:val="0"/>
          <w:numId w:val="32"/>
        </w:numPr>
        <w:spacing w:after="120" w:line="247" w:lineRule="auto"/>
        <w:jc w:val="both"/>
        <w:rPr>
          <w:rFonts w:asciiTheme="minorHAnsi" w:eastAsia="Nirmala UI Semilight" w:hAnsiTheme="minorHAnsi" w:cstheme="minorHAnsi"/>
          <w:snapToGrid/>
          <w:sz w:val="24"/>
          <w:szCs w:val="24"/>
        </w:rPr>
      </w:pPr>
      <w:r w:rsidRPr="00346A0D">
        <w:rPr>
          <w:rFonts w:asciiTheme="minorHAnsi" w:eastAsia="Nirmala UI Semilight" w:hAnsiTheme="minorHAnsi" w:cstheme="minorHAnsi"/>
          <w:snapToGrid/>
          <w:sz w:val="24"/>
          <w:szCs w:val="24"/>
        </w:rPr>
        <w:t xml:space="preserve">The </w:t>
      </w:r>
      <w:r>
        <w:rPr>
          <w:rFonts w:asciiTheme="minorHAnsi" w:eastAsia="Nirmala UI Semilight" w:hAnsiTheme="minorHAnsi" w:cstheme="minorHAnsi"/>
          <w:snapToGrid/>
          <w:sz w:val="24"/>
          <w:szCs w:val="24"/>
        </w:rPr>
        <w:t>supply, Installation and commissioning of switches must be completed</w:t>
      </w:r>
      <w:r w:rsidRPr="00346A0D">
        <w:rPr>
          <w:rFonts w:asciiTheme="minorHAnsi" w:eastAsia="Nirmala UI Semilight" w:hAnsiTheme="minorHAnsi" w:cstheme="minorHAnsi"/>
          <w:snapToGrid/>
          <w:sz w:val="24"/>
          <w:szCs w:val="24"/>
        </w:rPr>
        <w:t xml:space="preserve"> within </w:t>
      </w:r>
      <w:r w:rsidR="00BB27BE">
        <w:rPr>
          <w:rFonts w:asciiTheme="minorHAnsi" w:eastAsia="Nirmala UI Semilight" w:hAnsiTheme="minorHAnsi" w:cstheme="minorHAnsi"/>
          <w:b/>
          <w:snapToGrid/>
          <w:sz w:val="24"/>
          <w:szCs w:val="24"/>
        </w:rPr>
        <w:t>------</w:t>
      </w:r>
      <w:r>
        <w:rPr>
          <w:rFonts w:asciiTheme="minorHAnsi" w:eastAsia="Nirmala UI Semilight" w:hAnsiTheme="minorHAnsi" w:cstheme="minorHAnsi"/>
          <w:b/>
          <w:snapToGrid/>
          <w:sz w:val="24"/>
          <w:szCs w:val="24"/>
        </w:rPr>
        <w:t xml:space="preserve"> Days</w:t>
      </w:r>
      <w:r w:rsidRPr="00346A0D">
        <w:rPr>
          <w:rFonts w:asciiTheme="minorHAnsi" w:eastAsia="Nirmala UI Semilight" w:hAnsiTheme="minorHAnsi" w:cstheme="minorHAnsi"/>
          <w:snapToGrid/>
          <w:sz w:val="24"/>
          <w:szCs w:val="24"/>
        </w:rPr>
        <w:t xml:space="preserve"> from the date of receipt of the confirmed purchase order as per the quantity mentioned in the consignee list. The purchaser shall hav</w:t>
      </w:r>
      <w:r>
        <w:rPr>
          <w:rFonts w:asciiTheme="minorHAnsi" w:eastAsia="Nirmala UI Semilight" w:hAnsiTheme="minorHAnsi" w:cstheme="minorHAnsi"/>
          <w:snapToGrid/>
          <w:sz w:val="24"/>
          <w:szCs w:val="24"/>
        </w:rPr>
        <w:t>e the right to inspect the items/materials</w:t>
      </w:r>
      <w:r w:rsidRPr="00346A0D">
        <w:rPr>
          <w:rFonts w:asciiTheme="minorHAnsi" w:eastAsia="Nirmala UI Semilight" w:hAnsiTheme="minorHAnsi" w:cstheme="minorHAnsi"/>
          <w:snapToGrid/>
          <w:sz w:val="24"/>
          <w:szCs w:val="24"/>
        </w:rPr>
        <w:t xml:space="preserve"> prior to dispatch at supplier’s premises or after delivery at consignee place before release of payment.</w:t>
      </w:r>
    </w:p>
    <w:p w14:paraId="13F9F7DB" w14:textId="77777777" w:rsidR="00DB394F" w:rsidRPr="006859A7" w:rsidRDefault="00DB394F" w:rsidP="00DB394F">
      <w:pPr>
        <w:pStyle w:val="ListParagraph"/>
        <w:rPr>
          <w:rFonts w:asciiTheme="minorHAnsi" w:eastAsia="Nirmala UI Semilight" w:hAnsiTheme="minorHAnsi" w:cstheme="minorHAnsi"/>
          <w:snapToGrid/>
          <w:sz w:val="24"/>
          <w:szCs w:val="24"/>
        </w:rPr>
      </w:pPr>
    </w:p>
    <w:p w14:paraId="77A65B74" w14:textId="77777777" w:rsidR="00DB394F" w:rsidRPr="00346A0D" w:rsidRDefault="00DB394F" w:rsidP="00DB394F">
      <w:pPr>
        <w:pStyle w:val="ListParagraph"/>
        <w:numPr>
          <w:ilvl w:val="0"/>
          <w:numId w:val="32"/>
        </w:numPr>
        <w:spacing w:after="120" w:line="247" w:lineRule="auto"/>
        <w:jc w:val="both"/>
        <w:rPr>
          <w:rFonts w:asciiTheme="minorHAnsi" w:eastAsia="Nirmala UI Semilight" w:hAnsiTheme="minorHAnsi" w:cstheme="minorHAnsi"/>
          <w:snapToGrid/>
          <w:sz w:val="24"/>
          <w:szCs w:val="24"/>
        </w:rPr>
      </w:pPr>
      <w:r w:rsidRPr="00346A0D">
        <w:rPr>
          <w:rFonts w:asciiTheme="minorHAnsi" w:eastAsia="Nirmala UI Semilight" w:hAnsiTheme="minorHAnsi" w:cstheme="minorHAnsi"/>
          <w:snapToGrid/>
          <w:sz w:val="24"/>
          <w:szCs w:val="24"/>
        </w:rPr>
        <w:t>Upon delivery, the Supplier shall provide the following documents to the Purchaser:</w:t>
      </w:r>
    </w:p>
    <w:p w14:paraId="440F7B9C" w14:textId="77777777" w:rsidR="00DB394F" w:rsidRPr="00CE2DFB" w:rsidRDefault="00DB394F" w:rsidP="00DB394F">
      <w:pPr>
        <w:pStyle w:val="ListParagraph"/>
        <w:rPr>
          <w:rFonts w:asciiTheme="minorHAnsi" w:eastAsia="Nirmala UI Semilight" w:hAnsiTheme="minorHAnsi" w:cstheme="minorHAnsi"/>
          <w:snapToGrid/>
          <w:sz w:val="24"/>
          <w:szCs w:val="24"/>
        </w:rPr>
      </w:pPr>
    </w:p>
    <w:p w14:paraId="2105DCED" w14:textId="77777777" w:rsidR="00DB394F" w:rsidRPr="00944948" w:rsidRDefault="00DB394F" w:rsidP="00DB394F">
      <w:pPr>
        <w:pStyle w:val="ListParagraph"/>
        <w:numPr>
          <w:ilvl w:val="0"/>
          <w:numId w:val="20"/>
        </w:numPr>
        <w:spacing w:after="120" w:line="247" w:lineRule="auto"/>
        <w:jc w:val="both"/>
        <w:rPr>
          <w:rFonts w:asciiTheme="minorHAnsi" w:eastAsia="Nirmala UI Semilight" w:hAnsiTheme="minorHAnsi" w:cstheme="minorHAnsi"/>
          <w:sz w:val="24"/>
          <w:szCs w:val="24"/>
        </w:rPr>
      </w:pPr>
      <w:r w:rsidRPr="00944948">
        <w:rPr>
          <w:rFonts w:asciiTheme="minorHAnsi" w:eastAsia="Nirmala UI Semilight" w:hAnsiTheme="minorHAnsi" w:cstheme="minorHAnsi"/>
          <w:snapToGrid/>
          <w:sz w:val="24"/>
          <w:szCs w:val="24"/>
        </w:rPr>
        <w:t>Two copies of the Supplier’s invoice showing goods’ description, quantity, unit price, and total amount</w:t>
      </w:r>
      <w:r>
        <w:rPr>
          <w:rFonts w:asciiTheme="minorHAnsi" w:eastAsia="Nirmala UI Semilight" w:hAnsiTheme="minorHAnsi" w:cstheme="minorHAnsi"/>
          <w:snapToGrid/>
          <w:sz w:val="24"/>
          <w:szCs w:val="24"/>
        </w:rPr>
        <w:t xml:space="preserve"> inclusive of all taxes</w:t>
      </w:r>
      <w:r w:rsidRPr="00944948">
        <w:rPr>
          <w:rFonts w:asciiTheme="minorHAnsi" w:eastAsia="Nirmala UI Semilight" w:hAnsiTheme="minorHAnsi" w:cstheme="minorHAnsi"/>
          <w:snapToGrid/>
          <w:sz w:val="24"/>
          <w:szCs w:val="24"/>
        </w:rPr>
        <w:t>;</w:t>
      </w:r>
    </w:p>
    <w:p w14:paraId="78F92DFC" w14:textId="5429E607" w:rsidR="00DB394F" w:rsidRDefault="00DB394F" w:rsidP="00DB394F">
      <w:pPr>
        <w:pStyle w:val="ListParagraph"/>
        <w:numPr>
          <w:ilvl w:val="0"/>
          <w:numId w:val="20"/>
        </w:numPr>
        <w:spacing w:after="120" w:line="247" w:lineRule="auto"/>
        <w:jc w:val="both"/>
        <w:rPr>
          <w:rFonts w:asciiTheme="minorHAnsi" w:eastAsia="Nirmala UI Semilight" w:hAnsiTheme="minorHAnsi" w:cstheme="minorHAnsi"/>
          <w:snapToGrid/>
          <w:sz w:val="24"/>
          <w:szCs w:val="24"/>
        </w:rPr>
      </w:pPr>
      <w:r w:rsidRPr="000A5F63">
        <w:rPr>
          <w:rFonts w:asciiTheme="minorHAnsi" w:eastAsia="Nirmala UI Semilight" w:hAnsiTheme="minorHAnsi" w:cstheme="minorHAnsi"/>
          <w:snapToGrid/>
          <w:sz w:val="24"/>
          <w:szCs w:val="24"/>
        </w:rPr>
        <w:t xml:space="preserve">Manufacturers or supplier’s </w:t>
      </w:r>
      <w:r w:rsidR="00BF414C">
        <w:rPr>
          <w:rFonts w:asciiTheme="minorHAnsi" w:eastAsia="Nirmala UI Semilight" w:hAnsiTheme="minorHAnsi" w:cstheme="minorHAnsi"/>
          <w:snapToGrid/>
          <w:sz w:val="24"/>
          <w:szCs w:val="24"/>
        </w:rPr>
        <w:t>……………</w:t>
      </w:r>
      <w:r w:rsidRPr="00C27D2B">
        <w:rPr>
          <w:rFonts w:asciiTheme="minorHAnsi" w:eastAsia="Nirmala UI Semilight" w:hAnsiTheme="minorHAnsi" w:cstheme="minorHAnsi"/>
          <w:snapToGrid/>
          <w:sz w:val="24"/>
          <w:szCs w:val="24"/>
        </w:rPr>
        <w:t xml:space="preserve"> Months</w:t>
      </w:r>
      <w:r w:rsidRPr="000A5F63">
        <w:rPr>
          <w:rFonts w:asciiTheme="minorHAnsi" w:eastAsia="Nirmala UI Semilight" w:hAnsiTheme="minorHAnsi" w:cstheme="minorHAnsi"/>
          <w:snapToGrid/>
          <w:sz w:val="24"/>
          <w:szCs w:val="24"/>
        </w:rPr>
        <w:t xml:space="preserve"> complete warranty certificate </w:t>
      </w:r>
      <w:r>
        <w:rPr>
          <w:rFonts w:asciiTheme="minorHAnsi" w:eastAsia="Nirmala UI Semilight" w:hAnsiTheme="minorHAnsi" w:cstheme="minorHAnsi"/>
          <w:snapToGrid/>
          <w:sz w:val="24"/>
          <w:szCs w:val="24"/>
        </w:rPr>
        <w:t>from the date of Supply</w:t>
      </w:r>
      <w:r w:rsidR="00BF414C">
        <w:rPr>
          <w:rFonts w:asciiTheme="minorHAnsi" w:eastAsia="Nirmala UI Semilight" w:hAnsiTheme="minorHAnsi" w:cstheme="minorHAnsi"/>
          <w:snapToGrid/>
          <w:sz w:val="24"/>
          <w:szCs w:val="24"/>
        </w:rPr>
        <w:t xml:space="preserve"> </w:t>
      </w:r>
      <w:r>
        <w:rPr>
          <w:rFonts w:asciiTheme="minorHAnsi" w:eastAsia="Nirmala UI Semilight" w:hAnsiTheme="minorHAnsi" w:cstheme="minorHAnsi"/>
          <w:snapToGrid/>
          <w:sz w:val="24"/>
          <w:szCs w:val="24"/>
        </w:rPr>
        <w:t>(Wherever applicable)</w:t>
      </w:r>
    </w:p>
    <w:p w14:paraId="0A661E1A" w14:textId="77777777" w:rsidR="00DB394F" w:rsidRPr="000A5F63" w:rsidRDefault="00DB394F" w:rsidP="00DB394F">
      <w:pPr>
        <w:pStyle w:val="ListParagraph"/>
        <w:numPr>
          <w:ilvl w:val="0"/>
          <w:numId w:val="20"/>
        </w:numPr>
        <w:spacing w:after="120" w:line="247" w:lineRule="auto"/>
        <w:jc w:val="both"/>
        <w:rPr>
          <w:rFonts w:asciiTheme="minorHAnsi" w:eastAsia="Nirmala UI Semilight" w:hAnsiTheme="minorHAnsi" w:cstheme="minorHAnsi"/>
          <w:snapToGrid/>
          <w:sz w:val="24"/>
          <w:szCs w:val="24"/>
        </w:rPr>
      </w:pPr>
      <w:r w:rsidRPr="000A5F63">
        <w:rPr>
          <w:rFonts w:asciiTheme="minorHAnsi" w:eastAsia="Nirmala UI Semilight" w:hAnsiTheme="minorHAnsi" w:cstheme="minorHAnsi"/>
          <w:snapToGrid/>
          <w:sz w:val="24"/>
          <w:szCs w:val="24"/>
        </w:rPr>
        <w:t xml:space="preserve">Inspection report from authorized representative of purchaser. </w:t>
      </w:r>
    </w:p>
    <w:p w14:paraId="0A9D812C" w14:textId="77777777" w:rsidR="00DB394F" w:rsidRDefault="00DB394F" w:rsidP="00DB394F">
      <w:pPr>
        <w:pStyle w:val="ListParagraph"/>
        <w:numPr>
          <w:ilvl w:val="0"/>
          <w:numId w:val="20"/>
        </w:numPr>
        <w:spacing w:after="120" w:line="247" w:lineRule="auto"/>
        <w:jc w:val="both"/>
        <w:rPr>
          <w:rFonts w:asciiTheme="minorHAnsi" w:eastAsia="Nirmala UI Semilight" w:hAnsiTheme="minorHAnsi" w:cstheme="minorHAnsi"/>
          <w:snapToGrid/>
          <w:sz w:val="24"/>
          <w:szCs w:val="24"/>
        </w:rPr>
      </w:pPr>
      <w:r>
        <w:rPr>
          <w:rFonts w:asciiTheme="minorHAnsi" w:eastAsia="Nirmala UI Semilight" w:hAnsiTheme="minorHAnsi" w:cstheme="minorHAnsi"/>
          <w:snapToGrid/>
          <w:sz w:val="24"/>
          <w:szCs w:val="24"/>
        </w:rPr>
        <w:lastRenderedPageBreak/>
        <w:t xml:space="preserve">Delivery Challan duly signed from </w:t>
      </w:r>
      <w:r w:rsidRPr="000A5F63">
        <w:rPr>
          <w:rFonts w:asciiTheme="minorHAnsi" w:eastAsia="Nirmala UI Semilight" w:hAnsiTheme="minorHAnsi" w:cstheme="minorHAnsi"/>
          <w:snapToGrid/>
          <w:sz w:val="24"/>
          <w:szCs w:val="24"/>
        </w:rPr>
        <w:t>authorized representative of purchaser</w:t>
      </w:r>
    </w:p>
    <w:p w14:paraId="57713186" w14:textId="77777777" w:rsidR="00DB394F" w:rsidRPr="00944948" w:rsidRDefault="00DB394F" w:rsidP="00DB394F">
      <w:pPr>
        <w:pStyle w:val="ListParagraph"/>
        <w:numPr>
          <w:ilvl w:val="0"/>
          <w:numId w:val="20"/>
        </w:numPr>
        <w:spacing w:after="120" w:line="247" w:lineRule="auto"/>
        <w:jc w:val="both"/>
        <w:rPr>
          <w:rFonts w:asciiTheme="minorHAnsi" w:eastAsia="Nirmala UI Semilight" w:hAnsiTheme="minorHAnsi" w:cstheme="minorHAnsi"/>
          <w:snapToGrid/>
          <w:sz w:val="24"/>
          <w:szCs w:val="24"/>
        </w:rPr>
      </w:pPr>
      <w:r>
        <w:rPr>
          <w:rFonts w:asciiTheme="minorHAnsi" w:eastAsia="Nirmala UI Semilight" w:hAnsiTheme="minorHAnsi" w:cstheme="minorHAnsi"/>
          <w:snapToGrid/>
          <w:sz w:val="24"/>
          <w:szCs w:val="24"/>
        </w:rPr>
        <w:t>Packing List (Wherever applicable)</w:t>
      </w:r>
    </w:p>
    <w:p w14:paraId="2C85D8E4" w14:textId="77777777" w:rsidR="00DB394F" w:rsidRDefault="00DB394F" w:rsidP="00DB394F">
      <w:pPr>
        <w:pStyle w:val="ListParagraph"/>
        <w:numPr>
          <w:ilvl w:val="0"/>
          <w:numId w:val="20"/>
        </w:numPr>
        <w:spacing w:after="120" w:line="247" w:lineRule="auto"/>
        <w:jc w:val="both"/>
        <w:rPr>
          <w:rFonts w:asciiTheme="minorHAnsi" w:eastAsia="Nirmala UI Semilight" w:hAnsiTheme="minorHAnsi" w:cstheme="minorHAnsi"/>
          <w:snapToGrid/>
          <w:sz w:val="24"/>
          <w:szCs w:val="24"/>
        </w:rPr>
      </w:pPr>
      <w:r w:rsidRPr="00B1110E">
        <w:rPr>
          <w:rFonts w:asciiTheme="minorHAnsi" w:eastAsia="Nirmala UI Semilight" w:hAnsiTheme="minorHAnsi" w:cstheme="minorHAnsi"/>
          <w:snapToGrid/>
          <w:sz w:val="24"/>
          <w:szCs w:val="24"/>
        </w:rPr>
        <w:t>Any other document, if required</w:t>
      </w:r>
    </w:p>
    <w:p w14:paraId="25DE7C4B" w14:textId="77777777" w:rsidR="00DB394F" w:rsidRPr="00D82DDE" w:rsidRDefault="00DB394F" w:rsidP="00DB394F">
      <w:pPr>
        <w:pStyle w:val="ListParagraph"/>
        <w:spacing w:after="120" w:line="247" w:lineRule="auto"/>
        <w:ind w:left="1080"/>
        <w:jc w:val="both"/>
        <w:rPr>
          <w:rFonts w:asciiTheme="minorHAnsi" w:eastAsia="Nirmala UI Semilight" w:hAnsiTheme="minorHAnsi" w:cstheme="minorHAnsi"/>
          <w:snapToGrid/>
          <w:sz w:val="24"/>
          <w:szCs w:val="24"/>
        </w:rPr>
      </w:pPr>
    </w:p>
    <w:p w14:paraId="63531E70" w14:textId="77777777" w:rsidR="00DB394F" w:rsidRPr="00944948" w:rsidRDefault="00DB394F" w:rsidP="00DB394F">
      <w:pPr>
        <w:pStyle w:val="ListParagraph"/>
        <w:numPr>
          <w:ilvl w:val="0"/>
          <w:numId w:val="11"/>
        </w:numPr>
        <w:spacing w:line="247" w:lineRule="auto"/>
        <w:jc w:val="both"/>
        <w:rPr>
          <w:rFonts w:asciiTheme="minorHAnsi" w:eastAsia="Nirmala UI Semilight" w:hAnsiTheme="minorHAnsi" w:cstheme="minorHAnsi"/>
          <w:b/>
          <w:bCs/>
          <w:snapToGrid/>
          <w:sz w:val="24"/>
          <w:szCs w:val="24"/>
          <w:u w:val="single"/>
        </w:rPr>
      </w:pPr>
      <w:r w:rsidRPr="00944948">
        <w:rPr>
          <w:rFonts w:asciiTheme="minorHAnsi" w:eastAsia="Nirmala UI Semilight" w:hAnsiTheme="minorHAnsi" w:cstheme="minorHAnsi"/>
          <w:b/>
          <w:bCs/>
          <w:snapToGrid/>
          <w:sz w:val="24"/>
          <w:szCs w:val="24"/>
          <w:u w:val="single"/>
        </w:rPr>
        <w:t xml:space="preserve">Taxes and Duties </w:t>
      </w:r>
    </w:p>
    <w:p w14:paraId="06C39CB0" w14:textId="77777777" w:rsidR="00DB394F" w:rsidRPr="00944948" w:rsidRDefault="00DB394F" w:rsidP="00DB394F">
      <w:pPr>
        <w:pStyle w:val="ListParagraph"/>
        <w:widowControl/>
        <w:numPr>
          <w:ilvl w:val="0"/>
          <w:numId w:val="21"/>
        </w:numPr>
        <w:spacing w:after="120" w:line="247" w:lineRule="auto"/>
        <w:contextualSpacing w:val="0"/>
        <w:jc w:val="both"/>
        <w:rPr>
          <w:rFonts w:asciiTheme="minorHAnsi" w:eastAsia="Nirmala UI Semilight" w:hAnsiTheme="minorHAnsi" w:cstheme="minorHAnsi"/>
          <w:snapToGrid/>
          <w:sz w:val="24"/>
          <w:szCs w:val="24"/>
        </w:rPr>
      </w:pPr>
      <w:r w:rsidRPr="00944948">
        <w:rPr>
          <w:rFonts w:asciiTheme="minorHAnsi" w:eastAsia="Nirmala UI Semilight" w:hAnsiTheme="minorHAnsi" w:cstheme="minorHAnsi"/>
          <w:snapToGrid/>
          <w:sz w:val="24"/>
          <w:szCs w:val="24"/>
        </w:rPr>
        <w:t>The Supplier shall be</w:t>
      </w:r>
      <w:r>
        <w:rPr>
          <w:rFonts w:asciiTheme="minorHAnsi" w:eastAsia="Nirmala UI Semilight" w:hAnsiTheme="minorHAnsi" w:cstheme="minorHAnsi"/>
          <w:snapToGrid/>
          <w:sz w:val="24"/>
          <w:szCs w:val="24"/>
        </w:rPr>
        <w:t xml:space="preserve"> entirely responsible for all Taxes (Including GST), Octroi, D</w:t>
      </w:r>
      <w:r w:rsidRPr="00944948">
        <w:rPr>
          <w:rFonts w:asciiTheme="minorHAnsi" w:eastAsia="Nirmala UI Semilight" w:hAnsiTheme="minorHAnsi" w:cstheme="minorHAnsi"/>
          <w:snapToGrid/>
          <w:sz w:val="24"/>
          <w:szCs w:val="24"/>
        </w:rPr>
        <w:t xml:space="preserve">uties, license fees, etc., incurred until delivery of the contracted </w:t>
      </w:r>
      <w:r>
        <w:rPr>
          <w:rFonts w:asciiTheme="minorHAnsi" w:eastAsia="Nirmala UI Semilight" w:hAnsiTheme="minorHAnsi" w:cstheme="minorHAnsi"/>
          <w:snapToGrid/>
          <w:sz w:val="24"/>
          <w:szCs w:val="24"/>
        </w:rPr>
        <w:t>items/</w:t>
      </w:r>
      <w:r w:rsidRPr="00944948">
        <w:rPr>
          <w:rFonts w:asciiTheme="minorHAnsi" w:eastAsia="Nirmala UI Semilight" w:hAnsiTheme="minorHAnsi" w:cstheme="minorHAnsi"/>
          <w:snapToGrid/>
          <w:sz w:val="24"/>
          <w:szCs w:val="24"/>
        </w:rPr>
        <w:t>Goods to the Purchaser.</w:t>
      </w:r>
    </w:p>
    <w:p w14:paraId="195EB1EE" w14:textId="77777777" w:rsidR="00DB394F" w:rsidRPr="00944948" w:rsidRDefault="00DB394F" w:rsidP="00DB394F">
      <w:pPr>
        <w:pStyle w:val="ListParagraph"/>
        <w:numPr>
          <w:ilvl w:val="0"/>
          <w:numId w:val="11"/>
        </w:numPr>
        <w:spacing w:line="247" w:lineRule="auto"/>
        <w:jc w:val="both"/>
        <w:rPr>
          <w:rFonts w:asciiTheme="minorHAnsi" w:eastAsia="Nirmala UI Semilight" w:hAnsiTheme="minorHAnsi" w:cstheme="minorHAnsi"/>
          <w:b/>
          <w:bCs/>
          <w:snapToGrid/>
          <w:sz w:val="24"/>
          <w:szCs w:val="24"/>
          <w:u w:val="single"/>
        </w:rPr>
      </w:pPr>
      <w:r w:rsidRPr="00944948">
        <w:rPr>
          <w:rFonts w:asciiTheme="minorHAnsi" w:eastAsia="Nirmala UI Semilight" w:hAnsiTheme="minorHAnsi" w:cstheme="minorHAnsi"/>
          <w:b/>
          <w:bCs/>
          <w:snapToGrid/>
          <w:sz w:val="24"/>
          <w:szCs w:val="24"/>
          <w:u w:val="single"/>
        </w:rPr>
        <w:t xml:space="preserve">Payment </w:t>
      </w:r>
    </w:p>
    <w:p w14:paraId="60DCAE75" w14:textId="77777777" w:rsidR="00DB394F" w:rsidRPr="00944948" w:rsidRDefault="00DB394F" w:rsidP="00DB394F">
      <w:pPr>
        <w:pStyle w:val="ListParagraph"/>
        <w:widowControl/>
        <w:numPr>
          <w:ilvl w:val="0"/>
          <w:numId w:val="21"/>
        </w:numPr>
        <w:spacing w:after="120" w:line="247" w:lineRule="auto"/>
        <w:contextualSpacing w:val="0"/>
        <w:jc w:val="both"/>
        <w:rPr>
          <w:rFonts w:asciiTheme="minorHAnsi" w:eastAsia="Nirmala UI Semilight" w:hAnsiTheme="minorHAnsi" w:cstheme="minorHAnsi"/>
          <w:snapToGrid/>
          <w:sz w:val="24"/>
          <w:szCs w:val="24"/>
        </w:rPr>
      </w:pPr>
      <w:r w:rsidRPr="00944948">
        <w:rPr>
          <w:rFonts w:asciiTheme="minorHAnsi" w:eastAsia="Nirmala UI Semilight" w:hAnsiTheme="minorHAnsi" w:cstheme="minorHAnsi"/>
          <w:snapToGrid/>
          <w:sz w:val="24"/>
          <w:szCs w:val="24"/>
        </w:rPr>
        <w:t>Payment of the contract price shall be made in the following manner:</w:t>
      </w:r>
      <w:bookmarkStart w:id="0" w:name="_Hlk70171238"/>
    </w:p>
    <w:p w14:paraId="78BB59E6" w14:textId="079C656D" w:rsidR="00FD25CD" w:rsidRPr="00FD25CD" w:rsidRDefault="00BF414C" w:rsidP="00FD25CD">
      <w:pPr>
        <w:pStyle w:val="ListParagraph"/>
        <w:tabs>
          <w:tab w:val="left" w:pos="9360"/>
        </w:tabs>
        <w:spacing w:after="120" w:line="247" w:lineRule="auto"/>
        <w:ind w:left="360"/>
        <w:contextualSpacing w:val="0"/>
        <w:jc w:val="both"/>
        <w:rPr>
          <w:rFonts w:asciiTheme="minorHAnsi" w:eastAsia="Nirmala UI Semilight" w:hAnsiTheme="minorHAnsi" w:cstheme="minorHAnsi"/>
          <w:b/>
          <w:bCs/>
          <w:sz w:val="24"/>
          <w:szCs w:val="24"/>
          <w:u w:val="single"/>
        </w:rPr>
      </w:pPr>
      <w:r w:rsidRPr="00FD25CD">
        <w:rPr>
          <w:rFonts w:asciiTheme="minorHAnsi" w:eastAsia="Nirmala UI Semilight" w:hAnsiTheme="minorHAnsi" w:cstheme="minorHAnsi"/>
          <w:snapToGrid/>
          <w:sz w:val="24"/>
          <w:szCs w:val="24"/>
        </w:rPr>
        <w:t>………………</w:t>
      </w:r>
      <w:r w:rsidR="00FD25CD" w:rsidRPr="00FD25CD">
        <w:rPr>
          <w:rFonts w:asciiTheme="minorHAnsi" w:eastAsia="Nirmala UI Semilight" w:hAnsiTheme="minorHAnsi" w:cstheme="minorHAnsi"/>
          <w:snapToGrid/>
          <w:sz w:val="24"/>
          <w:szCs w:val="24"/>
        </w:rPr>
        <w:t>…. %</w:t>
      </w:r>
      <w:r w:rsidR="00DB394F" w:rsidRPr="00FD25CD">
        <w:rPr>
          <w:rFonts w:asciiTheme="minorHAnsi" w:eastAsia="Nirmala UI Semilight" w:hAnsiTheme="minorHAnsi" w:cstheme="minorHAnsi"/>
          <w:snapToGrid/>
          <w:sz w:val="24"/>
          <w:szCs w:val="24"/>
        </w:rPr>
        <w:t xml:space="preserve"> within 4</w:t>
      </w:r>
      <w:r w:rsidR="00FD25CD" w:rsidRPr="00FD25CD">
        <w:rPr>
          <w:rFonts w:asciiTheme="minorHAnsi" w:eastAsia="Nirmala UI Semilight" w:hAnsiTheme="minorHAnsi" w:cstheme="minorHAnsi"/>
          <w:snapToGrid/>
          <w:sz w:val="24"/>
          <w:szCs w:val="24"/>
        </w:rPr>
        <w:t>0</w:t>
      </w:r>
      <w:r w:rsidR="00DB394F" w:rsidRPr="00FD25CD">
        <w:rPr>
          <w:rFonts w:asciiTheme="minorHAnsi" w:eastAsia="Nirmala UI Semilight" w:hAnsiTheme="minorHAnsi" w:cstheme="minorHAnsi"/>
          <w:snapToGrid/>
          <w:sz w:val="24"/>
          <w:szCs w:val="24"/>
        </w:rPr>
        <w:t xml:space="preserve"> </w:t>
      </w:r>
      <w:r w:rsidR="00FD25CD" w:rsidRPr="00FD25CD">
        <w:rPr>
          <w:rFonts w:asciiTheme="minorHAnsi" w:eastAsia="Nirmala UI Semilight" w:hAnsiTheme="minorHAnsi" w:cstheme="minorHAnsi"/>
          <w:snapToGrid/>
          <w:sz w:val="24"/>
          <w:szCs w:val="24"/>
        </w:rPr>
        <w:t xml:space="preserve">working </w:t>
      </w:r>
      <w:r w:rsidR="00DB394F" w:rsidRPr="00FD25CD">
        <w:rPr>
          <w:rFonts w:asciiTheme="minorHAnsi" w:eastAsia="Nirmala UI Semilight" w:hAnsiTheme="minorHAnsi" w:cstheme="minorHAnsi"/>
          <w:snapToGrid/>
          <w:sz w:val="24"/>
          <w:szCs w:val="24"/>
        </w:rPr>
        <w:t xml:space="preserve">days after delivery of items including warranty certificates </w:t>
      </w:r>
      <w:r w:rsidR="00FD25CD">
        <w:rPr>
          <w:rFonts w:asciiTheme="minorHAnsi" w:eastAsia="Nirmala UI Semilight" w:hAnsiTheme="minorHAnsi" w:cstheme="minorHAnsi"/>
          <w:snapToGrid/>
          <w:sz w:val="24"/>
          <w:szCs w:val="24"/>
        </w:rPr>
        <w:t>and other documents mentioned in Clause 4 above.</w:t>
      </w:r>
      <w:r w:rsidR="00DB394F" w:rsidRPr="00FD25CD">
        <w:rPr>
          <w:rFonts w:asciiTheme="minorHAnsi" w:eastAsia="Nirmala UI Semilight" w:hAnsiTheme="minorHAnsi" w:cstheme="minorHAnsi"/>
          <w:snapToGrid/>
          <w:sz w:val="24"/>
          <w:szCs w:val="24"/>
        </w:rPr>
        <w:t xml:space="preserve"> </w:t>
      </w:r>
    </w:p>
    <w:p w14:paraId="5EDACBD1" w14:textId="2DF70659" w:rsidR="00DB394F" w:rsidRPr="00FD25CD" w:rsidRDefault="00DB394F" w:rsidP="0033150C">
      <w:pPr>
        <w:pStyle w:val="ListParagraph"/>
        <w:numPr>
          <w:ilvl w:val="0"/>
          <w:numId w:val="11"/>
        </w:numPr>
        <w:tabs>
          <w:tab w:val="left" w:pos="9360"/>
        </w:tabs>
        <w:spacing w:after="120" w:line="247" w:lineRule="auto"/>
        <w:contextualSpacing w:val="0"/>
        <w:jc w:val="both"/>
        <w:rPr>
          <w:rFonts w:asciiTheme="minorHAnsi" w:eastAsia="Nirmala UI Semilight" w:hAnsiTheme="minorHAnsi" w:cstheme="minorHAnsi"/>
          <w:b/>
          <w:bCs/>
          <w:sz w:val="24"/>
          <w:szCs w:val="24"/>
          <w:u w:val="single"/>
        </w:rPr>
      </w:pPr>
      <w:r w:rsidRPr="00FD25CD">
        <w:rPr>
          <w:rFonts w:asciiTheme="minorHAnsi" w:eastAsia="Nirmala UI Semilight" w:hAnsiTheme="minorHAnsi" w:cstheme="minorHAnsi"/>
          <w:b/>
          <w:bCs/>
          <w:sz w:val="24"/>
          <w:szCs w:val="24"/>
          <w:u w:val="single"/>
        </w:rPr>
        <w:t>Make/Brand</w:t>
      </w:r>
    </w:p>
    <w:p w14:paraId="0114BDCD" w14:textId="108D6BEF" w:rsidR="007273AE" w:rsidRPr="00FD25CD" w:rsidRDefault="00DB394F" w:rsidP="00FD25CD">
      <w:pPr>
        <w:pStyle w:val="ListParagraph"/>
        <w:numPr>
          <w:ilvl w:val="0"/>
          <w:numId w:val="21"/>
        </w:numPr>
        <w:rPr>
          <w:rFonts w:asciiTheme="minorHAnsi" w:eastAsia="Nirmala UI Semilight" w:hAnsiTheme="minorHAnsi" w:cstheme="minorHAnsi"/>
          <w:sz w:val="24"/>
          <w:szCs w:val="24"/>
        </w:rPr>
      </w:pPr>
      <w:r w:rsidRPr="00944948">
        <w:rPr>
          <w:rFonts w:asciiTheme="minorHAnsi" w:eastAsia="Nirmala UI Semilight" w:hAnsiTheme="minorHAnsi" w:cstheme="minorHAnsi"/>
          <w:sz w:val="24"/>
          <w:szCs w:val="24"/>
        </w:rPr>
        <w:t>Make</w:t>
      </w:r>
      <w:r>
        <w:rPr>
          <w:rFonts w:asciiTheme="minorHAnsi" w:eastAsia="Nirmala UI Semilight" w:hAnsiTheme="minorHAnsi" w:cstheme="minorHAnsi"/>
          <w:sz w:val="24"/>
          <w:szCs w:val="24"/>
        </w:rPr>
        <w:t>/Brand</w:t>
      </w:r>
      <w:r w:rsidRPr="00944948">
        <w:rPr>
          <w:rFonts w:asciiTheme="minorHAnsi" w:eastAsia="Nirmala UI Semilight" w:hAnsiTheme="minorHAnsi" w:cstheme="minorHAnsi"/>
          <w:sz w:val="24"/>
          <w:szCs w:val="24"/>
        </w:rPr>
        <w:t xml:space="preserve"> shall be </w:t>
      </w:r>
      <w:r w:rsidR="006D75F1">
        <w:rPr>
          <w:rFonts w:asciiTheme="minorHAnsi" w:eastAsia="Nirmala UI Semilight" w:hAnsiTheme="minorHAnsi" w:cstheme="minorHAnsi"/>
          <w:sz w:val="24"/>
          <w:szCs w:val="24"/>
        </w:rPr>
        <w:t xml:space="preserve">same </w:t>
      </w:r>
      <w:r w:rsidR="007273AE">
        <w:rPr>
          <w:rFonts w:asciiTheme="minorHAnsi" w:eastAsia="Nirmala UI Semilight" w:hAnsiTheme="minorHAnsi" w:cstheme="minorHAnsi"/>
          <w:sz w:val="24"/>
          <w:szCs w:val="24"/>
        </w:rPr>
        <w:t>as per</w:t>
      </w:r>
      <w:r>
        <w:rPr>
          <w:rFonts w:asciiTheme="minorHAnsi" w:eastAsia="Nirmala UI Semilight" w:hAnsiTheme="minorHAnsi" w:cstheme="minorHAnsi"/>
          <w:sz w:val="24"/>
          <w:szCs w:val="24"/>
        </w:rPr>
        <w:t xml:space="preserve"> </w:t>
      </w:r>
      <w:r w:rsidR="006324D7">
        <w:rPr>
          <w:rFonts w:asciiTheme="minorHAnsi" w:eastAsia="Nirmala UI Semilight" w:hAnsiTheme="minorHAnsi" w:cstheme="minorHAnsi"/>
          <w:sz w:val="24"/>
          <w:szCs w:val="24"/>
        </w:rPr>
        <w:t xml:space="preserve">catalogues </w:t>
      </w:r>
      <w:r w:rsidR="006D75F1">
        <w:rPr>
          <w:rFonts w:asciiTheme="minorHAnsi" w:eastAsia="Nirmala UI Semilight" w:hAnsiTheme="minorHAnsi" w:cstheme="minorHAnsi"/>
          <w:sz w:val="24"/>
          <w:szCs w:val="24"/>
        </w:rPr>
        <w:t>submitted</w:t>
      </w:r>
      <w:r w:rsidR="006324D7">
        <w:rPr>
          <w:rFonts w:asciiTheme="minorHAnsi" w:eastAsia="Nirmala UI Semilight" w:hAnsiTheme="minorHAnsi" w:cstheme="minorHAnsi"/>
          <w:sz w:val="24"/>
          <w:szCs w:val="24"/>
        </w:rPr>
        <w:t xml:space="preserve"> with </w:t>
      </w:r>
      <w:r w:rsidR="007273AE">
        <w:rPr>
          <w:rFonts w:asciiTheme="minorHAnsi" w:eastAsia="Nirmala UI Semilight" w:hAnsiTheme="minorHAnsi" w:cstheme="minorHAnsi"/>
          <w:sz w:val="24"/>
          <w:szCs w:val="24"/>
        </w:rPr>
        <w:t xml:space="preserve">bid </w:t>
      </w:r>
      <w:r w:rsidR="006324D7">
        <w:rPr>
          <w:rFonts w:asciiTheme="minorHAnsi" w:eastAsia="Nirmala UI Semilight" w:hAnsiTheme="minorHAnsi" w:cstheme="minorHAnsi"/>
          <w:sz w:val="24"/>
          <w:szCs w:val="24"/>
        </w:rPr>
        <w:t>document.</w:t>
      </w:r>
      <w:r>
        <w:rPr>
          <w:rFonts w:asciiTheme="minorHAnsi" w:eastAsia="Nirmala UI Semilight" w:hAnsiTheme="minorHAnsi" w:cstheme="minorHAnsi"/>
          <w:sz w:val="24"/>
          <w:szCs w:val="24"/>
        </w:rPr>
        <w:t xml:space="preserve">  </w:t>
      </w:r>
    </w:p>
    <w:p w14:paraId="13C200F2" w14:textId="77777777" w:rsidR="00DB394F" w:rsidRPr="009F15D5" w:rsidRDefault="00DB394F" w:rsidP="00DB394F">
      <w:pPr>
        <w:pStyle w:val="ListParagraph"/>
        <w:numPr>
          <w:ilvl w:val="0"/>
          <w:numId w:val="11"/>
        </w:numPr>
        <w:tabs>
          <w:tab w:val="left" w:pos="9360"/>
        </w:tabs>
        <w:spacing w:after="120" w:line="247" w:lineRule="auto"/>
        <w:jc w:val="both"/>
        <w:rPr>
          <w:rFonts w:asciiTheme="minorHAnsi" w:eastAsia="Nirmala UI Semilight" w:hAnsiTheme="minorHAnsi" w:cstheme="minorHAnsi"/>
          <w:b/>
          <w:bCs/>
          <w:sz w:val="24"/>
          <w:szCs w:val="24"/>
        </w:rPr>
      </w:pPr>
      <w:r w:rsidRPr="00944948">
        <w:rPr>
          <w:rFonts w:asciiTheme="minorHAnsi" w:eastAsia="Nirmala UI Semilight" w:hAnsiTheme="minorHAnsi" w:cstheme="minorHAnsi"/>
          <w:b/>
          <w:bCs/>
          <w:sz w:val="24"/>
          <w:szCs w:val="24"/>
          <w:u w:val="single"/>
        </w:rPr>
        <w:t>Guarantee/ Warranty</w:t>
      </w:r>
    </w:p>
    <w:p w14:paraId="14AB027C" w14:textId="77777777" w:rsidR="00DB394F" w:rsidRPr="00944948" w:rsidRDefault="00DB394F" w:rsidP="00DB394F">
      <w:pPr>
        <w:pStyle w:val="ListParagraph"/>
        <w:tabs>
          <w:tab w:val="left" w:pos="9360"/>
        </w:tabs>
        <w:spacing w:after="120" w:line="247" w:lineRule="auto"/>
        <w:ind w:left="360"/>
        <w:jc w:val="both"/>
        <w:rPr>
          <w:rFonts w:asciiTheme="minorHAnsi" w:eastAsia="Nirmala UI Semilight" w:hAnsiTheme="minorHAnsi" w:cstheme="minorHAnsi"/>
          <w:b/>
          <w:bCs/>
          <w:sz w:val="24"/>
          <w:szCs w:val="24"/>
        </w:rPr>
      </w:pPr>
    </w:p>
    <w:p w14:paraId="7F8B015C" w14:textId="77777777" w:rsidR="00DB394F" w:rsidRPr="009F15D5" w:rsidRDefault="00DB394F" w:rsidP="00DB394F">
      <w:pPr>
        <w:pStyle w:val="ListParagraph"/>
        <w:numPr>
          <w:ilvl w:val="0"/>
          <w:numId w:val="37"/>
        </w:numPr>
        <w:tabs>
          <w:tab w:val="left" w:pos="9360"/>
        </w:tabs>
        <w:spacing w:after="120" w:line="247" w:lineRule="auto"/>
        <w:ind w:left="709" w:hanging="283"/>
        <w:jc w:val="both"/>
        <w:rPr>
          <w:rFonts w:asciiTheme="minorHAnsi" w:eastAsia="Nirmala UI Semilight" w:hAnsiTheme="minorHAnsi" w:cstheme="minorHAnsi"/>
          <w:b/>
          <w:bCs/>
          <w:snapToGrid/>
          <w:sz w:val="24"/>
          <w:szCs w:val="24"/>
          <w:u w:val="single"/>
        </w:rPr>
      </w:pPr>
      <w:r w:rsidRPr="009F15D5">
        <w:rPr>
          <w:rFonts w:asciiTheme="minorHAnsi" w:eastAsia="Nirmala UI Semilight" w:hAnsiTheme="minorHAnsi" w:cstheme="minorHAnsi"/>
          <w:sz w:val="24"/>
          <w:szCs w:val="24"/>
        </w:rPr>
        <w:t xml:space="preserve">The item shall be warranted to be free from defects in design, </w:t>
      </w:r>
      <w:proofErr w:type="gramStart"/>
      <w:r w:rsidRPr="009F15D5">
        <w:rPr>
          <w:rFonts w:asciiTheme="minorHAnsi" w:eastAsia="Nirmala UI Semilight" w:hAnsiTheme="minorHAnsi" w:cstheme="minorHAnsi"/>
          <w:sz w:val="24"/>
          <w:szCs w:val="24"/>
        </w:rPr>
        <w:t>material</w:t>
      </w:r>
      <w:proofErr w:type="gramEnd"/>
      <w:r w:rsidRPr="009F15D5">
        <w:rPr>
          <w:rFonts w:asciiTheme="minorHAnsi" w:eastAsia="Nirmala UI Semilight" w:hAnsiTheme="minorHAnsi" w:cstheme="minorHAnsi"/>
          <w:sz w:val="24"/>
          <w:szCs w:val="24"/>
        </w:rPr>
        <w:t xml:space="preserve"> and workmanship for a satisfactory operation during the warranty period. The bidder </w:t>
      </w:r>
      <w:r>
        <w:rPr>
          <w:rFonts w:asciiTheme="minorHAnsi" w:eastAsia="Nirmala UI Semilight" w:hAnsiTheme="minorHAnsi" w:cstheme="minorHAnsi"/>
          <w:sz w:val="24"/>
          <w:szCs w:val="24"/>
        </w:rPr>
        <w:t xml:space="preserve">shall warranty for prompt </w:t>
      </w:r>
      <w:r w:rsidRPr="009F15D5">
        <w:rPr>
          <w:rFonts w:asciiTheme="minorHAnsi" w:eastAsia="Nirmala UI Semilight" w:hAnsiTheme="minorHAnsi" w:cstheme="minorHAnsi"/>
          <w:sz w:val="24"/>
          <w:szCs w:val="24"/>
        </w:rPr>
        <w:t>replacement at site free of</w:t>
      </w:r>
      <w:r>
        <w:rPr>
          <w:rFonts w:asciiTheme="minorHAnsi" w:eastAsia="Nirmala UI Semilight" w:hAnsiTheme="minorHAnsi" w:cstheme="minorHAnsi"/>
          <w:sz w:val="24"/>
          <w:szCs w:val="24"/>
        </w:rPr>
        <w:t xml:space="preserve"> cost if any product</w:t>
      </w:r>
      <w:r w:rsidRPr="009F15D5">
        <w:rPr>
          <w:rFonts w:asciiTheme="minorHAnsi" w:eastAsia="Nirmala UI Semilight" w:hAnsiTheme="minorHAnsi" w:cstheme="minorHAnsi"/>
          <w:sz w:val="24"/>
          <w:szCs w:val="24"/>
        </w:rPr>
        <w:t xml:space="preserve"> is </w:t>
      </w:r>
      <w:r>
        <w:rPr>
          <w:rFonts w:asciiTheme="minorHAnsi" w:eastAsia="Nirmala UI Semilight" w:hAnsiTheme="minorHAnsi" w:cstheme="minorHAnsi"/>
          <w:sz w:val="24"/>
          <w:szCs w:val="24"/>
        </w:rPr>
        <w:t>found to be defective in</w:t>
      </w:r>
      <w:r w:rsidRPr="009F15D5">
        <w:rPr>
          <w:rFonts w:asciiTheme="minorHAnsi" w:eastAsia="Nirmala UI Semilight" w:hAnsiTheme="minorHAnsi" w:cstheme="minorHAnsi"/>
          <w:sz w:val="24"/>
          <w:szCs w:val="24"/>
        </w:rPr>
        <w:t xml:space="preserve"> material or workmanship during the warranty period. </w:t>
      </w:r>
      <w:bookmarkStart w:id="1" w:name="_Hlk23339779"/>
      <w:bookmarkEnd w:id="0"/>
    </w:p>
    <w:p w14:paraId="12C0125C" w14:textId="77777777" w:rsidR="00DB394F" w:rsidRPr="009F15D5" w:rsidRDefault="00DB394F" w:rsidP="00DB394F">
      <w:pPr>
        <w:pStyle w:val="ListParagraph"/>
        <w:tabs>
          <w:tab w:val="left" w:pos="9360"/>
        </w:tabs>
        <w:spacing w:after="120" w:line="247" w:lineRule="auto"/>
        <w:ind w:left="709"/>
        <w:jc w:val="both"/>
        <w:rPr>
          <w:rFonts w:asciiTheme="minorHAnsi" w:eastAsia="Nirmala UI Semilight" w:hAnsiTheme="minorHAnsi" w:cstheme="minorHAnsi"/>
          <w:b/>
          <w:bCs/>
          <w:snapToGrid/>
          <w:sz w:val="24"/>
          <w:szCs w:val="24"/>
          <w:u w:val="single"/>
        </w:rPr>
      </w:pPr>
    </w:p>
    <w:p w14:paraId="6D8D0CE4" w14:textId="77777777" w:rsidR="00DB394F" w:rsidRDefault="00DB394F" w:rsidP="00DB394F">
      <w:pPr>
        <w:pStyle w:val="ListParagraph"/>
        <w:numPr>
          <w:ilvl w:val="0"/>
          <w:numId w:val="37"/>
        </w:numPr>
        <w:tabs>
          <w:tab w:val="left" w:pos="9360"/>
        </w:tabs>
        <w:spacing w:after="120" w:line="247" w:lineRule="auto"/>
        <w:ind w:left="709" w:hanging="283"/>
        <w:jc w:val="both"/>
        <w:rPr>
          <w:rFonts w:asciiTheme="minorHAnsi" w:eastAsia="Nirmala UI Semilight" w:hAnsiTheme="minorHAnsi" w:cstheme="minorHAnsi"/>
          <w:snapToGrid/>
          <w:sz w:val="24"/>
          <w:szCs w:val="24"/>
        </w:rPr>
      </w:pPr>
      <w:r w:rsidRPr="00944948">
        <w:rPr>
          <w:rFonts w:asciiTheme="minorHAnsi" w:eastAsia="Nirmala UI Semilight" w:hAnsiTheme="minorHAnsi" w:cstheme="minorHAnsi"/>
          <w:snapToGrid/>
          <w:sz w:val="24"/>
          <w:szCs w:val="24"/>
        </w:rPr>
        <w:t xml:space="preserve">Goods offered should be covered by manufacturer’s complete warranty for at least </w:t>
      </w:r>
      <w:r>
        <w:rPr>
          <w:rFonts w:asciiTheme="minorHAnsi" w:eastAsia="Nirmala UI Semilight" w:hAnsiTheme="minorHAnsi" w:cstheme="minorHAnsi"/>
          <w:snapToGrid/>
          <w:sz w:val="24"/>
          <w:szCs w:val="24"/>
        </w:rPr>
        <w:t>36</w:t>
      </w:r>
      <w:r w:rsidRPr="00FB61A5">
        <w:rPr>
          <w:rFonts w:asciiTheme="minorHAnsi" w:eastAsia="Nirmala UI Semilight" w:hAnsiTheme="minorHAnsi" w:cstheme="minorHAnsi"/>
          <w:snapToGrid/>
          <w:sz w:val="24"/>
          <w:szCs w:val="24"/>
        </w:rPr>
        <w:t xml:space="preserve"> months </w:t>
      </w:r>
      <w:r w:rsidRPr="00944948">
        <w:rPr>
          <w:rFonts w:asciiTheme="minorHAnsi" w:eastAsia="Nirmala UI Semilight" w:hAnsiTheme="minorHAnsi" w:cstheme="minorHAnsi"/>
          <w:snapToGrid/>
          <w:sz w:val="24"/>
          <w:szCs w:val="24"/>
        </w:rPr>
        <w:t>from the date of acceptance certificate issued by the Purchaser</w:t>
      </w:r>
      <w:bookmarkEnd w:id="1"/>
      <w:r w:rsidRPr="00944948">
        <w:rPr>
          <w:rFonts w:asciiTheme="minorHAnsi" w:eastAsia="Nirmala UI Semilight" w:hAnsiTheme="minorHAnsi" w:cstheme="minorHAnsi"/>
          <w:snapToGrid/>
          <w:sz w:val="24"/>
          <w:szCs w:val="24"/>
        </w:rPr>
        <w:t>. The Performance Security shall be returned to the Supplier not later than 28 days following the successful discharge of the warranty obligations by the Supplier.</w:t>
      </w:r>
    </w:p>
    <w:p w14:paraId="57346CE1" w14:textId="77777777" w:rsidR="00DB394F" w:rsidRPr="009060B0" w:rsidRDefault="00DB394F" w:rsidP="00DB394F">
      <w:pPr>
        <w:pStyle w:val="ListParagraph"/>
        <w:rPr>
          <w:rFonts w:asciiTheme="minorHAnsi" w:eastAsia="Nirmala UI Semilight" w:hAnsiTheme="minorHAnsi" w:cstheme="minorHAnsi"/>
          <w:snapToGrid/>
          <w:sz w:val="24"/>
          <w:szCs w:val="24"/>
        </w:rPr>
      </w:pPr>
    </w:p>
    <w:p w14:paraId="1141DCDE" w14:textId="360EE57F" w:rsidR="00DB394F" w:rsidRDefault="00DB394F" w:rsidP="00DB394F">
      <w:pPr>
        <w:pStyle w:val="ListParagraph"/>
        <w:numPr>
          <w:ilvl w:val="0"/>
          <w:numId w:val="11"/>
        </w:numPr>
        <w:tabs>
          <w:tab w:val="left" w:pos="9360"/>
        </w:tabs>
        <w:spacing w:after="120" w:line="247" w:lineRule="auto"/>
        <w:jc w:val="both"/>
        <w:rPr>
          <w:rFonts w:asciiTheme="minorHAnsi" w:eastAsia="Nirmala UI Semilight" w:hAnsiTheme="minorHAnsi" w:cstheme="minorHAnsi"/>
          <w:snapToGrid/>
          <w:sz w:val="24"/>
          <w:szCs w:val="24"/>
        </w:rPr>
      </w:pPr>
      <w:r w:rsidRPr="009060B0">
        <w:rPr>
          <w:rFonts w:asciiTheme="minorHAnsi" w:eastAsia="Nirmala UI Semilight" w:hAnsiTheme="minorHAnsi" w:cstheme="minorHAnsi"/>
          <w:b/>
          <w:snapToGrid/>
          <w:sz w:val="24"/>
          <w:szCs w:val="24"/>
        </w:rPr>
        <w:t xml:space="preserve">Performance </w:t>
      </w:r>
      <w:r>
        <w:rPr>
          <w:rFonts w:asciiTheme="minorHAnsi" w:eastAsia="Nirmala UI Semilight" w:hAnsiTheme="minorHAnsi" w:cstheme="minorHAnsi"/>
          <w:b/>
          <w:snapToGrid/>
          <w:sz w:val="24"/>
          <w:szCs w:val="24"/>
        </w:rPr>
        <w:t xml:space="preserve">Security/ </w:t>
      </w:r>
      <w:r w:rsidRPr="009060B0">
        <w:rPr>
          <w:rFonts w:asciiTheme="minorHAnsi" w:eastAsia="Nirmala UI Semilight" w:hAnsiTheme="minorHAnsi" w:cstheme="minorHAnsi"/>
          <w:b/>
          <w:snapToGrid/>
          <w:sz w:val="24"/>
          <w:szCs w:val="24"/>
        </w:rPr>
        <w:t>Bank Guarantee</w:t>
      </w:r>
      <w:r w:rsidR="00FD25CD">
        <w:rPr>
          <w:rFonts w:asciiTheme="minorHAnsi" w:eastAsia="Nirmala UI Semilight" w:hAnsiTheme="minorHAnsi" w:cstheme="minorHAnsi"/>
          <w:b/>
          <w:snapToGrid/>
          <w:sz w:val="24"/>
          <w:szCs w:val="24"/>
        </w:rPr>
        <w:t xml:space="preserve"> </w:t>
      </w:r>
      <w:r w:rsidRPr="009060B0">
        <w:rPr>
          <w:rFonts w:asciiTheme="minorHAnsi" w:eastAsia="Nirmala UI Semilight" w:hAnsiTheme="minorHAnsi" w:cstheme="minorHAnsi"/>
          <w:b/>
          <w:snapToGrid/>
          <w:sz w:val="24"/>
          <w:szCs w:val="24"/>
        </w:rPr>
        <w:t>(PBG)</w:t>
      </w:r>
      <w:r w:rsidRPr="009060B0">
        <w:rPr>
          <w:rFonts w:asciiTheme="minorHAnsi" w:eastAsia="Nirmala UI Semilight" w:hAnsiTheme="minorHAnsi" w:cstheme="minorHAnsi"/>
          <w:snapToGrid/>
          <w:sz w:val="24"/>
          <w:szCs w:val="24"/>
        </w:rPr>
        <w:t>: -</w:t>
      </w:r>
    </w:p>
    <w:p w14:paraId="26C2DE0F" w14:textId="77777777" w:rsidR="00DB394F" w:rsidRDefault="00DB394F" w:rsidP="00DB394F">
      <w:pPr>
        <w:pStyle w:val="ListParagraph"/>
        <w:numPr>
          <w:ilvl w:val="0"/>
          <w:numId w:val="34"/>
        </w:numPr>
        <w:tabs>
          <w:tab w:val="left" w:pos="9360"/>
        </w:tabs>
        <w:spacing w:after="120" w:line="247" w:lineRule="auto"/>
        <w:jc w:val="both"/>
        <w:rPr>
          <w:rFonts w:asciiTheme="minorHAnsi" w:eastAsia="Nirmala UI Semilight" w:hAnsiTheme="minorHAnsi" w:cstheme="minorHAnsi"/>
          <w:snapToGrid/>
          <w:sz w:val="24"/>
          <w:szCs w:val="24"/>
        </w:rPr>
      </w:pPr>
      <w:r w:rsidRPr="009060B0">
        <w:rPr>
          <w:rFonts w:asciiTheme="minorHAnsi" w:eastAsia="Nirmala UI Semilight" w:hAnsiTheme="minorHAnsi" w:cstheme="minorHAnsi"/>
          <w:snapToGrid/>
          <w:sz w:val="24"/>
          <w:szCs w:val="24"/>
        </w:rPr>
        <w:t>The supplier shoul</w:t>
      </w:r>
      <w:r>
        <w:rPr>
          <w:rFonts w:asciiTheme="minorHAnsi" w:eastAsia="Nirmala UI Semilight" w:hAnsiTheme="minorHAnsi" w:cstheme="minorHAnsi"/>
          <w:snapToGrid/>
          <w:sz w:val="24"/>
          <w:szCs w:val="24"/>
        </w:rPr>
        <w:t>d furnish a Bank Guarantee for 5</w:t>
      </w:r>
      <w:r w:rsidRPr="009060B0">
        <w:rPr>
          <w:rFonts w:asciiTheme="minorHAnsi" w:eastAsia="Nirmala UI Semilight" w:hAnsiTheme="minorHAnsi" w:cstheme="minorHAnsi"/>
          <w:snapToGrid/>
          <w:sz w:val="24"/>
          <w:szCs w:val="24"/>
        </w:rPr>
        <w:t xml:space="preserve">% of </w:t>
      </w:r>
      <w:r>
        <w:rPr>
          <w:rFonts w:asciiTheme="minorHAnsi" w:eastAsia="Nirmala UI Semilight" w:hAnsiTheme="minorHAnsi" w:cstheme="minorHAnsi"/>
          <w:snapToGrid/>
          <w:sz w:val="24"/>
          <w:szCs w:val="24"/>
        </w:rPr>
        <w:t>Contract</w:t>
      </w:r>
      <w:r w:rsidRPr="009060B0">
        <w:rPr>
          <w:rFonts w:asciiTheme="minorHAnsi" w:eastAsia="Nirmala UI Semilight" w:hAnsiTheme="minorHAnsi" w:cstheme="minorHAnsi"/>
          <w:snapToGrid/>
          <w:sz w:val="24"/>
          <w:szCs w:val="24"/>
        </w:rPr>
        <w:t xml:space="preserve"> value (format enclosed at Annexure-VI) valid for the guarantee period + 03 months (Grace Period) in support towards satisfactory performance of the items. The BG should be made through any nationalized bank in India.</w:t>
      </w:r>
    </w:p>
    <w:p w14:paraId="7BE75E63" w14:textId="504AD7A5" w:rsidR="00FD25CD" w:rsidRPr="00813BDB" w:rsidRDefault="00FD25CD" w:rsidP="00FD25CD">
      <w:pPr>
        <w:pStyle w:val="ListParagraph"/>
        <w:tabs>
          <w:tab w:val="left" w:pos="9360"/>
        </w:tabs>
        <w:spacing w:after="120" w:line="247" w:lineRule="auto"/>
        <w:jc w:val="both"/>
        <w:rPr>
          <w:rFonts w:asciiTheme="minorHAnsi" w:eastAsia="Nirmala UI Semilight" w:hAnsiTheme="minorHAnsi" w:cstheme="minorHAnsi"/>
          <w:snapToGrid/>
          <w:sz w:val="24"/>
          <w:szCs w:val="24"/>
        </w:rPr>
      </w:pPr>
    </w:p>
    <w:p w14:paraId="1CCD9BC6" w14:textId="77777777" w:rsidR="00DB394F" w:rsidRPr="00944948" w:rsidRDefault="00DB394F" w:rsidP="00DB394F">
      <w:pPr>
        <w:pStyle w:val="ListParagraph"/>
        <w:numPr>
          <w:ilvl w:val="0"/>
          <w:numId w:val="11"/>
        </w:numPr>
        <w:spacing w:line="247" w:lineRule="auto"/>
        <w:jc w:val="both"/>
        <w:rPr>
          <w:rFonts w:asciiTheme="minorHAnsi" w:eastAsia="Nirmala UI Semilight" w:hAnsiTheme="minorHAnsi" w:cstheme="minorHAnsi"/>
          <w:b/>
          <w:bCs/>
          <w:snapToGrid/>
          <w:sz w:val="24"/>
          <w:szCs w:val="24"/>
          <w:u w:val="single"/>
        </w:rPr>
      </w:pPr>
      <w:r w:rsidRPr="00944948">
        <w:rPr>
          <w:rFonts w:asciiTheme="minorHAnsi" w:eastAsia="Nirmala UI Semilight" w:hAnsiTheme="minorHAnsi" w:cstheme="minorHAnsi"/>
          <w:b/>
          <w:bCs/>
          <w:snapToGrid/>
          <w:sz w:val="24"/>
          <w:szCs w:val="24"/>
          <w:u w:val="single"/>
        </w:rPr>
        <w:t xml:space="preserve">Defects </w:t>
      </w:r>
    </w:p>
    <w:p w14:paraId="16DDC8DC" w14:textId="77777777" w:rsidR="00DB394F" w:rsidRDefault="00DB394F" w:rsidP="00DB394F">
      <w:pPr>
        <w:pStyle w:val="ListParagraph"/>
        <w:numPr>
          <w:ilvl w:val="0"/>
          <w:numId w:val="34"/>
        </w:numPr>
        <w:autoSpaceDE w:val="0"/>
        <w:autoSpaceDN w:val="0"/>
        <w:adjustRightInd w:val="0"/>
        <w:jc w:val="both"/>
        <w:rPr>
          <w:rFonts w:asciiTheme="minorHAnsi" w:eastAsia="Nirmala UI Semilight" w:hAnsiTheme="minorHAnsi" w:cstheme="minorHAnsi"/>
          <w:snapToGrid/>
          <w:sz w:val="24"/>
          <w:szCs w:val="24"/>
        </w:rPr>
      </w:pPr>
      <w:r w:rsidRPr="00813BDB">
        <w:rPr>
          <w:rFonts w:asciiTheme="minorHAnsi" w:eastAsia="Nirmala UI Semilight" w:hAnsiTheme="minorHAnsi" w:cstheme="minorHAnsi"/>
          <w:snapToGrid/>
          <w:sz w:val="24"/>
          <w:szCs w:val="24"/>
        </w:rPr>
        <w:t xml:space="preserve">The bidder will be responsible for any defect in </w:t>
      </w:r>
      <w:r>
        <w:rPr>
          <w:rFonts w:asciiTheme="minorHAnsi" w:eastAsia="Nirmala UI Semilight" w:hAnsiTheme="minorHAnsi" w:cstheme="minorHAnsi"/>
          <w:snapToGrid/>
          <w:sz w:val="24"/>
          <w:szCs w:val="24"/>
        </w:rPr>
        <w:t xml:space="preserve">working / </w:t>
      </w:r>
      <w:r w:rsidRPr="00813BDB">
        <w:rPr>
          <w:rFonts w:asciiTheme="minorHAnsi" w:eastAsia="Nirmala UI Semilight" w:hAnsiTheme="minorHAnsi" w:cstheme="minorHAnsi"/>
          <w:snapToGrid/>
          <w:sz w:val="24"/>
          <w:szCs w:val="24"/>
        </w:rPr>
        <w:t xml:space="preserve">quality of material etc. The bidder </w:t>
      </w:r>
      <w:proofErr w:type="gramStart"/>
      <w:r w:rsidRPr="00813BDB">
        <w:rPr>
          <w:rFonts w:asciiTheme="minorHAnsi" w:eastAsia="Nirmala UI Semilight" w:hAnsiTheme="minorHAnsi" w:cstheme="minorHAnsi"/>
          <w:snapToGrid/>
          <w:sz w:val="24"/>
          <w:szCs w:val="24"/>
        </w:rPr>
        <w:t>has to</w:t>
      </w:r>
      <w:proofErr w:type="gramEnd"/>
      <w:r w:rsidRPr="00813BDB">
        <w:rPr>
          <w:rFonts w:asciiTheme="minorHAnsi" w:eastAsia="Nirmala UI Semilight" w:hAnsiTheme="minorHAnsi" w:cstheme="minorHAnsi"/>
          <w:snapToGrid/>
          <w:sz w:val="24"/>
          <w:szCs w:val="24"/>
        </w:rPr>
        <w:t xml:space="preserve"> replace the defected item without any cost and within period of 7 days</w:t>
      </w:r>
      <w:r w:rsidR="00D00879">
        <w:rPr>
          <w:rFonts w:asciiTheme="minorHAnsi" w:eastAsia="Nirmala UI Semilight" w:hAnsiTheme="minorHAnsi" w:cstheme="minorHAnsi"/>
          <w:snapToGrid/>
          <w:sz w:val="24"/>
          <w:szCs w:val="24"/>
        </w:rPr>
        <w:t xml:space="preserve"> </w:t>
      </w:r>
      <w:r w:rsidRPr="00813BDB">
        <w:rPr>
          <w:rFonts w:asciiTheme="minorHAnsi" w:eastAsia="Nirmala UI Semilight" w:hAnsiTheme="minorHAnsi" w:cstheme="minorHAnsi"/>
          <w:snapToGrid/>
          <w:sz w:val="24"/>
          <w:szCs w:val="24"/>
        </w:rPr>
        <w:t>from the date of notice by Purchaser. The name and address of service facility where the defects are to be corrected by the Supplier within the warranty period.</w:t>
      </w:r>
    </w:p>
    <w:p w14:paraId="556F4FCD" w14:textId="77777777" w:rsidR="00DB394F" w:rsidRPr="00813BDB" w:rsidRDefault="00DB394F" w:rsidP="00DB394F">
      <w:pPr>
        <w:pStyle w:val="ListParagraph"/>
        <w:autoSpaceDE w:val="0"/>
        <w:autoSpaceDN w:val="0"/>
        <w:adjustRightInd w:val="0"/>
        <w:ind w:left="360"/>
        <w:rPr>
          <w:rFonts w:ascii="Century Gothic" w:hAnsi="Century Gothic" w:cs="Century Gothic"/>
          <w:sz w:val="24"/>
          <w:szCs w:val="24"/>
        </w:rPr>
      </w:pPr>
    </w:p>
    <w:p w14:paraId="2A5547F0" w14:textId="77777777" w:rsidR="00DB394F" w:rsidRPr="00944948" w:rsidRDefault="00DB394F" w:rsidP="00DB394F">
      <w:pPr>
        <w:pStyle w:val="ListParagraph"/>
        <w:numPr>
          <w:ilvl w:val="0"/>
          <w:numId w:val="11"/>
        </w:numPr>
        <w:spacing w:line="247" w:lineRule="auto"/>
        <w:jc w:val="both"/>
        <w:rPr>
          <w:rFonts w:asciiTheme="minorHAnsi" w:eastAsia="Nirmala UI Semilight" w:hAnsiTheme="minorHAnsi" w:cstheme="minorHAnsi"/>
          <w:b/>
          <w:bCs/>
          <w:snapToGrid/>
          <w:sz w:val="24"/>
          <w:szCs w:val="24"/>
          <w:u w:val="single"/>
        </w:rPr>
      </w:pPr>
      <w:r w:rsidRPr="00944948">
        <w:rPr>
          <w:rFonts w:asciiTheme="minorHAnsi" w:eastAsia="Nirmala UI Semilight" w:hAnsiTheme="minorHAnsi" w:cstheme="minorHAnsi"/>
          <w:b/>
          <w:bCs/>
          <w:snapToGrid/>
          <w:sz w:val="24"/>
          <w:szCs w:val="24"/>
          <w:u w:val="single"/>
        </w:rPr>
        <w:t xml:space="preserve">Resolution of Disputes </w:t>
      </w:r>
    </w:p>
    <w:p w14:paraId="24B57B36" w14:textId="77777777" w:rsidR="00DB394F" w:rsidRPr="00A961B2" w:rsidRDefault="00DB394F" w:rsidP="00DB394F">
      <w:pPr>
        <w:pStyle w:val="ListParagraph"/>
        <w:widowControl/>
        <w:numPr>
          <w:ilvl w:val="0"/>
          <w:numId w:val="21"/>
        </w:numPr>
        <w:tabs>
          <w:tab w:val="left" w:pos="9360"/>
        </w:tabs>
        <w:spacing w:after="120" w:line="247" w:lineRule="auto"/>
        <w:contextualSpacing w:val="0"/>
        <w:jc w:val="both"/>
        <w:rPr>
          <w:rFonts w:asciiTheme="minorHAnsi" w:eastAsia="Nirmala UI Semilight" w:hAnsiTheme="minorHAnsi" w:cstheme="minorHAnsi"/>
          <w:sz w:val="24"/>
          <w:szCs w:val="24"/>
          <w:u w:val="single"/>
        </w:rPr>
      </w:pPr>
      <w:r w:rsidRPr="00944948">
        <w:rPr>
          <w:rFonts w:asciiTheme="minorHAnsi" w:eastAsia="Nirmala UI Semilight" w:hAnsiTheme="minorHAnsi" w:cstheme="minorHAnsi"/>
          <w:sz w:val="24"/>
          <w:szCs w:val="24"/>
        </w:rPr>
        <w:t xml:space="preserve">The Purchaser and the Supplier shall make every effort to resolve amicably by direct informal negotiation any disagreement or dispute between them under or in connection with the Contract. In the case of an </w:t>
      </w:r>
      <w:bookmarkStart w:id="2" w:name="_Hlk23339292"/>
      <w:r w:rsidRPr="00944948">
        <w:rPr>
          <w:rFonts w:asciiTheme="minorHAnsi" w:eastAsia="Nirmala UI Semilight" w:hAnsiTheme="minorHAnsi" w:cstheme="minorHAnsi"/>
          <w:sz w:val="24"/>
          <w:szCs w:val="24"/>
        </w:rPr>
        <w:t xml:space="preserve">unresolved dispute between the </w:t>
      </w:r>
      <w:r w:rsidRPr="00944948">
        <w:rPr>
          <w:rFonts w:asciiTheme="minorHAnsi" w:eastAsia="Nirmala UI Semilight" w:hAnsiTheme="minorHAnsi" w:cstheme="minorHAnsi"/>
          <w:sz w:val="24"/>
          <w:szCs w:val="24"/>
        </w:rPr>
        <w:lastRenderedPageBreak/>
        <w:t>Purchaser and the Supplier, the dispute shall be settled in accordance with the provisions of the Laws of India</w:t>
      </w:r>
      <w:bookmarkEnd w:id="2"/>
      <w:r>
        <w:rPr>
          <w:rFonts w:asciiTheme="minorHAnsi" w:eastAsia="Nirmala UI Semilight" w:hAnsiTheme="minorHAnsi" w:cstheme="minorHAnsi"/>
          <w:sz w:val="24"/>
          <w:szCs w:val="24"/>
        </w:rPr>
        <w:t>.</w:t>
      </w:r>
    </w:p>
    <w:p w14:paraId="614482DC" w14:textId="77777777" w:rsidR="00DB394F" w:rsidRPr="00944948" w:rsidRDefault="00DB394F" w:rsidP="00DB394F">
      <w:pPr>
        <w:pStyle w:val="ListParagraph"/>
        <w:numPr>
          <w:ilvl w:val="0"/>
          <w:numId w:val="11"/>
        </w:numPr>
        <w:spacing w:line="247" w:lineRule="auto"/>
        <w:jc w:val="both"/>
        <w:rPr>
          <w:rFonts w:asciiTheme="minorHAnsi" w:eastAsia="Nirmala UI Semilight" w:hAnsiTheme="minorHAnsi" w:cstheme="minorHAnsi"/>
          <w:b/>
          <w:bCs/>
          <w:snapToGrid/>
          <w:sz w:val="24"/>
          <w:szCs w:val="24"/>
          <w:u w:val="single"/>
        </w:rPr>
      </w:pPr>
      <w:r w:rsidRPr="00944948">
        <w:rPr>
          <w:rFonts w:asciiTheme="minorHAnsi" w:eastAsia="Nirmala UI Semilight" w:hAnsiTheme="minorHAnsi" w:cstheme="minorHAnsi"/>
          <w:b/>
          <w:bCs/>
          <w:snapToGrid/>
          <w:sz w:val="24"/>
          <w:szCs w:val="24"/>
          <w:u w:val="single"/>
        </w:rPr>
        <w:t xml:space="preserve">Failure to Perform </w:t>
      </w:r>
    </w:p>
    <w:p w14:paraId="1C5D0D43" w14:textId="77777777" w:rsidR="00DB394F" w:rsidRPr="006F24ED" w:rsidRDefault="00DB394F" w:rsidP="00DB394F">
      <w:pPr>
        <w:pStyle w:val="ListParagraph"/>
        <w:widowControl/>
        <w:numPr>
          <w:ilvl w:val="0"/>
          <w:numId w:val="21"/>
        </w:numPr>
        <w:spacing w:after="120" w:line="247" w:lineRule="auto"/>
        <w:contextualSpacing w:val="0"/>
        <w:jc w:val="both"/>
        <w:rPr>
          <w:rFonts w:asciiTheme="minorHAnsi" w:eastAsia="Nirmala UI Semilight" w:hAnsiTheme="minorHAnsi" w:cstheme="minorHAnsi"/>
          <w:snapToGrid/>
          <w:sz w:val="24"/>
          <w:szCs w:val="24"/>
        </w:rPr>
      </w:pPr>
      <w:r w:rsidRPr="008A365C">
        <w:rPr>
          <w:rFonts w:asciiTheme="minorHAnsi" w:eastAsia="Nirmala UI Semilight" w:hAnsiTheme="minorHAnsi" w:cstheme="minorHAnsi"/>
          <w:sz w:val="24"/>
          <w:szCs w:val="24"/>
        </w:rPr>
        <w:t>Delivery must be completed within the delivery schedule. Otherwise, WSC reserves</w:t>
      </w:r>
      <w:r>
        <w:rPr>
          <w:rFonts w:asciiTheme="minorHAnsi" w:eastAsia="Nirmala UI Semilight" w:hAnsiTheme="minorHAnsi" w:cstheme="minorHAnsi"/>
          <w:sz w:val="24"/>
          <w:szCs w:val="24"/>
        </w:rPr>
        <w:t xml:space="preserve"> the right to (a) cancel the agreement </w:t>
      </w:r>
      <w:r w:rsidRPr="008A365C">
        <w:rPr>
          <w:rFonts w:asciiTheme="minorHAnsi" w:eastAsia="Nirmala UI Semilight" w:hAnsiTheme="minorHAnsi" w:cstheme="minorHAnsi"/>
          <w:sz w:val="24"/>
          <w:szCs w:val="24"/>
        </w:rPr>
        <w:t xml:space="preserve">without liability and to charge Supplier with any loss incurred as a result of Supplier's failure to make the </w:t>
      </w:r>
      <w:r>
        <w:rPr>
          <w:rFonts w:asciiTheme="minorHAnsi" w:eastAsia="Nirmala UI Semilight" w:hAnsiTheme="minorHAnsi" w:cstheme="minorHAnsi"/>
          <w:sz w:val="24"/>
          <w:szCs w:val="24"/>
        </w:rPr>
        <w:t xml:space="preserve">complete/partial </w:t>
      </w:r>
      <w:r w:rsidRPr="008A365C">
        <w:rPr>
          <w:rFonts w:asciiTheme="minorHAnsi" w:eastAsia="Nirmala UI Semilight" w:hAnsiTheme="minorHAnsi" w:cstheme="minorHAnsi"/>
          <w:sz w:val="24"/>
          <w:szCs w:val="24"/>
        </w:rPr>
        <w:t>delivery within the delivery schedule specified</w:t>
      </w:r>
      <w:r>
        <w:rPr>
          <w:rFonts w:asciiTheme="minorHAnsi" w:eastAsia="Nirmala UI Semilight" w:hAnsiTheme="minorHAnsi" w:cstheme="minorHAnsi"/>
          <w:sz w:val="24"/>
          <w:szCs w:val="24"/>
        </w:rPr>
        <w:t xml:space="preserve"> in contract terms &amp; conditions from the Invoice / Performance Security; or (b) charge a penalty of 0.5</w:t>
      </w:r>
      <w:r w:rsidRPr="008A365C">
        <w:rPr>
          <w:rFonts w:asciiTheme="minorHAnsi" w:eastAsia="Nirmala UI Semilight" w:hAnsiTheme="minorHAnsi" w:cstheme="minorHAnsi"/>
          <w:sz w:val="24"/>
          <w:szCs w:val="24"/>
        </w:rPr>
        <w:t>% of the total price for every day of breach of the delivery</w:t>
      </w:r>
      <w:r>
        <w:rPr>
          <w:rFonts w:asciiTheme="minorHAnsi" w:eastAsia="Nirmala UI Semilight" w:hAnsiTheme="minorHAnsi" w:cstheme="minorHAnsi"/>
          <w:sz w:val="24"/>
          <w:szCs w:val="24"/>
        </w:rPr>
        <w:t xml:space="preserve"> </w:t>
      </w:r>
      <w:r w:rsidRPr="009C2CE3">
        <w:rPr>
          <w:rFonts w:asciiTheme="minorHAnsi" w:eastAsia="Nirmala UI Semilight" w:hAnsiTheme="minorHAnsi" w:cstheme="minorHAnsi"/>
          <w:sz w:val="24"/>
          <w:szCs w:val="24"/>
        </w:rPr>
        <w:t>schedule by the Supplier</w:t>
      </w:r>
      <w:r>
        <w:rPr>
          <w:rFonts w:asciiTheme="minorHAnsi" w:eastAsia="Nirmala UI Semilight" w:hAnsiTheme="minorHAnsi" w:cstheme="minorHAnsi"/>
          <w:sz w:val="24"/>
          <w:szCs w:val="24"/>
        </w:rPr>
        <w:t xml:space="preserve"> up to 10% of the contract value</w:t>
      </w:r>
      <w:r w:rsidRPr="009C2CE3">
        <w:rPr>
          <w:rFonts w:asciiTheme="minorHAnsi" w:eastAsia="Nirmala UI Semilight" w:hAnsiTheme="minorHAnsi" w:cstheme="minorHAnsi"/>
          <w:sz w:val="24"/>
          <w:szCs w:val="24"/>
        </w:rPr>
        <w:t>.</w:t>
      </w:r>
    </w:p>
    <w:p w14:paraId="38D286ED" w14:textId="77777777" w:rsidR="00DB394F" w:rsidRPr="00944948" w:rsidRDefault="00DB394F" w:rsidP="00DB394F">
      <w:pPr>
        <w:pStyle w:val="ListParagraph"/>
        <w:numPr>
          <w:ilvl w:val="0"/>
          <w:numId w:val="11"/>
        </w:numPr>
        <w:spacing w:line="247" w:lineRule="auto"/>
        <w:jc w:val="both"/>
        <w:rPr>
          <w:rFonts w:asciiTheme="minorHAnsi" w:eastAsia="Nirmala UI Semilight" w:hAnsiTheme="minorHAnsi" w:cstheme="minorHAnsi"/>
          <w:b/>
          <w:bCs/>
          <w:snapToGrid/>
          <w:sz w:val="24"/>
          <w:szCs w:val="24"/>
          <w:u w:val="single"/>
        </w:rPr>
      </w:pPr>
      <w:r w:rsidRPr="00944948">
        <w:rPr>
          <w:rFonts w:asciiTheme="minorHAnsi" w:eastAsia="Nirmala UI Semilight" w:hAnsiTheme="minorHAnsi" w:cstheme="minorHAnsi"/>
          <w:b/>
          <w:bCs/>
          <w:snapToGrid/>
          <w:sz w:val="24"/>
          <w:szCs w:val="24"/>
          <w:u w:val="single"/>
        </w:rPr>
        <w:t xml:space="preserve">Force Majeure  </w:t>
      </w:r>
    </w:p>
    <w:p w14:paraId="7F8F05CA" w14:textId="77777777" w:rsidR="00DB394F" w:rsidRPr="00944948" w:rsidRDefault="00DB394F" w:rsidP="00DB394F">
      <w:pPr>
        <w:pStyle w:val="ListParagraph"/>
        <w:widowControl/>
        <w:numPr>
          <w:ilvl w:val="0"/>
          <w:numId w:val="21"/>
        </w:numPr>
        <w:spacing w:after="120" w:line="247" w:lineRule="auto"/>
        <w:contextualSpacing w:val="0"/>
        <w:jc w:val="both"/>
        <w:rPr>
          <w:rFonts w:asciiTheme="minorHAnsi" w:eastAsia="Nirmala UI Semilight" w:hAnsiTheme="minorHAnsi" w:cstheme="minorHAnsi"/>
          <w:snapToGrid/>
          <w:sz w:val="24"/>
          <w:szCs w:val="24"/>
        </w:rPr>
      </w:pPr>
      <w:r w:rsidRPr="00944948">
        <w:rPr>
          <w:rFonts w:asciiTheme="minorHAnsi" w:eastAsia="Nirmala UI Semilight" w:hAnsiTheme="minorHAnsi" w:cstheme="minorHAnsi"/>
          <w:snapToGrid/>
          <w:sz w:val="24"/>
          <w:szCs w:val="24"/>
        </w:rPr>
        <w:t xml:space="preserve">The supplier shall not be liable for penalties or termination for default if and to the extent that </w:t>
      </w:r>
      <w:proofErr w:type="gramStart"/>
      <w:r w:rsidRPr="00944948">
        <w:rPr>
          <w:rFonts w:asciiTheme="minorHAnsi" w:eastAsia="Nirmala UI Semilight" w:hAnsiTheme="minorHAnsi" w:cstheme="minorHAnsi"/>
          <w:snapToGrid/>
          <w:sz w:val="24"/>
          <w:szCs w:val="24"/>
        </w:rPr>
        <w:t>it’s</w:t>
      </w:r>
      <w:proofErr w:type="gramEnd"/>
      <w:r w:rsidRPr="00944948">
        <w:rPr>
          <w:rFonts w:asciiTheme="minorHAnsi" w:eastAsia="Nirmala UI Semilight" w:hAnsiTheme="minorHAnsi" w:cstheme="minorHAnsi"/>
          <w:snapToGrid/>
          <w:sz w:val="24"/>
          <w:szCs w:val="24"/>
        </w:rPr>
        <w:t xml:space="preserve"> delay in performance or other failure to perform its obligations under the Contract is the result of an event of Force Majeure.</w:t>
      </w:r>
    </w:p>
    <w:p w14:paraId="2CDE1277" w14:textId="77777777" w:rsidR="00DB394F" w:rsidRPr="00944948" w:rsidRDefault="00DB394F" w:rsidP="00DB394F">
      <w:pPr>
        <w:pStyle w:val="ListParagraph"/>
        <w:numPr>
          <w:ilvl w:val="0"/>
          <w:numId w:val="19"/>
        </w:numPr>
        <w:tabs>
          <w:tab w:val="left" w:pos="9360"/>
        </w:tabs>
        <w:spacing w:after="120" w:line="247" w:lineRule="auto"/>
        <w:ind w:left="1260" w:hanging="540"/>
        <w:contextualSpacing w:val="0"/>
        <w:jc w:val="both"/>
        <w:rPr>
          <w:rFonts w:asciiTheme="minorHAnsi" w:eastAsia="Nirmala UI Semilight" w:hAnsiTheme="minorHAnsi" w:cstheme="minorHAnsi"/>
          <w:snapToGrid/>
          <w:sz w:val="24"/>
          <w:szCs w:val="24"/>
        </w:rPr>
      </w:pPr>
      <w:r w:rsidRPr="00944948">
        <w:rPr>
          <w:rFonts w:asciiTheme="minorHAnsi" w:eastAsia="Nirmala UI Semilight" w:hAnsiTheme="minorHAnsi" w:cstheme="minorHAnsi"/>
          <w:snapToGrid/>
          <w:sz w:val="24"/>
          <w:szCs w:val="24"/>
        </w:rPr>
        <w:t>For purposes of this Clause, “Force Majeure” means an event beyond the control of the Supplier and not involving the Supplier’s fault or negligence and not foreseeable. Such events may include, but not restricted to, act of Purchaser in its sovereign capacity, wars or revolutions, fires, floods, epidemics, quarantine restrictions, and freight embargoes.</w:t>
      </w:r>
    </w:p>
    <w:p w14:paraId="5E773147" w14:textId="77777777" w:rsidR="00DB394F" w:rsidRPr="00D661D8" w:rsidRDefault="00DB394F" w:rsidP="00DB394F">
      <w:pPr>
        <w:pStyle w:val="ListParagraph"/>
        <w:numPr>
          <w:ilvl w:val="0"/>
          <w:numId w:val="19"/>
        </w:numPr>
        <w:tabs>
          <w:tab w:val="left" w:pos="9360"/>
        </w:tabs>
        <w:spacing w:after="120" w:line="247" w:lineRule="auto"/>
        <w:ind w:left="1260" w:hanging="540"/>
        <w:contextualSpacing w:val="0"/>
        <w:jc w:val="both"/>
        <w:rPr>
          <w:rFonts w:asciiTheme="minorHAnsi" w:eastAsia="Nirmala UI Semilight" w:hAnsiTheme="minorHAnsi" w:cstheme="minorHAnsi"/>
          <w:snapToGrid/>
          <w:sz w:val="24"/>
          <w:szCs w:val="24"/>
        </w:rPr>
      </w:pPr>
      <w:r w:rsidRPr="00944948">
        <w:rPr>
          <w:rFonts w:asciiTheme="minorHAnsi" w:eastAsia="Nirmala UI Semilight" w:hAnsiTheme="minorHAnsi" w:cstheme="minorHAnsi"/>
          <w:snapToGrid/>
          <w:sz w:val="24"/>
          <w:szCs w:val="24"/>
        </w:rPr>
        <w:t xml:space="preserve">If a Force Majeure situation arises, the Supplier shall promptly notify the Purchaser in writing of such condition and the cause thereof. Unless otherwise directed by the Purchaser in writing, the Supplier shall continue to perform its obligations under the Contract as far as is reasonably practical and shall seek all reasonable alternative means for performance not prevented by Force Majeure event. </w:t>
      </w:r>
    </w:p>
    <w:p w14:paraId="1DAA46AA" w14:textId="77777777" w:rsidR="00DB394F" w:rsidRPr="00944948" w:rsidRDefault="00DB394F" w:rsidP="00DB394F">
      <w:pPr>
        <w:pStyle w:val="ListParagraph"/>
        <w:numPr>
          <w:ilvl w:val="0"/>
          <w:numId w:val="11"/>
        </w:numPr>
        <w:spacing w:line="247" w:lineRule="auto"/>
        <w:jc w:val="both"/>
        <w:rPr>
          <w:rFonts w:asciiTheme="minorHAnsi" w:eastAsia="Nirmala UI Semilight" w:hAnsiTheme="minorHAnsi" w:cstheme="minorHAnsi"/>
          <w:b/>
          <w:bCs/>
          <w:snapToGrid/>
          <w:sz w:val="24"/>
          <w:szCs w:val="24"/>
          <w:u w:val="single"/>
        </w:rPr>
      </w:pPr>
      <w:bookmarkStart w:id="3" w:name="_Hlk27492420"/>
      <w:r w:rsidRPr="00944948">
        <w:rPr>
          <w:rFonts w:asciiTheme="minorHAnsi" w:eastAsia="Nirmala UI Semilight" w:hAnsiTheme="minorHAnsi" w:cstheme="minorHAnsi"/>
          <w:b/>
          <w:bCs/>
          <w:snapToGrid/>
          <w:sz w:val="24"/>
          <w:szCs w:val="24"/>
          <w:u w:val="single"/>
        </w:rPr>
        <w:t>Termination Due to Integrity Violation</w:t>
      </w:r>
    </w:p>
    <w:p w14:paraId="5DECD3DD" w14:textId="1C0FF01B" w:rsidR="00DB394F" w:rsidRPr="00FD25CD" w:rsidRDefault="00DB394F" w:rsidP="00FD25CD">
      <w:pPr>
        <w:pStyle w:val="ListParagraph"/>
        <w:widowControl/>
        <w:numPr>
          <w:ilvl w:val="0"/>
          <w:numId w:val="21"/>
        </w:numPr>
        <w:spacing w:after="120" w:line="247" w:lineRule="auto"/>
        <w:contextualSpacing w:val="0"/>
        <w:jc w:val="both"/>
        <w:rPr>
          <w:rFonts w:asciiTheme="minorHAnsi" w:eastAsia="Nirmala UI Semilight" w:hAnsiTheme="minorHAnsi" w:cstheme="minorHAnsi"/>
          <w:snapToGrid/>
          <w:sz w:val="24"/>
          <w:szCs w:val="24"/>
        </w:rPr>
      </w:pPr>
      <w:r w:rsidRPr="00944948">
        <w:rPr>
          <w:rFonts w:asciiTheme="minorHAnsi" w:eastAsia="Nirmala UI Semilight" w:hAnsiTheme="minorHAnsi" w:cstheme="minorHAnsi"/>
          <w:snapToGrid/>
          <w:sz w:val="24"/>
          <w:szCs w:val="24"/>
        </w:rPr>
        <w:t>The Purchaser may terminate this Contract, in whole or in part, if the Supplier, in the judgment of the Purchaser has engaged in integrity violations in competing for or in executing this Contract.</w:t>
      </w:r>
    </w:p>
    <w:bookmarkEnd w:id="3"/>
    <w:p w14:paraId="6188A604" w14:textId="77777777" w:rsidR="00DB394F" w:rsidRPr="00944948" w:rsidRDefault="00DB394F" w:rsidP="00DB394F">
      <w:pPr>
        <w:pStyle w:val="ListParagraph"/>
        <w:numPr>
          <w:ilvl w:val="0"/>
          <w:numId w:val="11"/>
        </w:numPr>
        <w:spacing w:line="247" w:lineRule="auto"/>
        <w:jc w:val="both"/>
        <w:rPr>
          <w:rFonts w:asciiTheme="minorHAnsi" w:eastAsia="Nirmala UI Semilight" w:hAnsiTheme="minorHAnsi" w:cstheme="minorHAnsi"/>
          <w:b/>
          <w:bCs/>
          <w:snapToGrid/>
          <w:sz w:val="24"/>
          <w:szCs w:val="24"/>
          <w:u w:val="single"/>
        </w:rPr>
      </w:pPr>
      <w:r w:rsidRPr="00944948">
        <w:rPr>
          <w:rFonts w:asciiTheme="minorHAnsi" w:eastAsia="Nirmala UI Semilight" w:hAnsiTheme="minorHAnsi" w:cstheme="minorHAnsi"/>
          <w:b/>
          <w:bCs/>
          <w:snapToGrid/>
          <w:sz w:val="24"/>
          <w:szCs w:val="24"/>
          <w:u w:val="single"/>
        </w:rPr>
        <w:t xml:space="preserve">Accounts and Records </w:t>
      </w:r>
    </w:p>
    <w:p w14:paraId="5255D466" w14:textId="77777777" w:rsidR="00DB394F" w:rsidRPr="00183476" w:rsidRDefault="00DB394F" w:rsidP="00DB394F">
      <w:pPr>
        <w:pStyle w:val="ListParagraph"/>
        <w:widowControl/>
        <w:numPr>
          <w:ilvl w:val="0"/>
          <w:numId w:val="21"/>
        </w:numPr>
        <w:spacing w:after="120" w:line="247" w:lineRule="auto"/>
        <w:contextualSpacing w:val="0"/>
        <w:jc w:val="both"/>
        <w:rPr>
          <w:rFonts w:asciiTheme="minorHAnsi" w:eastAsia="Nirmala UI Semilight" w:hAnsiTheme="minorHAnsi" w:cstheme="minorHAnsi"/>
          <w:snapToGrid/>
          <w:sz w:val="24"/>
          <w:szCs w:val="24"/>
        </w:rPr>
      </w:pPr>
      <w:r w:rsidRPr="00944948">
        <w:rPr>
          <w:rFonts w:asciiTheme="minorHAnsi" w:eastAsia="Nirmala UI Semilight" w:hAnsiTheme="minorHAnsi" w:cstheme="minorHAnsi"/>
          <w:snapToGrid/>
          <w:sz w:val="24"/>
          <w:szCs w:val="24"/>
        </w:rPr>
        <w:t>The Supplier shall keep accurate and systematic accounts and records in respect of the delivered goods in such form and detail as are customary in the industry, for a period of no less than 3 years after the expiration or termination of this Contract.</w:t>
      </w:r>
    </w:p>
    <w:p w14:paraId="41C22AF1" w14:textId="77777777" w:rsidR="00DB394F" w:rsidRPr="00944948" w:rsidRDefault="00DB394F" w:rsidP="00DB394F">
      <w:pPr>
        <w:pStyle w:val="ListParagraph"/>
        <w:numPr>
          <w:ilvl w:val="0"/>
          <w:numId w:val="11"/>
        </w:numPr>
        <w:ind w:right="296"/>
        <w:jc w:val="both"/>
        <w:rPr>
          <w:rFonts w:asciiTheme="minorHAnsi" w:eastAsia="Nirmala UI Semilight" w:hAnsiTheme="minorHAnsi" w:cstheme="minorHAnsi"/>
          <w:b/>
          <w:bCs/>
          <w:sz w:val="24"/>
          <w:szCs w:val="24"/>
          <w:u w:val="single"/>
        </w:rPr>
      </w:pPr>
      <w:r w:rsidRPr="00944948">
        <w:rPr>
          <w:rFonts w:asciiTheme="minorHAnsi" w:eastAsia="Nirmala UI Semilight" w:hAnsiTheme="minorHAnsi" w:cstheme="minorHAnsi"/>
          <w:b/>
          <w:bCs/>
          <w:sz w:val="24"/>
          <w:szCs w:val="24"/>
          <w:u w:val="single"/>
        </w:rPr>
        <w:t xml:space="preserve">Inspection </w:t>
      </w:r>
    </w:p>
    <w:p w14:paraId="0EB17DC6" w14:textId="5F448213" w:rsidR="00DB394F" w:rsidRPr="00F1058E" w:rsidRDefault="00DB394F" w:rsidP="00F1058E">
      <w:pPr>
        <w:pStyle w:val="ListParagraph"/>
        <w:numPr>
          <w:ilvl w:val="0"/>
          <w:numId w:val="21"/>
        </w:numPr>
        <w:ind w:right="296"/>
        <w:jc w:val="both"/>
        <w:rPr>
          <w:rFonts w:asciiTheme="minorHAnsi" w:eastAsia="Nirmala UI Semilight" w:hAnsiTheme="minorHAnsi" w:cstheme="minorHAnsi"/>
          <w:sz w:val="24"/>
          <w:szCs w:val="24"/>
          <w:u w:val="single"/>
        </w:rPr>
      </w:pPr>
      <w:r w:rsidRPr="00944948">
        <w:rPr>
          <w:rFonts w:asciiTheme="minorHAnsi" w:eastAsia="Nirmala UI Semilight" w:hAnsiTheme="minorHAnsi" w:cstheme="minorHAnsi"/>
          <w:sz w:val="24"/>
          <w:szCs w:val="24"/>
        </w:rPr>
        <w:t>Final inspection of the materials wil</w:t>
      </w:r>
      <w:r>
        <w:rPr>
          <w:rFonts w:asciiTheme="minorHAnsi" w:eastAsia="Nirmala UI Semilight" w:hAnsiTheme="minorHAnsi" w:cstheme="minorHAnsi"/>
          <w:sz w:val="24"/>
          <w:szCs w:val="24"/>
        </w:rPr>
        <w:t>l be carried out at WSC, Bhubaneswar premises</w:t>
      </w:r>
      <w:r w:rsidRPr="00944948">
        <w:rPr>
          <w:rFonts w:asciiTheme="minorHAnsi" w:eastAsia="Nirmala UI Semilight" w:hAnsiTheme="minorHAnsi" w:cstheme="minorHAnsi"/>
          <w:sz w:val="24"/>
          <w:szCs w:val="24"/>
        </w:rPr>
        <w:t xml:space="preserve"> after receipt of the materials (even if pre-dispatch inspection is carried out) which will be final &amp;binding. In case the stores supplied are rejected either fully or partly on account of defects, bad workmanship or other reasons, the supplier will have to arrange for free replacement of the same up to the destination point</w:t>
      </w:r>
      <w:r w:rsidRPr="00AF6483">
        <w:rPr>
          <w:rFonts w:asciiTheme="minorHAnsi" w:eastAsia="Nirmala UI Semilight" w:hAnsiTheme="minorHAnsi" w:cstheme="minorHAnsi"/>
          <w:sz w:val="24"/>
          <w:szCs w:val="24"/>
        </w:rPr>
        <w:t>. The freight and incidental charges for return of the rejected materials will have to be borne by the supplier. In case, rejected materials are not collected after receipt of rejection notice, no liability in respect of loss, damage, deterioration etc. shall lie with the corporation.</w:t>
      </w:r>
    </w:p>
    <w:p w14:paraId="4A32D106" w14:textId="77777777" w:rsidR="00DB394F" w:rsidRPr="00BD4575" w:rsidRDefault="00DB394F" w:rsidP="00DB394F">
      <w:pPr>
        <w:pStyle w:val="ListParagraph"/>
        <w:numPr>
          <w:ilvl w:val="0"/>
          <w:numId w:val="11"/>
        </w:numPr>
        <w:ind w:right="296"/>
        <w:jc w:val="both"/>
        <w:rPr>
          <w:rFonts w:asciiTheme="minorHAnsi" w:eastAsia="Nirmala UI Semilight" w:hAnsiTheme="minorHAnsi" w:cstheme="minorHAnsi"/>
          <w:b/>
          <w:bCs/>
          <w:sz w:val="24"/>
          <w:szCs w:val="24"/>
          <w:u w:val="single"/>
        </w:rPr>
      </w:pPr>
      <w:r w:rsidRPr="00BD4575">
        <w:rPr>
          <w:rFonts w:asciiTheme="minorHAnsi" w:eastAsia="Nirmala UI Semilight" w:hAnsiTheme="minorHAnsi" w:cstheme="minorHAnsi"/>
          <w:b/>
          <w:bCs/>
          <w:sz w:val="24"/>
          <w:szCs w:val="24"/>
          <w:u w:val="single"/>
        </w:rPr>
        <w:lastRenderedPageBreak/>
        <w:t>Limitation Of Liability</w:t>
      </w:r>
    </w:p>
    <w:p w14:paraId="1A89A095" w14:textId="77777777" w:rsidR="00DB394F" w:rsidRPr="00BD4575" w:rsidRDefault="00DB394F" w:rsidP="00DB394F">
      <w:pPr>
        <w:pStyle w:val="ListParagraph"/>
        <w:numPr>
          <w:ilvl w:val="0"/>
          <w:numId w:val="21"/>
        </w:numPr>
        <w:ind w:right="296"/>
        <w:jc w:val="both"/>
        <w:rPr>
          <w:rFonts w:asciiTheme="minorHAnsi" w:eastAsia="Nirmala UI Semilight" w:hAnsiTheme="minorHAnsi" w:cstheme="minorHAnsi"/>
          <w:sz w:val="24"/>
          <w:szCs w:val="24"/>
        </w:rPr>
      </w:pPr>
      <w:r w:rsidRPr="00BD4575">
        <w:rPr>
          <w:rFonts w:asciiTheme="minorHAnsi" w:eastAsia="Nirmala UI Semilight" w:hAnsiTheme="minorHAnsi" w:cstheme="minorHAnsi"/>
          <w:sz w:val="24"/>
          <w:szCs w:val="24"/>
        </w:rPr>
        <w:t>Except in cases Criminal Negligence of willful non-Performance or willful default.</w:t>
      </w:r>
    </w:p>
    <w:p w14:paraId="2CE23FF5" w14:textId="77777777" w:rsidR="00DB394F" w:rsidRPr="00BD4575" w:rsidRDefault="00DB394F" w:rsidP="00DB394F">
      <w:pPr>
        <w:pStyle w:val="ListParagraph"/>
        <w:ind w:right="296"/>
        <w:jc w:val="both"/>
        <w:rPr>
          <w:rFonts w:asciiTheme="minorHAnsi" w:eastAsia="Nirmala UI Semilight" w:hAnsiTheme="minorHAnsi" w:cstheme="minorHAnsi"/>
          <w:sz w:val="24"/>
          <w:szCs w:val="24"/>
        </w:rPr>
      </w:pPr>
    </w:p>
    <w:p w14:paraId="7EBC6CF2" w14:textId="77777777" w:rsidR="00DB394F" w:rsidRPr="00BD4575" w:rsidRDefault="00DB394F" w:rsidP="00DB394F">
      <w:pPr>
        <w:pStyle w:val="ListParagraph"/>
        <w:numPr>
          <w:ilvl w:val="1"/>
          <w:numId w:val="11"/>
        </w:numPr>
        <w:ind w:right="296"/>
        <w:jc w:val="both"/>
        <w:rPr>
          <w:rFonts w:asciiTheme="minorHAnsi" w:eastAsia="Nirmala UI Semilight" w:hAnsiTheme="minorHAnsi" w:cstheme="minorHAnsi"/>
          <w:sz w:val="24"/>
          <w:szCs w:val="24"/>
        </w:rPr>
      </w:pPr>
      <w:r w:rsidRPr="00BD4575">
        <w:rPr>
          <w:rFonts w:asciiTheme="minorHAnsi" w:eastAsia="Nirmala UI Semilight" w:hAnsiTheme="minorHAnsi" w:cstheme="minorHAnsi"/>
          <w:sz w:val="24"/>
          <w:szCs w:val="24"/>
        </w:rPr>
        <w:t xml:space="preserve">The Supplier/ Contractor shall not be liable to the Employer, whether in contract, tort or otherwise, for any indirect or consequential loss or damage, loss or use, loss of Production, or loss of profit or interest costs. </w:t>
      </w:r>
    </w:p>
    <w:p w14:paraId="7E2BEBAC" w14:textId="1BF5818C" w:rsidR="00DB394F" w:rsidRPr="00FD25CD" w:rsidRDefault="00DB394F" w:rsidP="00FD25CD">
      <w:pPr>
        <w:pStyle w:val="ListParagraph"/>
        <w:ind w:right="296"/>
        <w:jc w:val="both"/>
        <w:rPr>
          <w:rFonts w:asciiTheme="minorHAnsi" w:eastAsia="Nirmala UI Semilight" w:hAnsiTheme="minorHAnsi" w:cstheme="minorHAnsi"/>
          <w:sz w:val="24"/>
          <w:szCs w:val="24"/>
        </w:rPr>
      </w:pPr>
      <w:r w:rsidRPr="00BD4575">
        <w:rPr>
          <w:rFonts w:asciiTheme="minorHAnsi" w:eastAsia="Nirmala UI Semilight" w:hAnsiTheme="minorHAnsi" w:cstheme="minorHAnsi"/>
          <w:sz w:val="24"/>
          <w:szCs w:val="24"/>
        </w:rPr>
        <w:t>AND</w:t>
      </w:r>
    </w:p>
    <w:p w14:paraId="0C8A3807" w14:textId="162F80C6" w:rsidR="00DB394F" w:rsidRDefault="00DB394F" w:rsidP="00FD25CD">
      <w:pPr>
        <w:pStyle w:val="ListParagraph"/>
        <w:numPr>
          <w:ilvl w:val="1"/>
          <w:numId w:val="11"/>
        </w:numPr>
        <w:ind w:right="296"/>
        <w:jc w:val="both"/>
        <w:rPr>
          <w:rFonts w:asciiTheme="minorHAnsi" w:eastAsia="Nirmala UI Semilight" w:hAnsiTheme="minorHAnsi" w:cstheme="minorHAnsi"/>
          <w:sz w:val="24"/>
          <w:szCs w:val="24"/>
        </w:rPr>
      </w:pPr>
      <w:r w:rsidRPr="00BD4575">
        <w:rPr>
          <w:rFonts w:asciiTheme="minorHAnsi" w:eastAsia="Nirmala UI Semilight" w:hAnsiTheme="minorHAnsi" w:cstheme="minorHAnsi"/>
          <w:sz w:val="24"/>
          <w:szCs w:val="24"/>
        </w:rPr>
        <w:t>The aggregate liability of the Supplier to the employer, whether under the contract, in tort or otherwise including the cost of repairing or replacing defective equipment, shall not exceed the 100 % (Hundred percent) of the contract price plus escalation if applicable as per contract, provided that this limitation shall not apply to any obligation of the contract, to indemnity the employer with respect to copyright, patent infringement, workmen compensation and statutory liabilities in general that the employer may be required to additionally bear due to default of the supplier/contractor.</w:t>
      </w:r>
      <w:bookmarkStart w:id="4" w:name="_Hlk70170959"/>
    </w:p>
    <w:p w14:paraId="3F6C55B4" w14:textId="77777777" w:rsidR="00FD25CD" w:rsidRPr="00FD25CD" w:rsidRDefault="00FD25CD" w:rsidP="00FD25CD">
      <w:pPr>
        <w:pStyle w:val="ListParagraph"/>
        <w:ind w:left="1080" w:right="296"/>
        <w:jc w:val="both"/>
        <w:rPr>
          <w:rFonts w:asciiTheme="minorHAnsi" w:eastAsia="Nirmala UI Semilight" w:hAnsiTheme="minorHAnsi" w:cstheme="minorHAnsi"/>
          <w:sz w:val="24"/>
          <w:szCs w:val="24"/>
        </w:rPr>
      </w:pPr>
    </w:p>
    <w:p w14:paraId="2D9428CE" w14:textId="7ECEFFA2" w:rsidR="00DB394F" w:rsidRPr="00AB5229" w:rsidRDefault="00DB394F" w:rsidP="00DB394F">
      <w:pPr>
        <w:pStyle w:val="ListParagraph"/>
        <w:numPr>
          <w:ilvl w:val="0"/>
          <w:numId w:val="11"/>
        </w:numPr>
        <w:spacing w:line="247" w:lineRule="auto"/>
        <w:jc w:val="both"/>
        <w:rPr>
          <w:rFonts w:asciiTheme="minorHAnsi" w:eastAsia="Nirmala UI Semilight" w:hAnsiTheme="minorHAnsi" w:cstheme="minorHAnsi"/>
          <w:b/>
          <w:snapToGrid/>
          <w:color w:val="auto"/>
          <w:sz w:val="24"/>
          <w:szCs w:val="24"/>
          <w:lang w:val="en-IN" w:eastAsia="en-IN"/>
        </w:rPr>
      </w:pPr>
      <w:r w:rsidRPr="00E96811">
        <w:rPr>
          <w:rFonts w:asciiTheme="minorHAnsi" w:eastAsia="Nirmala UI Semilight" w:hAnsiTheme="minorHAnsi" w:cstheme="minorHAnsi"/>
          <w:snapToGrid/>
          <w:color w:val="auto"/>
          <w:sz w:val="24"/>
          <w:szCs w:val="24"/>
          <w:lang w:val="en-IN" w:eastAsia="en-IN"/>
        </w:rPr>
        <w:t>For any queries, please contact</w:t>
      </w:r>
      <w:r>
        <w:rPr>
          <w:rFonts w:asciiTheme="minorHAnsi" w:eastAsia="Nirmala UI Semilight" w:hAnsiTheme="minorHAnsi" w:cstheme="minorHAnsi"/>
          <w:snapToGrid/>
          <w:color w:val="auto"/>
          <w:sz w:val="24"/>
          <w:szCs w:val="24"/>
          <w:lang w:val="en-IN" w:eastAsia="en-IN"/>
        </w:rPr>
        <w:t xml:space="preserve"> </w:t>
      </w:r>
      <w:r w:rsidRPr="00AB5229">
        <w:rPr>
          <w:rFonts w:asciiTheme="minorHAnsi" w:eastAsia="Nirmala UI Semilight" w:hAnsiTheme="minorHAnsi" w:cstheme="minorHAnsi"/>
          <w:b/>
          <w:snapToGrid/>
          <w:color w:val="auto"/>
          <w:sz w:val="24"/>
          <w:szCs w:val="24"/>
          <w:lang w:val="en-IN" w:eastAsia="en-IN"/>
        </w:rPr>
        <w:t xml:space="preserve">Mr. Chandan Kumar, </w:t>
      </w:r>
      <w:r w:rsidR="00E06701">
        <w:rPr>
          <w:rFonts w:asciiTheme="minorHAnsi" w:eastAsia="Nirmala UI Semilight" w:hAnsiTheme="minorHAnsi" w:cstheme="minorHAnsi"/>
          <w:b/>
          <w:snapToGrid/>
          <w:color w:val="auto"/>
          <w:sz w:val="24"/>
          <w:szCs w:val="24"/>
          <w:lang w:val="en-IN" w:eastAsia="en-IN"/>
        </w:rPr>
        <w:t>GM-</w:t>
      </w:r>
      <w:r w:rsidRPr="00AB5229">
        <w:rPr>
          <w:rFonts w:asciiTheme="minorHAnsi" w:eastAsia="Nirmala UI Semilight" w:hAnsiTheme="minorHAnsi" w:cstheme="minorHAnsi"/>
          <w:b/>
          <w:snapToGrid/>
          <w:color w:val="auto"/>
          <w:sz w:val="24"/>
          <w:szCs w:val="24"/>
          <w:lang w:val="en-IN" w:eastAsia="en-IN"/>
        </w:rPr>
        <w:t>Procurement &amp; Contract Management, World Skill Center, Contact No: 9650607819, Email: tenders@worldskillcenter.org</w:t>
      </w:r>
    </w:p>
    <w:bookmarkEnd w:id="4"/>
    <w:p w14:paraId="27EE2C85" w14:textId="77777777" w:rsidR="00787BAC" w:rsidRDefault="00787BAC" w:rsidP="00787BAC">
      <w:pPr>
        <w:pStyle w:val="ListParagraph"/>
        <w:spacing w:line="247" w:lineRule="auto"/>
        <w:ind w:left="360"/>
        <w:jc w:val="both"/>
        <w:rPr>
          <w:rFonts w:asciiTheme="minorHAnsi" w:eastAsia="Nirmala UI Semilight" w:hAnsiTheme="minorHAnsi" w:cstheme="minorHAnsi"/>
          <w:snapToGrid/>
          <w:color w:val="auto"/>
          <w:sz w:val="24"/>
          <w:szCs w:val="24"/>
          <w:lang w:val="en-IN" w:eastAsia="en-IN"/>
        </w:rPr>
      </w:pPr>
    </w:p>
    <w:p w14:paraId="57BAC91E" w14:textId="6A35AD18" w:rsidR="00C70198" w:rsidRDefault="00C70198" w:rsidP="00FD25CD">
      <w:pPr>
        <w:pStyle w:val="ListParagraph"/>
        <w:numPr>
          <w:ilvl w:val="0"/>
          <w:numId w:val="11"/>
        </w:numPr>
        <w:spacing w:line="247" w:lineRule="auto"/>
        <w:jc w:val="both"/>
        <w:rPr>
          <w:rFonts w:asciiTheme="minorHAnsi" w:eastAsia="Nirmala UI Semilight" w:hAnsiTheme="minorHAnsi" w:cstheme="minorHAnsi"/>
          <w:sz w:val="24"/>
          <w:szCs w:val="24"/>
        </w:rPr>
      </w:pPr>
      <w:r w:rsidRPr="00787BAC">
        <w:rPr>
          <w:rFonts w:asciiTheme="minorHAnsi" w:eastAsia="Nirmala UI Semilight" w:hAnsiTheme="minorHAnsi" w:cstheme="minorHAnsi"/>
          <w:sz w:val="24"/>
          <w:szCs w:val="24"/>
        </w:rPr>
        <w:t xml:space="preserve">Supplier's signature and stamp accepting above terms and conditions: </w:t>
      </w:r>
    </w:p>
    <w:p w14:paraId="7CB3F2C7" w14:textId="77777777" w:rsidR="00FD25CD" w:rsidRPr="00FD25CD" w:rsidRDefault="00FD25CD" w:rsidP="00FD25CD">
      <w:pPr>
        <w:pStyle w:val="ListParagraph"/>
        <w:spacing w:line="247" w:lineRule="auto"/>
        <w:ind w:left="360"/>
        <w:jc w:val="both"/>
        <w:rPr>
          <w:rFonts w:asciiTheme="minorHAnsi" w:eastAsia="Nirmala UI Semilight" w:hAnsiTheme="minorHAnsi" w:cstheme="minorHAnsi"/>
          <w:sz w:val="24"/>
          <w:szCs w:val="24"/>
        </w:rPr>
      </w:pPr>
    </w:p>
    <w:p w14:paraId="33C26070" w14:textId="77777777" w:rsidR="00787BAC" w:rsidRPr="00787BAC" w:rsidRDefault="009079F0" w:rsidP="00787BAC">
      <w:pPr>
        <w:spacing w:after="0" w:line="240" w:lineRule="auto"/>
        <w:rPr>
          <w:rFonts w:eastAsia="Nirmala UI Semilight" w:cstheme="minorHAnsi"/>
          <w:b/>
          <w:snapToGrid w:val="0"/>
          <w:color w:val="000000"/>
          <w:sz w:val="24"/>
          <w:szCs w:val="24"/>
          <w:lang w:val="en-US" w:eastAsia="en-US"/>
        </w:rPr>
      </w:pPr>
      <w:r>
        <w:rPr>
          <w:rFonts w:eastAsia="Nirmala UI Semilight" w:cstheme="minorHAnsi"/>
          <w:b/>
          <w:snapToGrid w:val="0"/>
          <w:color w:val="000000"/>
          <w:sz w:val="24"/>
          <w:szCs w:val="24"/>
          <w:lang w:val="en-US" w:eastAsia="en-US"/>
        </w:rPr>
        <w:t xml:space="preserve">Suppliers </w:t>
      </w:r>
      <w:r w:rsidRPr="00787BAC">
        <w:rPr>
          <w:rFonts w:eastAsia="Nirmala UI Semilight" w:cstheme="minorHAnsi"/>
          <w:b/>
          <w:snapToGrid w:val="0"/>
          <w:color w:val="000000"/>
          <w:sz w:val="24"/>
          <w:szCs w:val="24"/>
          <w:lang w:val="en-US" w:eastAsia="en-US"/>
        </w:rPr>
        <w:t>Acceptance</w:t>
      </w:r>
      <w:r w:rsidR="00787BAC" w:rsidRPr="00787BAC">
        <w:rPr>
          <w:rFonts w:eastAsia="Nirmala UI Semilight" w:cstheme="minorHAnsi"/>
          <w:b/>
          <w:snapToGrid w:val="0"/>
          <w:color w:val="000000"/>
          <w:sz w:val="24"/>
          <w:szCs w:val="24"/>
          <w:lang w:val="en-US" w:eastAsia="en-US"/>
        </w:rPr>
        <w:t xml:space="preserve">: </w:t>
      </w:r>
    </w:p>
    <w:p w14:paraId="42FA68AD" w14:textId="77777777" w:rsidR="00787BAC" w:rsidRPr="00787BAC" w:rsidRDefault="00787BAC" w:rsidP="00787BAC">
      <w:pPr>
        <w:spacing w:after="0" w:line="240" w:lineRule="auto"/>
        <w:rPr>
          <w:rFonts w:eastAsia="Nirmala UI Semilight" w:cstheme="minorHAnsi"/>
          <w:snapToGrid w:val="0"/>
          <w:color w:val="000000"/>
          <w:sz w:val="24"/>
          <w:szCs w:val="24"/>
          <w:lang w:val="en-US" w:eastAsia="en-US"/>
        </w:rPr>
      </w:pPr>
    </w:p>
    <w:p w14:paraId="1B8E9356" w14:textId="77777777" w:rsidR="00C70198" w:rsidRPr="00787BAC" w:rsidRDefault="00787BAC" w:rsidP="00787BAC">
      <w:pPr>
        <w:spacing w:after="0" w:line="240" w:lineRule="auto"/>
        <w:jc w:val="both"/>
        <w:rPr>
          <w:rFonts w:eastAsia="Nirmala UI Semilight" w:cstheme="minorHAnsi"/>
          <w:snapToGrid w:val="0"/>
          <w:color w:val="000000"/>
          <w:sz w:val="24"/>
          <w:szCs w:val="24"/>
          <w:lang w:val="en-US" w:eastAsia="en-US"/>
        </w:rPr>
      </w:pPr>
      <w:r w:rsidRPr="00787BAC">
        <w:rPr>
          <w:rFonts w:eastAsia="Nirmala UI Semilight" w:cstheme="minorHAnsi"/>
          <w:snapToGrid w:val="0"/>
          <w:color w:val="000000"/>
          <w:sz w:val="24"/>
          <w:szCs w:val="24"/>
          <w:lang w:val="en-US" w:eastAsia="en-US"/>
        </w:rPr>
        <w:t>This is to certify that I fully read the terms and conditions of this Purchase Order. Having fully read and understood the complete requirements of this Purchase Order, I hereby commit myself and my company to serve its Date requirements and fully comply with its terms and conditions. I also further certify that I am authorized by my company to accept this Purchase Order Approved by: in its behalf.</w:t>
      </w:r>
    </w:p>
    <w:p w14:paraId="47B6FF97" w14:textId="77777777" w:rsidR="00787BAC" w:rsidRPr="00787BAC" w:rsidRDefault="00787BAC" w:rsidP="00787BAC">
      <w:pPr>
        <w:spacing w:after="0" w:line="240" w:lineRule="auto"/>
        <w:rPr>
          <w:rFonts w:eastAsia="Nirmala UI Semilight" w:cstheme="minorHAnsi"/>
          <w:snapToGrid w:val="0"/>
          <w:color w:val="000000"/>
          <w:sz w:val="24"/>
          <w:szCs w:val="24"/>
          <w:lang w:val="en-US" w:eastAsia="en-US"/>
        </w:rPr>
      </w:pPr>
    </w:p>
    <w:p w14:paraId="52782A48" w14:textId="77777777" w:rsidR="00C70198" w:rsidRPr="00787BAC" w:rsidRDefault="00C70198" w:rsidP="009D31F4">
      <w:pPr>
        <w:spacing w:after="0" w:line="240" w:lineRule="auto"/>
        <w:rPr>
          <w:rFonts w:eastAsia="Nirmala UI Semilight" w:cstheme="minorHAnsi"/>
          <w:snapToGrid w:val="0"/>
          <w:color w:val="000000"/>
          <w:sz w:val="24"/>
          <w:szCs w:val="24"/>
          <w:lang w:val="en-US" w:eastAsia="en-US"/>
        </w:rPr>
      </w:pPr>
      <w:r w:rsidRPr="00787BAC">
        <w:rPr>
          <w:rFonts w:eastAsia="Nirmala UI Semilight" w:cstheme="minorHAnsi"/>
          <w:snapToGrid w:val="0"/>
          <w:color w:val="000000"/>
          <w:sz w:val="24"/>
          <w:szCs w:val="24"/>
          <w:lang w:val="en-US" w:eastAsia="en-US"/>
        </w:rPr>
        <w:t>Date:</w:t>
      </w:r>
    </w:p>
    <w:p w14:paraId="66FAF19B" w14:textId="77777777" w:rsidR="009D31F4" w:rsidRPr="00787BAC" w:rsidRDefault="009D31F4" w:rsidP="009D31F4">
      <w:pPr>
        <w:spacing w:after="0" w:line="240" w:lineRule="auto"/>
        <w:rPr>
          <w:rFonts w:eastAsia="Nirmala UI Semilight" w:cstheme="minorHAnsi"/>
          <w:snapToGrid w:val="0"/>
          <w:color w:val="000000"/>
          <w:sz w:val="24"/>
          <w:szCs w:val="24"/>
          <w:lang w:val="en-US" w:eastAsia="en-US"/>
        </w:rPr>
      </w:pPr>
    </w:p>
    <w:p w14:paraId="4413C543" w14:textId="08BA5FDE" w:rsidR="009D31F4" w:rsidRPr="00E814A7" w:rsidRDefault="001775BC" w:rsidP="009D31F4">
      <w:pPr>
        <w:spacing w:after="0" w:line="240" w:lineRule="auto"/>
        <w:rPr>
          <w:rFonts w:eastAsia="Nirmala UI Semilight" w:cstheme="minorHAnsi"/>
          <w:b/>
          <w:snapToGrid w:val="0"/>
          <w:color w:val="000000"/>
          <w:sz w:val="24"/>
          <w:szCs w:val="24"/>
          <w:lang w:val="en-US" w:eastAsia="en-US"/>
        </w:rPr>
      </w:pPr>
      <w:r>
        <w:rPr>
          <w:rFonts w:eastAsia="Nirmala UI Semilight" w:cstheme="minorHAnsi"/>
          <w:b/>
          <w:snapToGrid w:val="0"/>
          <w:color w:val="000000"/>
          <w:sz w:val="24"/>
          <w:szCs w:val="24"/>
          <w:lang w:val="en-US" w:eastAsia="en-US"/>
        </w:rPr>
        <w:t>For</w:t>
      </w:r>
      <w:r w:rsidR="00E06701">
        <w:rPr>
          <w:rFonts w:eastAsia="Nirmala UI Semilight" w:cstheme="minorHAnsi"/>
          <w:b/>
          <w:snapToGrid w:val="0"/>
          <w:color w:val="000000"/>
          <w:sz w:val="24"/>
          <w:szCs w:val="24"/>
          <w:lang w:val="en-US" w:eastAsia="en-US"/>
        </w:rPr>
        <w:t xml:space="preserve"> M/s ……………………………………………</w:t>
      </w:r>
      <w:proofErr w:type="gramStart"/>
      <w:r w:rsidR="00E06701">
        <w:rPr>
          <w:rFonts w:eastAsia="Nirmala UI Semilight" w:cstheme="minorHAnsi"/>
          <w:b/>
          <w:snapToGrid w:val="0"/>
          <w:color w:val="000000"/>
          <w:sz w:val="24"/>
          <w:szCs w:val="24"/>
          <w:lang w:val="en-US" w:eastAsia="en-US"/>
        </w:rPr>
        <w:t>…..</w:t>
      </w:r>
      <w:proofErr w:type="gramEnd"/>
      <w:r w:rsidR="009079F0" w:rsidRPr="00E814A7">
        <w:rPr>
          <w:rFonts w:eastAsia="Nirmala UI Semilight" w:cstheme="minorHAnsi"/>
          <w:b/>
          <w:snapToGrid w:val="0"/>
          <w:color w:val="000000"/>
          <w:sz w:val="24"/>
          <w:szCs w:val="24"/>
          <w:lang w:val="en-US" w:eastAsia="en-US"/>
        </w:rPr>
        <w:t>,</w:t>
      </w:r>
    </w:p>
    <w:p w14:paraId="45838224" w14:textId="77777777" w:rsidR="00787BAC" w:rsidRDefault="00787BAC" w:rsidP="009D31F4">
      <w:pPr>
        <w:spacing w:after="0" w:line="240" w:lineRule="auto"/>
        <w:rPr>
          <w:rFonts w:eastAsia="Nirmala UI Semilight" w:cstheme="minorHAnsi"/>
          <w:snapToGrid w:val="0"/>
          <w:color w:val="000000"/>
          <w:sz w:val="24"/>
          <w:szCs w:val="24"/>
          <w:lang w:val="en-US" w:eastAsia="en-US"/>
        </w:rPr>
      </w:pPr>
    </w:p>
    <w:p w14:paraId="59BBEF0C" w14:textId="77777777" w:rsidR="00FD25CD" w:rsidRDefault="00FD25CD" w:rsidP="009D31F4">
      <w:pPr>
        <w:spacing w:after="0" w:line="240" w:lineRule="auto"/>
        <w:rPr>
          <w:rFonts w:eastAsia="Nirmala UI Semilight" w:cstheme="minorHAnsi"/>
          <w:snapToGrid w:val="0"/>
          <w:color w:val="000000"/>
          <w:sz w:val="24"/>
          <w:szCs w:val="24"/>
          <w:lang w:val="en-US" w:eastAsia="en-US"/>
        </w:rPr>
      </w:pPr>
    </w:p>
    <w:p w14:paraId="2505FD6B" w14:textId="77777777" w:rsidR="00FD25CD" w:rsidRPr="00787BAC" w:rsidRDefault="00FD25CD" w:rsidP="009D31F4">
      <w:pPr>
        <w:spacing w:after="0" w:line="240" w:lineRule="auto"/>
        <w:rPr>
          <w:rFonts w:eastAsia="Nirmala UI Semilight" w:cstheme="minorHAnsi"/>
          <w:snapToGrid w:val="0"/>
          <w:color w:val="000000"/>
          <w:sz w:val="24"/>
          <w:szCs w:val="24"/>
          <w:lang w:val="en-US" w:eastAsia="en-US"/>
        </w:rPr>
      </w:pPr>
    </w:p>
    <w:p w14:paraId="5CC6A893" w14:textId="48A170EF" w:rsidR="00C70198" w:rsidRPr="00787BAC" w:rsidRDefault="00C70198" w:rsidP="009D31F4">
      <w:pPr>
        <w:spacing w:after="0" w:line="240" w:lineRule="auto"/>
        <w:rPr>
          <w:rFonts w:eastAsia="Nirmala UI Semilight" w:cstheme="minorHAnsi"/>
          <w:snapToGrid w:val="0"/>
          <w:color w:val="000000"/>
          <w:sz w:val="24"/>
          <w:szCs w:val="24"/>
          <w:lang w:val="en-US" w:eastAsia="en-US"/>
        </w:rPr>
      </w:pPr>
      <w:r w:rsidRPr="00787BAC">
        <w:rPr>
          <w:rFonts w:eastAsia="Nirmala UI Semilight" w:cstheme="minorHAnsi"/>
          <w:snapToGrid w:val="0"/>
          <w:color w:val="000000"/>
          <w:sz w:val="24"/>
          <w:szCs w:val="24"/>
          <w:lang w:val="en-US" w:eastAsia="en-US"/>
        </w:rPr>
        <w:t xml:space="preserve">___________________________ </w:t>
      </w:r>
    </w:p>
    <w:p w14:paraId="4C3E0617" w14:textId="77777777" w:rsidR="00787BAC" w:rsidRDefault="00787BAC" w:rsidP="009D31F4">
      <w:pPr>
        <w:spacing w:after="0" w:line="240" w:lineRule="auto"/>
        <w:rPr>
          <w:rFonts w:eastAsia="Nirmala UI Semilight" w:cstheme="minorHAnsi"/>
          <w:snapToGrid w:val="0"/>
          <w:color w:val="000000"/>
          <w:sz w:val="24"/>
          <w:szCs w:val="24"/>
          <w:lang w:val="en-US" w:eastAsia="en-US"/>
        </w:rPr>
      </w:pPr>
      <w:r>
        <w:rPr>
          <w:rFonts w:eastAsia="Nirmala UI Semilight" w:cstheme="minorHAnsi"/>
          <w:snapToGrid w:val="0"/>
          <w:color w:val="000000"/>
          <w:sz w:val="24"/>
          <w:szCs w:val="24"/>
          <w:lang w:val="en-US" w:eastAsia="en-US"/>
        </w:rPr>
        <w:t xml:space="preserve">Name: </w:t>
      </w:r>
    </w:p>
    <w:p w14:paraId="027C6F69" w14:textId="77777777" w:rsidR="000A6606" w:rsidRDefault="00787BAC" w:rsidP="009D31F4">
      <w:pPr>
        <w:spacing w:after="0" w:line="240" w:lineRule="auto"/>
        <w:rPr>
          <w:rFonts w:eastAsia="Nirmala UI Semilight" w:cstheme="minorHAnsi"/>
          <w:snapToGrid w:val="0"/>
          <w:color w:val="000000"/>
          <w:sz w:val="24"/>
          <w:szCs w:val="24"/>
          <w:lang w:val="en-US" w:eastAsia="en-US"/>
        </w:rPr>
      </w:pPr>
      <w:r>
        <w:rPr>
          <w:rFonts w:eastAsia="Nirmala UI Semilight" w:cstheme="minorHAnsi"/>
          <w:snapToGrid w:val="0"/>
          <w:color w:val="000000"/>
          <w:sz w:val="24"/>
          <w:szCs w:val="24"/>
          <w:lang w:val="en-US" w:eastAsia="en-US"/>
        </w:rPr>
        <w:t xml:space="preserve">Designation: </w:t>
      </w:r>
    </w:p>
    <w:p w14:paraId="7ACAB475" w14:textId="77777777" w:rsidR="00787BAC" w:rsidRDefault="00787BAC" w:rsidP="009D31F4">
      <w:pPr>
        <w:spacing w:after="0" w:line="240" w:lineRule="auto"/>
        <w:rPr>
          <w:rFonts w:eastAsia="Nirmala UI Semilight" w:cstheme="minorHAnsi"/>
          <w:snapToGrid w:val="0"/>
          <w:color w:val="000000"/>
          <w:sz w:val="24"/>
          <w:szCs w:val="24"/>
          <w:lang w:val="en-US" w:eastAsia="en-US"/>
        </w:rPr>
      </w:pPr>
      <w:r>
        <w:rPr>
          <w:rFonts w:eastAsia="Nirmala UI Semilight" w:cstheme="minorHAnsi"/>
          <w:snapToGrid w:val="0"/>
          <w:color w:val="000000"/>
          <w:sz w:val="24"/>
          <w:szCs w:val="24"/>
          <w:lang w:val="en-US" w:eastAsia="en-US"/>
        </w:rPr>
        <w:t>Contact</w:t>
      </w:r>
      <w:r w:rsidR="00E814A7">
        <w:rPr>
          <w:rFonts w:eastAsia="Nirmala UI Semilight" w:cstheme="minorHAnsi"/>
          <w:snapToGrid w:val="0"/>
          <w:color w:val="000000"/>
          <w:sz w:val="24"/>
          <w:szCs w:val="24"/>
          <w:lang w:val="en-US" w:eastAsia="en-US"/>
        </w:rPr>
        <w:t xml:space="preserve"> No</w:t>
      </w:r>
      <w:r>
        <w:rPr>
          <w:rFonts w:eastAsia="Nirmala UI Semilight" w:cstheme="minorHAnsi"/>
          <w:snapToGrid w:val="0"/>
          <w:color w:val="000000"/>
          <w:sz w:val="24"/>
          <w:szCs w:val="24"/>
          <w:lang w:val="en-US" w:eastAsia="en-US"/>
        </w:rPr>
        <w:t>:</w:t>
      </w:r>
    </w:p>
    <w:p w14:paraId="3430B6FA" w14:textId="7C5E5378" w:rsidR="00DB394F" w:rsidRPr="00FD25CD" w:rsidRDefault="00787BAC" w:rsidP="00FD25CD">
      <w:pPr>
        <w:spacing w:after="0" w:line="240" w:lineRule="auto"/>
        <w:rPr>
          <w:rFonts w:eastAsia="Nirmala UI Semilight" w:cstheme="minorHAnsi"/>
          <w:snapToGrid w:val="0"/>
          <w:color w:val="000000"/>
          <w:sz w:val="24"/>
          <w:szCs w:val="24"/>
          <w:lang w:val="en-US" w:eastAsia="en-US"/>
        </w:rPr>
      </w:pPr>
      <w:r>
        <w:rPr>
          <w:rFonts w:eastAsia="Nirmala UI Semilight" w:cstheme="minorHAnsi"/>
          <w:snapToGrid w:val="0"/>
          <w:color w:val="000000"/>
          <w:sz w:val="24"/>
          <w:szCs w:val="24"/>
          <w:lang w:val="en-US" w:eastAsia="en-US"/>
        </w:rPr>
        <w:t>Email:</w:t>
      </w:r>
    </w:p>
    <w:p w14:paraId="4BE8582E" w14:textId="77777777" w:rsidR="00DB394F" w:rsidRDefault="00DB394F" w:rsidP="003E37AF">
      <w:pPr>
        <w:spacing w:after="0" w:line="240" w:lineRule="auto"/>
        <w:jc w:val="center"/>
        <w:rPr>
          <w:rFonts w:ascii="Arial" w:eastAsia="Arial" w:hAnsi="Arial" w:cs="Arial"/>
          <w:b/>
          <w:sz w:val="28"/>
          <w:szCs w:val="28"/>
          <w:u w:val="single"/>
        </w:rPr>
      </w:pPr>
    </w:p>
    <w:p w14:paraId="2B8BC1DE" w14:textId="77777777" w:rsidR="00DB394F" w:rsidRDefault="00DB394F" w:rsidP="003E37AF">
      <w:pPr>
        <w:spacing w:after="0" w:line="240" w:lineRule="auto"/>
        <w:jc w:val="center"/>
        <w:rPr>
          <w:rFonts w:ascii="Arial" w:eastAsia="Arial" w:hAnsi="Arial" w:cs="Arial"/>
          <w:b/>
          <w:sz w:val="28"/>
          <w:szCs w:val="28"/>
          <w:u w:val="single"/>
        </w:rPr>
      </w:pPr>
    </w:p>
    <w:p w14:paraId="41C46B0B" w14:textId="77777777" w:rsidR="00B85F1E" w:rsidRDefault="00B85F1E" w:rsidP="003E37AF">
      <w:pPr>
        <w:spacing w:after="0" w:line="240" w:lineRule="auto"/>
        <w:jc w:val="center"/>
        <w:rPr>
          <w:rFonts w:ascii="Arial" w:eastAsia="Arial" w:hAnsi="Arial" w:cs="Arial"/>
          <w:b/>
          <w:sz w:val="24"/>
          <w:szCs w:val="24"/>
        </w:rPr>
      </w:pPr>
    </w:p>
    <w:p w14:paraId="274B67D4" w14:textId="77777777" w:rsidR="00B85F1E" w:rsidRDefault="00B85F1E" w:rsidP="003E37AF">
      <w:pPr>
        <w:spacing w:after="0" w:line="240" w:lineRule="auto"/>
        <w:jc w:val="center"/>
        <w:rPr>
          <w:rFonts w:ascii="Arial" w:eastAsia="Arial" w:hAnsi="Arial" w:cs="Arial"/>
          <w:b/>
          <w:sz w:val="24"/>
          <w:szCs w:val="24"/>
        </w:rPr>
      </w:pPr>
    </w:p>
    <w:sectPr w:rsidR="00B85F1E" w:rsidSect="00FD25CD">
      <w:headerReference w:type="default" r:id="rId7"/>
      <w:footerReference w:type="default" r:id="rId8"/>
      <w:pgSz w:w="11906" w:h="16838"/>
      <w:pgMar w:top="1440" w:right="1133"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EE813" w14:textId="77777777" w:rsidR="006E2055" w:rsidRDefault="006E2055" w:rsidP="00944948">
      <w:pPr>
        <w:spacing w:after="0" w:line="240" w:lineRule="auto"/>
      </w:pPr>
      <w:r>
        <w:separator/>
      </w:r>
    </w:p>
  </w:endnote>
  <w:endnote w:type="continuationSeparator" w:id="0">
    <w:p w14:paraId="23C58886" w14:textId="77777777" w:rsidR="006E2055" w:rsidRDefault="006E2055" w:rsidP="00944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Nirmala UI Semilight">
    <w:panose1 w:val="020B0402040204020203"/>
    <w:charset w:val="00"/>
    <w:family w:val="swiss"/>
    <w:pitch w:val="variable"/>
    <w:sig w:usb0="80FF8023" w:usb1="0200004A" w:usb2="000002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1207711"/>
      <w:docPartObj>
        <w:docPartGallery w:val="Page Numbers (Bottom of Page)"/>
        <w:docPartUnique/>
      </w:docPartObj>
    </w:sdtPr>
    <w:sdtEndPr>
      <w:rPr>
        <w:noProof/>
      </w:rPr>
    </w:sdtEndPr>
    <w:sdtContent>
      <w:p w14:paraId="7067901B" w14:textId="77777777" w:rsidR="00B85F1E" w:rsidRDefault="00000000">
        <w:pPr>
          <w:pStyle w:val="Footer"/>
          <w:jc w:val="right"/>
        </w:pPr>
        <w:r>
          <w:fldChar w:fldCharType="begin"/>
        </w:r>
        <w:r>
          <w:instrText xml:space="preserve"> PAGE   \* MERGEFORMAT </w:instrText>
        </w:r>
        <w:r>
          <w:fldChar w:fldCharType="separate"/>
        </w:r>
        <w:r w:rsidR="00DB177D">
          <w:rPr>
            <w:noProof/>
          </w:rPr>
          <w:t>7</w:t>
        </w:r>
        <w:r>
          <w:rPr>
            <w:noProof/>
          </w:rPr>
          <w:fldChar w:fldCharType="end"/>
        </w:r>
      </w:p>
    </w:sdtContent>
  </w:sdt>
  <w:p w14:paraId="5010618E" w14:textId="77777777" w:rsidR="00B85F1E" w:rsidRDefault="00B85F1E">
    <w:pPr>
      <w:pStyle w:val="Footer"/>
    </w:pPr>
    <w:r>
      <w:rPr>
        <w:noProof/>
        <w:lang w:val="en-US" w:eastAsia="en-US"/>
      </w:rPr>
      <w:drawing>
        <wp:anchor distT="0" distB="0" distL="114300" distR="114300" simplePos="0" relativeHeight="251656192" behindDoc="0" locked="0" layoutInCell="1" allowOverlap="1" wp14:anchorId="414D863A" wp14:editId="562342E0">
          <wp:simplePos x="0" y="0"/>
          <wp:positionH relativeFrom="column">
            <wp:posOffset>-990600</wp:posOffset>
          </wp:positionH>
          <wp:positionV relativeFrom="paragraph">
            <wp:posOffset>81915</wp:posOffset>
          </wp:positionV>
          <wp:extent cx="7724775" cy="571500"/>
          <wp:effectExtent l="19050" t="0" r="9525" b="0"/>
          <wp:wrapNone/>
          <wp:docPr id="1803067120" name="Picture 1803067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4775" cy="5715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7E37E" w14:textId="77777777" w:rsidR="006E2055" w:rsidRDefault="006E2055" w:rsidP="00944948">
      <w:pPr>
        <w:spacing w:after="0" w:line="240" w:lineRule="auto"/>
      </w:pPr>
      <w:r>
        <w:separator/>
      </w:r>
    </w:p>
  </w:footnote>
  <w:footnote w:type="continuationSeparator" w:id="0">
    <w:p w14:paraId="6786F9BE" w14:textId="77777777" w:rsidR="006E2055" w:rsidRDefault="006E2055" w:rsidP="00944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D72B5" w14:textId="77777777" w:rsidR="00B85F1E" w:rsidRDefault="00B85F1E">
    <w:pPr>
      <w:pStyle w:val="Header"/>
    </w:pPr>
    <w:r w:rsidRPr="00BB5BF9">
      <w:rPr>
        <w:noProof/>
        <w:lang w:val="en-US" w:eastAsia="en-US"/>
      </w:rPr>
      <w:drawing>
        <wp:anchor distT="0" distB="0" distL="114300" distR="114300" simplePos="0" relativeHeight="251661312" behindDoc="0" locked="0" layoutInCell="1" allowOverlap="1" wp14:anchorId="0B2FF88F" wp14:editId="54EF9787">
          <wp:simplePos x="0" y="0"/>
          <wp:positionH relativeFrom="column">
            <wp:posOffset>-292099</wp:posOffset>
          </wp:positionH>
          <wp:positionV relativeFrom="paragraph">
            <wp:posOffset>-278129</wp:posOffset>
          </wp:positionV>
          <wp:extent cx="1333500" cy="740358"/>
          <wp:effectExtent l="0" t="0" r="0" b="0"/>
          <wp:wrapNone/>
          <wp:docPr id="1056046706" name="Picture 1056046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60313" cy="755245"/>
                  </a:xfrm>
                  <a:prstGeom prst="rect">
                    <a:avLst/>
                  </a:prstGeom>
                </pic:spPr>
              </pic:pic>
            </a:graphicData>
          </a:graphic>
          <wp14:sizeRelH relativeFrom="margin">
            <wp14:pctWidth>0</wp14:pctWidth>
          </wp14:sizeRelH>
          <wp14:sizeRelV relativeFrom="margin">
            <wp14:pctHeight>0</wp14:pctHeight>
          </wp14:sizeRelV>
        </wp:anchor>
      </w:drawing>
    </w:r>
  </w:p>
  <w:p w14:paraId="6A6679D8" w14:textId="77777777" w:rsidR="00B85F1E" w:rsidRDefault="00B85F1E">
    <w:pPr>
      <w:pStyle w:val="Header"/>
    </w:pPr>
  </w:p>
  <w:p w14:paraId="2DD8D0BF" w14:textId="77777777" w:rsidR="00BE00F4" w:rsidRDefault="00BE00F4">
    <w:pPr>
      <w:pStyle w:val="Header"/>
    </w:pPr>
  </w:p>
  <w:p w14:paraId="5F9D621F" w14:textId="06950923" w:rsidR="00B85F1E" w:rsidRDefault="00BE00F4" w:rsidP="00FD25CD">
    <w:pPr>
      <w:spacing w:after="0" w:line="240" w:lineRule="auto"/>
      <w:ind w:right="-23"/>
      <w:rPr>
        <w:rFonts w:ascii="Arial" w:eastAsia="Arial" w:hAnsi="Arial" w:cs="Arial"/>
        <w:sz w:val="24"/>
        <w:szCs w:val="24"/>
      </w:rPr>
    </w:pPr>
    <w:r>
      <w:rPr>
        <w:rFonts w:ascii="Arial" w:eastAsia="Arial" w:hAnsi="Arial" w:cs="Arial"/>
        <w:sz w:val="24"/>
        <w:szCs w:val="24"/>
      </w:rPr>
      <w:t>Purchase Order</w:t>
    </w:r>
    <w:r w:rsidRPr="00763967">
      <w:rPr>
        <w:rFonts w:ascii="Arial" w:eastAsia="Arial" w:hAnsi="Arial" w:cs="Arial"/>
        <w:sz w:val="24"/>
        <w:szCs w:val="24"/>
      </w:rPr>
      <w:t xml:space="preserve"> No.</w:t>
    </w:r>
    <w:r>
      <w:rPr>
        <w:rFonts w:ascii="Arial" w:eastAsia="Arial" w:hAnsi="Arial" w:cs="Arial"/>
        <w:sz w:val="24"/>
        <w:szCs w:val="24"/>
      </w:rPr>
      <w:t>: WSC/PO/Goods/</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 xml:space="preserve">             </w:t>
    </w:r>
    <w:r w:rsidR="00BB27BE">
      <w:rPr>
        <w:rFonts w:ascii="Arial" w:eastAsia="Arial" w:hAnsi="Arial" w:cs="Arial"/>
        <w:sz w:val="24"/>
        <w:szCs w:val="24"/>
      </w:rPr>
      <w:t xml:space="preserve">      </w:t>
    </w:r>
    <w:r w:rsidRPr="00763967">
      <w:rPr>
        <w:rFonts w:ascii="Arial" w:eastAsia="Arial" w:hAnsi="Arial" w:cs="Arial"/>
        <w:sz w:val="24"/>
        <w:szCs w:val="24"/>
      </w:rPr>
      <w:t>Dat</w:t>
    </w:r>
    <w:r>
      <w:rPr>
        <w:rFonts w:ascii="Arial" w:eastAsia="Arial" w:hAnsi="Arial" w:cs="Arial"/>
        <w:sz w:val="24"/>
        <w:szCs w:val="24"/>
      </w:rPr>
      <w:t xml:space="preserve">ed: </w:t>
    </w:r>
  </w:p>
  <w:p w14:paraId="042E247A" w14:textId="77777777" w:rsidR="00FD25CD" w:rsidRPr="00FD25CD" w:rsidRDefault="00FD25CD" w:rsidP="00FD25CD">
    <w:pPr>
      <w:spacing w:after="0" w:line="240" w:lineRule="auto"/>
      <w:ind w:right="-23"/>
      <w:rPr>
        <w:rFonts w:ascii="Arial" w:eastAsia="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A5F"/>
    <w:multiLevelType w:val="hybridMultilevel"/>
    <w:tmpl w:val="1E6A1478"/>
    <w:lvl w:ilvl="0" w:tplc="FFFFFFFF">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FA5338"/>
    <w:multiLevelType w:val="hybridMultilevel"/>
    <w:tmpl w:val="D226B6A0"/>
    <w:lvl w:ilvl="0" w:tplc="4009001B">
      <w:start w:val="1"/>
      <w:numFmt w:val="lowerRoman"/>
      <w:lvlText w:val="%1."/>
      <w:lvlJc w:val="righ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3DD548F"/>
    <w:multiLevelType w:val="hybridMultilevel"/>
    <w:tmpl w:val="CCFA5134"/>
    <w:lvl w:ilvl="0" w:tplc="9ED6DDEC">
      <w:start w:val="1"/>
      <w:numFmt w:val="decimal"/>
      <w:lvlText w:val="%1."/>
      <w:lvlJc w:val="left"/>
      <w:pPr>
        <w:ind w:left="-360" w:hanging="360"/>
      </w:pPr>
      <w:rPr>
        <w:b/>
        <w:bCs/>
        <w:u w:val="none"/>
      </w:rPr>
    </w:lvl>
    <w:lvl w:ilvl="1" w:tplc="8DFEBBC6">
      <w:start w:val="1"/>
      <w:numFmt w:val="lowerLetter"/>
      <w:lvlText w:val="%2."/>
      <w:lvlJc w:val="left"/>
      <w:pPr>
        <w:ind w:left="360" w:hanging="360"/>
      </w:pPr>
    </w:lvl>
    <w:lvl w:ilvl="2" w:tplc="160C1E6C">
      <w:start w:val="1"/>
      <w:numFmt w:val="lowerRoman"/>
      <w:lvlText w:val="%3."/>
      <w:lvlJc w:val="right"/>
      <w:pPr>
        <w:ind w:left="1080" w:hanging="180"/>
      </w:pPr>
    </w:lvl>
    <w:lvl w:ilvl="3" w:tplc="54A24ABA">
      <w:start w:val="1"/>
      <w:numFmt w:val="decimal"/>
      <w:lvlText w:val="%4."/>
      <w:lvlJc w:val="left"/>
      <w:pPr>
        <w:ind w:left="1800" w:hanging="360"/>
      </w:pPr>
    </w:lvl>
    <w:lvl w:ilvl="4" w:tplc="15E2F720">
      <w:start w:val="1"/>
      <w:numFmt w:val="lowerLetter"/>
      <w:lvlText w:val="%5."/>
      <w:lvlJc w:val="left"/>
      <w:pPr>
        <w:ind w:left="2520" w:hanging="360"/>
      </w:pPr>
    </w:lvl>
    <w:lvl w:ilvl="5" w:tplc="4930266E">
      <w:start w:val="1"/>
      <w:numFmt w:val="lowerRoman"/>
      <w:lvlText w:val="%6."/>
      <w:lvlJc w:val="right"/>
      <w:pPr>
        <w:ind w:left="3240" w:hanging="180"/>
      </w:pPr>
    </w:lvl>
    <w:lvl w:ilvl="6" w:tplc="A7A02F6C">
      <w:start w:val="1"/>
      <w:numFmt w:val="decimal"/>
      <w:lvlText w:val="%7."/>
      <w:lvlJc w:val="left"/>
      <w:pPr>
        <w:ind w:left="3960" w:hanging="360"/>
      </w:pPr>
    </w:lvl>
    <w:lvl w:ilvl="7" w:tplc="BDA6F918">
      <w:start w:val="1"/>
      <w:numFmt w:val="lowerLetter"/>
      <w:lvlText w:val="%8."/>
      <w:lvlJc w:val="left"/>
      <w:pPr>
        <w:ind w:left="4680" w:hanging="360"/>
      </w:pPr>
    </w:lvl>
    <w:lvl w:ilvl="8" w:tplc="C322987A">
      <w:start w:val="1"/>
      <w:numFmt w:val="lowerRoman"/>
      <w:lvlText w:val="%9."/>
      <w:lvlJc w:val="right"/>
      <w:pPr>
        <w:ind w:left="5400" w:hanging="180"/>
      </w:pPr>
    </w:lvl>
  </w:abstractNum>
  <w:abstractNum w:abstractNumId="3" w15:restartNumberingAfterBreak="0">
    <w:nsid w:val="0C333CDC"/>
    <w:multiLevelType w:val="multilevel"/>
    <w:tmpl w:val="EC701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C81541A"/>
    <w:multiLevelType w:val="hybridMultilevel"/>
    <w:tmpl w:val="1E8A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64123"/>
    <w:multiLevelType w:val="hybridMultilevel"/>
    <w:tmpl w:val="595C7BBA"/>
    <w:lvl w:ilvl="0" w:tplc="286C2C94">
      <w:start w:val="1"/>
      <w:numFmt w:val="decimal"/>
      <w:lvlText w:val="%1."/>
      <w:lvlJc w:val="left"/>
      <w:pPr>
        <w:ind w:left="360" w:hanging="360"/>
      </w:pPr>
      <w:rPr>
        <w:b/>
        <w:bCs/>
      </w:rPr>
    </w:lvl>
    <w:lvl w:ilvl="1" w:tplc="20825DB6">
      <w:start w:val="1"/>
      <w:numFmt w:val="lowerLetter"/>
      <w:lvlText w:val="%2."/>
      <w:lvlJc w:val="left"/>
      <w:pPr>
        <w:ind w:left="1080" w:hanging="360"/>
      </w:pPr>
    </w:lvl>
    <w:lvl w:ilvl="2" w:tplc="6AD4CEC0">
      <w:start w:val="1"/>
      <w:numFmt w:val="lowerRoman"/>
      <w:lvlText w:val="%3."/>
      <w:lvlJc w:val="right"/>
      <w:pPr>
        <w:ind w:left="1800" w:hanging="180"/>
      </w:pPr>
    </w:lvl>
    <w:lvl w:ilvl="3" w:tplc="41DAC4BC">
      <w:start w:val="1"/>
      <w:numFmt w:val="decimal"/>
      <w:lvlText w:val="%4."/>
      <w:lvlJc w:val="left"/>
      <w:pPr>
        <w:ind w:left="2520" w:hanging="360"/>
      </w:pPr>
    </w:lvl>
    <w:lvl w:ilvl="4" w:tplc="0C1C08A2">
      <w:start w:val="1"/>
      <w:numFmt w:val="lowerLetter"/>
      <w:lvlText w:val="%5."/>
      <w:lvlJc w:val="left"/>
      <w:pPr>
        <w:ind w:left="3240" w:hanging="360"/>
      </w:pPr>
    </w:lvl>
    <w:lvl w:ilvl="5" w:tplc="952C5448">
      <w:start w:val="1"/>
      <w:numFmt w:val="lowerRoman"/>
      <w:lvlText w:val="%6."/>
      <w:lvlJc w:val="right"/>
      <w:pPr>
        <w:ind w:left="3960" w:hanging="180"/>
      </w:pPr>
    </w:lvl>
    <w:lvl w:ilvl="6" w:tplc="A0822A50">
      <w:start w:val="1"/>
      <w:numFmt w:val="decimal"/>
      <w:lvlText w:val="%7."/>
      <w:lvlJc w:val="left"/>
      <w:pPr>
        <w:ind w:left="4680" w:hanging="360"/>
      </w:pPr>
    </w:lvl>
    <w:lvl w:ilvl="7" w:tplc="C4B62246">
      <w:start w:val="1"/>
      <w:numFmt w:val="lowerLetter"/>
      <w:lvlText w:val="%8."/>
      <w:lvlJc w:val="left"/>
      <w:pPr>
        <w:ind w:left="5400" w:hanging="360"/>
      </w:pPr>
    </w:lvl>
    <w:lvl w:ilvl="8" w:tplc="2772AE12">
      <w:start w:val="1"/>
      <w:numFmt w:val="lowerRoman"/>
      <w:lvlText w:val="%9."/>
      <w:lvlJc w:val="right"/>
      <w:pPr>
        <w:ind w:left="6120" w:hanging="180"/>
      </w:pPr>
    </w:lvl>
  </w:abstractNum>
  <w:abstractNum w:abstractNumId="6" w15:restartNumberingAfterBreak="0">
    <w:nsid w:val="0F781AD8"/>
    <w:multiLevelType w:val="hybridMultilevel"/>
    <w:tmpl w:val="F67A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C33DC4"/>
    <w:multiLevelType w:val="multilevel"/>
    <w:tmpl w:val="7B2E3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5663AB"/>
    <w:multiLevelType w:val="hybridMultilevel"/>
    <w:tmpl w:val="DC765BD8"/>
    <w:lvl w:ilvl="0" w:tplc="5B4E3F24">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E44EDF"/>
    <w:multiLevelType w:val="hybridMultilevel"/>
    <w:tmpl w:val="11F0802A"/>
    <w:lvl w:ilvl="0" w:tplc="5B4E3F24">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9471E8"/>
    <w:multiLevelType w:val="hybridMultilevel"/>
    <w:tmpl w:val="32DEC4F2"/>
    <w:lvl w:ilvl="0" w:tplc="40090013">
      <w:start w:val="1"/>
      <w:numFmt w:val="upperRoman"/>
      <w:lvlText w:val="%1."/>
      <w:lvlJc w:val="right"/>
      <w:pPr>
        <w:ind w:left="720" w:hanging="360"/>
      </w:pPr>
    </w:lvl>
    <w:lvl w:ilvl="1" w:tplc="FFFFFFFF">
      <w:start w:val="1"/>
      <w:numFmt w:val="lowerLetter"/>
      <w:lvlText w:val="(%2)"/>
      <w:lvlJc w:val="left"/>
      <w:pPr>
        <w:ind w:left="1620" w:hanging="54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F2B4841"/>
    <w:multiLevelType w:val="hybridMultilevel"/>
    <w:tmpl w:val="4FDE78FC"/>
    <w:lvl w:ilvl="0" w:tplc="04090013">
      <w:start w:val="1"/>
      <w:numFmt w:val="upperRoman"/>
      <w:lvlText w:val="%1."/>
      <w:lvlJc w:val="righ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2FBC74B5"/>
    <w:multiLevelType w:val="hybridMultilevel"/>
    <w:tmpl w:val="1F5A0AB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E90D51"/>
    <w:multiLevelType w:val="hybridMultilevel"/>
    <w:tmpl w:val="1E6A1478"/>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F57190"/>
    <w:multiLevelType w:val="hybridMultilevel"/>
    <w:tmpl w:val="98709D02"/>
    <w:lvl w:ilvl="0" w:tplc="40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429B7ACA"/>
    <w:multiLevelType w:val="hybridMultilevel"/>
    <w:tmpl w:val="F9D0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563955"/>
    <w:multiLevelType w:val="multilevel"/>
    <w:tmpl w:val="63CC0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58716F5"/>
    <w:multiLevelType w:val="hybridMultilevel"/>
    <w:tmpl w:val="F9FCD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787378A"/>
    <w:multiLevelType w:val="hybridMultilevel"/>
    <w:tmpl w:val="AB66E1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187AB1"/>
    <w:multiLevelType w:val="hybridMultilevel"/>
    <w:tmpl w:val="8EE67BBC"/>
    <w:lvl w:ilvl="0" w:tplc="5B4E3F24">
      <w:start w:val="1"/>
      <w:numFmt w:val="lowerLetter"/>
      <w:lvlText w:val="(%1)"/>
      <w:lvlJc w:val="left"/>
      <w:pPr>
        <w:ind w:left="720" w:hanging="360"/>
      </w:pPr>
    </w:lvl>
    <w:lvl w:ilvl="1" w:tplc="3F54CD2A">
      <w:start w:val="1"/>
      <w:numFmt w:val="lowerLetter"/>
      <w:lvlText w:val="(%2)"/>
      <w:lvlJc w:val="left"/>
      <w:pPr>
        <w:ind w:left="1620" w:hanging="5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ED6E64"/>
    <w:multiLevelType w:val="hybridMultilevel"/>
    <w:tmpl w:val="8034B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296D33"/>
    <w:multiLevelType w:val="hybridMultilevel"/>
    <w:tmpl w:val="2D080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1E159C"/>
    <w:multiLevelType w:val="hybridMultilevel"/>
    <w:tmpl w:val="91806138"/>
    <w:lvl w:ilvl="0" w:tplc="40090013">
      <w:start w:val="1"/>
      <w:numFmt w:val="upp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6844401"/>
    <w:multiLevelType w:val="multilevel"/>
    <w:tmpl w:val="14E61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6A36272"/>
    <w:multiLevelType w:val="hybridMultilevel"/>
    <w:tmpl w:val="07DAB4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57036130"/>
    <w:multiLevelType w:val="hybridMultilevel"/>
    <w:tmpl w:val="5EE4EC84"/>
    <w:lvl w:ilvl="0" w:tplc="4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833652B"/>
    <w:multiLevelType w:val="multilevel"/>
    <w:tmpl w:val="EC842B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94336FA"/>
    <w:multiLevelType w:val="hybridMultilevel"/>
    <w:tmpl w:val="F98AEFF6"/>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9B95818"/>
    <w:multiLevelType w:val="multilevel"/>
    <w:tmpl w:val="B9464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D7B0965"/>
    <w:multiLevelType w:val="hybridMultilevel"/>
    <w:tmpl w:val="53902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11C35AE"/>
    <w:multiLevelType w:val="multilevel"/>
    <w:tmpl w:val="0D90AF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CC46E4A"/>
    <w:multiLevelType w:val="multilevel"/>
    <w:tmpl w:val="A0F8BA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CC87ADF"/>
    <w:multiLevelType w:val="multilevel"/>
    <w:tmpl w:val="1D8622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118013E"/>
    <w:multiLevelType w:val="hybridMultilevel"/>
    <w:tmpl w:val="DC765BD8"/>
    <w:lvl w:ilvl="0" w:tplc="5B4E3F24">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EE4997"/>
    <w:multiLevelType w:val="hybridMultilevel"/>
    <w:tmpl w:val="DC765BD8"/>
    <w:lvl w:ilvl="0" w:tplc="5B4E3F24">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72B6F1E"/>
    <w:multiLevelType w:val="hybridMultilevel"/>
    <w:tmpl w:val="22C675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9FE44E8"/>
    <w:multiLevelType w:val="multilevel"/>
    <w:tmpl w:val="57665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D3C4DAC"/>
    <w:multiLevelType w:val="hybridMultilevel"/>
    <w:tmpl w:val="16F653E6"/>
    <w:lvl w:ilvl="0" w:tplc="4E1E3CDA">
      <w:start w:val="1"/>
      <w:numFmt w:val="lowerRoman"/>
      <w:lvlText w:val="(%1)"/>
      <w:lvlJc w:val="right"/>
      <w:pPr>
        <w:ind w:left="1627" w:hanging="360"/>
      </w:pPr>
      <w:rPr>
        <w:rFonts w:hint="default"/>
      </w:rPr>
    </w:lvl>
    <w:lvl w:ilvl="1" w:tplc="04090019">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38" w15:restartNumberingAfterBreak="0">
    <w:nsid w:val="7D4C159F"/>
    <w:multiLevelType w:val="multilevel"/>
    <w:tmpl w:val="5F384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62324697">
    <w:abstractNumId w:val="3"/>
  </w:num>
  <w:num w:numId="2" w16cid:durableId="321737039">
    <w:abstractNumId w:val="36"/>
  </w:num>
  <w:num w:numId="3" w16cid:durableId="727343950">
    <w:abstractNumId w:val="32"/>
  </w:num>
  <w:num w:numId="4" w16cid:durableId="1236164301">
    <w:abstractNumId w:val="23"/>
  </w:num>
  <w:num w:numId="5" w16cid:durableId="639270181">
    <w:abstractNumId w:val="30"/>
  </w:num>
  <w:num w:numId="6" w16cid:durableId="2007779012">
    <w:abstractNumId w:val="16"/>
  </w:num>
  <w:num w:numId="7" w16cid:durableId="694305622">
    <w:abstractNumId w:val="31"/>
  </w:num>
  <w:num w:numId="8" w16cid:durableId="2118324667">
    <w:abstractNumId w:val="26"/>
  </w:num>
  <w:num w:numId="9" w16cid:durableId="1244335584">
    <w:abstractNumId w:val="7"/>
  </w:num>
  <w:num w:numId="10" w16cid:durableId="64451214">
    <w:abstractNumId w:val="28"/>
  </w:num>
  <w:num w:numId="11" w16cid:durableId="1090812350">
    <w:abstractNumId w:val="5"/>
  </w:num>
  <w:num w:numId="12" w16cid:durableId="1844470065">
    <w:abstractNumId w:val="19"/>
  </w:num>
  <w:num w:numId="13" w16cid:durableId="832573810">
    <w:abstractNumId w:val="1"/>
  </w:num>
  <w:num w:numId="14" w16cid:durableId="1948808419">
    <w:abstractNumId w:val="37"/>
  </w:num>
  <w:num w:numId="15" w16cid:durableId="1800344964">
    <w:abstractNumId w:val="29"/>
  </w:num>
  <w:num w:numId="16" w16cid:durableId="1222791890">
    <w:abstractNumId w:val="2"/>
  </w:num>
  <w:num w:numId="17" w16cid:durableId="1909417791">
    <w:abstractNumId w:val="8"/>
  </w:num>
  <w:num w:numId="18" w16cid:durableId="1180466254">
    <w:abstractNumId w:val="34"/>
  </w:num>
  <w:num w:numId="19" w16cid:durableId="1273630610">
    <w:abstractNumId w:val="33"/>
  </w:num>
  <w:num w:numId="20" w16cid:durableId="164395996">
    <w:abstractNumId w:val="22"/>
  </w:num>
  <w:num w:numId="21" w16cid:durableId="254020247">
    <w:abstractNumId w:val="20"/>
  </w:num>
  <w:num w:numId="22" w16cid:durableId="547032">
    <w:abstractNumId w:val="13"/>
  </w:num>
  <w:num w:numId="23" w16cid:durableId="442653382">
    <w:abstractNumId w:val="18"/>
  </w:num>
  <w:num w:numId="24" w16cid:durableId="2067021085">
    <w:abstractNumId w:val="21"/>
  </w:num>
  <w:num w:numId="25" w16cid:durableId="291179503">
    <w:abstractNumId w:val="0"/>
  </w:num>
  <w:num w:numId="26" w16cid:durableId="1521580178">
    <w:abstractNumId w:val="6"/>
  </w:num>
  <w:num w:numId="27" w16cid:durableId="1367682390">
    <w:abstractNumId w:val="25"/>
  </w:num>
  <w:num w:numId="28" w16cid:durableId="1214544232">
    <w:abstractNumId w:val="38"/>
  </w:num>
  <w:num w:numId="29" w16cid:durableId="1599170550">
    <w:abstractNumId w:val="12"/>
  </w:num>
  <w:num w:numId="30" w16cid:durableId="1122849461">
    <w:abstractNumId w:val="10"/>
  </w:num>
  <w:num w:numId="31" w16cid:durableId="1652517870">
    <w:abstractNumId w:val="27"/>
  </w:num>
  <w:num w:numId="32" w16cid:durableId="78142859">
    <w:abstractNumId w:val="9"/>
  </w:num>
  <w:num w:numId="33" w16cid:durableId="1968124680">
    <w:abstractNumId w:val="17"/>
  </w:num>
  <w:num w:numId="34" w16cid:durableId="1400130958">
    <w:abstractNumId w:val="4"/>
  </w:num>
  <w:num w:numId="35" w16cid:durableId="1267158900">
    <w:abstractNumId w:val="24"/>
  </w:num>
  <w:num w:numId="36" w16cid:durableId="1657689055">
    <w:abstractNumId w:val="15"/>
  </w:num>
  <w:num w:numId="37" w16cid:durableId="364840647">
    <w:abstractNumId w:val="11"/>
  </w:num>
  <w:num w:numId="38" w16cid:durableId="1129518107">
    <w:abstractNumId w:val="35"/>
  </w:num>
  <w:num w:numId="39" w16cid:durableId="975065974">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C2466"/>
    <w:rsid w:val="00022A55"/>
    <w:rsid w:val="0002333D"/>
    <w:rsid w:val="000241C5"/>
    <w:rsid w:val="00032DE7"/>
    <w:rsid w:val="00035178"/>
    <w:rsid w:val="00040D10"/>
    <w:rsid w:val="00053AF8"/>
    <w:rsid w:val="000671F0"/>
    <w:rsid w:val="00073511"/>
    <w:rsid w:val="00073684"/>
    <w:rsid w:val="0009486F"/>
    <w:rsid w:val="000A6606"/>
    <w:rsid w:val="000A6E01"/>
    <w:rsid w:val="00110D0A"/>
    <w:rsid w:val="0011505F"/>
    <w:rsid w:val="00127D85"/>
    <w:rsid w:val="00142301"/>
    <w:rsid w:val="001566F6"/>
    <w:rsid w:val="00161186"/>
    <w:rsid w:val="00163414"/>
    <w:rsid w:val="001775BC"/>
    <w:rsid w:val="00186072"/>
    <w:rsid w:val="00193BC9"/>
    <w:rsid w:val="001C1E1C"/>
    <w:rsid w:val="001C5CB9"/>
    <w:rsid w:val="001D28D7"/>
    <w:rsid w:val="001F678A"/>
    <w:rsid w:val="00210D66"/>
    <w:rsid w:val="002335DF"/>
    <w:rsid w:val="002336A7"/>
    <w:rsid w:val="00243079"/>
    <w:rsid w:val="002439B9"/>
    <w:rsid w:val="00263431"/>
    <w:rsid w:val="00270073"/>
    <w:rsid w:val="002915A6"/>
    <w:rsid w:val="00296EDC"/>
    <w:rsid w:val="00297685"/>
    <w:rsid w:val="002B3787"/>
    <w:rsid w:val="002C27F6"/>
    <w:rsid w:val="002C6D3D"/>
    <w:rsid w:val="002C7B9F"/>
    <w:rsid w:val="002E3FE5"/>
    <w:rsid w:val="002E5550"/>
    <w:rsid w:val="00303E06"/>
    <w:rsid w:val="003165DF"/>
    <w:rsid w:val="00331F98"/>
    <w:rsid w:val="00332F1B"/>
    <w:rsid w:val="00335A85"/>
    <w:rsid w:val="00343F1D"/>
    <w:rsid w:val="00346A0D"/>
    <w:rsid w:val="003619BB"/>
    <w:rsid w:val="003620AB"/>
    <w:rsid w:val="00362E22"/>
    <w:rsid w:val="0036582C"/>
    <w:rsid w:val="00366C69"/>
    <w:rsid w:val="003774BB"/>
    <w:rsid w:val="00394129"/>
    <w:rsid w:val="003B1904"/>
    <w:rsid w:val="003C0894"/>
    <w:rsid w:val="003C5135"/>
    <w:rsid w:val="003D3AF8"/>
    <w:rsid w:val="003D407B"/>
    <w:rsid w:val="003E37AF"/>
    <w:rsid w:val="00406E54"/>
    <w:rsid w:val="004106FD"/>
    <w:rsid w:val="004165CC"/>
    <w:rsid w:val="00427D50"/>
    <w:rsid w:val="00430F6F"/>
    <w:rsid w:val="0044512B"/>
    <w:rsid w:val="00450254"/>
    <w:rsid w:val="00450F6F"/>
    <w:rsid w:val="004769DD"/>
    <w:rsid w:val="0049736F"/>
    <w:rsid w:val="004A1D9B"/>
    <w:rsid w:val="004A5B23"/>
    <w:rsid w:val="004B211F"/>
    <w:rsid w:val="004B2CBD"/>
    <w:rsid w:val="004C254F"/>
    <w:rsid w:val="004C5182"/>
    <w:rsid w:val="004E5A8F"/>
    <w:rsid w:val="00510183"/>
    <w:rsid w:val="00525EC5"/>
    <w:rsid w:val="0053475E"/>
    <w:rsid w:val="0053514B"/>
    <w:rsid w:val="00540F04"/>
    <w:rsid w:val="0055452D"/>
    <w:rsid w:val="00555C2A"/>
    <w:rsid w:val="0056722F"/>
    <w:rsid w:val="0058684D"/>
    <w:rsid w:val="00592D0B"/>
    <w:rsid w:val="005A0514"/>
    <w:rsid w:val="005A50FA"/>
    <w:rsid w:val="005C2066"/>
    <w:rsid w:val="005C3060"/>
    <w:rsid w:val="005C6278"/>
    <w:rsid w:val="005C679C"/>
    <w:rsid w:val="005E2856"/>
    <w:rsid w:val="005E304F"/>
    <w:rsid w:val="005F4641"/>
    <w:rsid w:val="006036CE"/>
    <w:rsid w:val="0061170B"/>
    <w:rsid w:val="00612947"/>
    <w:rsid w:val="00613023"/>
    <w:rsid w:val="006324D7"/>
    <w:rsid w:val="00636FC3"/>
    <w:rsid w:val="00641548"/>
    <w:rsid w:val="00645D1B"/>
    <w:rsid w:val="00662252"/>
    <w:rsid w:val="00680451"/>
    <w:rsid w:val="0068570E"/>
    <w:rsid w:val="006968A1"/>
    <w:rsid w:val="006B39D9"/>
    <w:rsid w:val="006D75F1"/>
    <w:rsid w:val="006E2055"/>
    <w:rsid w:val="006E2D0C"/>
    <w:rsid w:val="006F29D9"/>
    <w:rsid w:val="006F39CB"/>
    <w:rsid w:val="006F613C"/>
    <w:rsid w:val="006F7FEE"/>
    <w:rsid w:val="00701671"/>
    <w:rsid w:val="00715F0A"/>
    <w:rsid w:val="00724ED0"/>
    <w:rsid w:val="007273AE"/>
    <w:rsid w:val="0075456A"/>
    <w:rsid w:val="00756864"/>
    <w:rsid w:val="00763967"/>
    <w:rsid w:val="00774755"/>
    <w:rsid w:val="00782E96"/>
    <w:rsid w:val="00787BAC"/>
    <w:rsid w:val="00787DA2"/>
    <w:rsid w:val="007967FD"/>
    <w:rsid w:val="00797E1C"/>
    <w:rsid w:val="007C054A"/>
    <w:rsid w:val="007C1999"/>
    <w:rsid w:val="007C55D1"/>
    <w:rsid w:val="007D7793"/>
    <w:rsid w:val="007E298E"/>
    <w:rsid w:val="007E4E46"/>
    <w:rsid w:val="008034AB"/>
    <w:rsid w:val="00833DC5"/>
    <w:rsid w:val="008411D6"/>
    <w:rsid w:val="00860B81"/>
    <w:rsid w:val="008916CB"/>
    <w:rsid w:val="00894546"/>
    <w:rsid w:val="00895DA2"/>
    <w:rsid w:val="008A365C"/>
    <w:rsid w:val="008A7386"/>
    <w:rsid w:val="008B3DD6"/>
    <w:rsid w:val="008B59E1"/>
    <w:rsid w:val="008C06CE"/>
    <w:rsid w:val="008D0F25"/>
    <w:rsid w:val="008D27FE"/>
    <w:rsid w:val="008D753A"/>
    <w:rsid w:val="008E0782"/>
    <w:rsid w:val="008F2A50"/>
    <w:rsid w:val="009079F0"/>
    <w:rsid w:val="009100AD"/>
    <w:rsid w:val="00922361"/>
    <w:rsid w:val="00935702"/>
    <w:rsid w:val="0094400B"/>
    <w:rsid w:val="00944948"/>
    <w:rsid w:val="009515E3"/>
    <w:rsid w:val="0097648E"/>
    <w:rsid w:val="00976E53"/>
    <w:rsid w:val="00992835"/>
    <w:rsid w:val="0099384D"/>
    <w:rsid w:val="009A1D0D"/>
    <w:rsid w:val="009B588B"/>
    <w:rsid w:val="009C1D79"/>
    <w:rsid w:val="009C2CE3"/>
    <w:rsid w:val="009C4801"/>
    <w:rsid w:val="009D31F4"/>
    <w:rsid w:val="009E2FC8"/>
    <w:rsid w:val="009E7000"/>
    <w:rsid w:val="009F1B4D"/>
    <w:rsid w:val="009F2B94"/>
    <w:rsid w:val="009F704B"/>
    <w:rsid w:val="00A060F8"/>
    <w:rsid w:val="00A153C1"/>
    <w:rsid w:val="00A16298"/>
    <w:rsid w:val="00A16B9E"/>
    <w:rsid w:val="00A225B5"/>
    <w:rsid w:val="00A57EC8"/>
    <w:rsid w:val="00A615F6"/>
    <w:rsid w:val="00A664F3"/>
    <w:rsid w:val="00A814DD"/>
    <w:rsid w:val="00A918B6"/>
    <w:rsid w:val="00A961B2"/>
    <w:rsid w:val="00A97789"/>
    <w:rsid w:val="00AB73A7"/>
    <w:rsid w:val="00AC3C42"/>
    <w:rsid w:val="00AC7548"/>
    <w:rsid w:val="00AE1CEE"/>
    <w:rsid w:val="00AE2EC8"/>
    <w:rsid w:val="00AF0389"/>
    <w:rsid w:val="00AF56DC"/>
    <w:rsid w:val="00B01E99"/>
    <w:rsid w:val="00B1110E"/>
    <w:rsid w:val="00B11A52"/>
    <w:rsid w:val="00B20A4D"/>
    <w:rsid w:val="00B3315E"/>
    <w:rsid w:val="00B33DF0"/>
    <w:rsid w:val="00B365FF"/>
    <w:rsid w:val="00B36B73"/>
    <w:rsid w:val="00B74CDB"/>
    <w:rsid w:val="00B85B65"/>
    <w:rsid w:val="00B85F1E"/>
    <w:rsid w:val="00B94C2C"/>
    <w:rsid w:val="00BB1087"/>
    <w:rsid w:val="00BB27BE"/>
    <w:rsid w:val="00BB2C6B"/>
    <w:rsid w:val="00BB5BF9"/>
    <w:rsid w:val="00BC3C6A"/>
    <w:rsid w:val="00BD4575"/>
    <w:rsid w:val="00BE00F4"/>
    <w:rsid w:val="00BF414C"/>
    <w:rsid w:val="00BF7D07"/>
    <w:rsid w:val="00C06C50"/>
    <w:rsid w:val="00C06CE8"/>
    <w:rsid w:val="00C16EA8"/>
    <w:rsid w:val="00C23119"/>
    <w:rsid w:val="00C2377D"/>
    <w:rsid w:val="00C34009"/>
    <w:rsid w:val="00C41A22"/>
    <w:rsid w:val="00C603BE"/>
    <w:rsid w:val="00C70198"/>
    <w:rsid w:val="00C7449B"/>
    <w:rsid w:val="00C867F4"/>
    <w:rsid w:val="00C869FC"/>
    <w:rsid w:val="00CA03E5"/>
    <w:rsid w:val="00CC2466"/>
    <w:rsid w:val="00CC4421"/>
    <w:rsid w:val="00CC6E28"/>
    <w:rsid w:val="00CC6F96"/>
    <w:rsid w:val="00CD496F"/>
    <w:rsid w:val="00CD5D52"/>
    <w:rsid w:val="00CD7D91"/>
    <w:rsid w:val="00CE38DA"/>
    <w:rsid w:val="00CE5629"/>
    <w:rsid w:val="00CF07BF"/>
    <w:rsid w:val="00CF20D1"/>
    <w:rsid w:val="00D00879"/>
    <w:rsid w:val="00D049D1"/>
    <w:rsid w:val="00D04B31"/>
    <w:rsid w:val="00D20F3E"/>
    <w:rsid w:val="00D24602"/>
    <w:rsid w:val="00D24900"/>
    <w:rsid w:val="00D2719E"/>
    <w:rsid w:val="00D276CB"/>
    <w:rsid w:val="00D3388B"/>
    <w:rsid w:val="00D6204D"/>
    <w:rsid w:val="00D64C92"/>
    <w:rsid w:val="00D66EA7"/>
    <w:rsid w:val="00D67277"/>
    <w:rsid w:val="00D73504"/>
    <w:rsid w:val="00D8064E"/>
    <w:rsid w:val="00D82DDE"/>
    <w:rsid w:val="00D84E5F"/>
    <w:rsid w:val="00DA4BEF"/>
    <w:rsid w:val="00DB168E"/>
    <w:rsid w:val="00DB177D"/>
    <w:rsid w:val="00DB394F"/>
    <w:rsid w:val="00DB5CF1"/>
    <w:rsid w:val="00DC52BB"/>
    <w:rsid w:val="00DD4497"/>
    <w:rsid w:val="00DD48E7"/>
    <w:rsid w:val="00DE11B1"/>
    <w:rsid w:val="00DF0B2B"/>
    <w:rsid w:val="00DF27E2"/>
    <w:rsid w:val="00E00051"/>
    <w:rsid w:val="00E0658D"/>
    <w:rsid w:val="00E06701"/>
    <w:rsid w:val="00E20E03"/>
    <w:rsid w:val="00E2313C"/>
    <w:rsid w:val="00E2420F"/>
    <w:rsid w:val="00E35781"/>
    <w:rsid w:val="00E37641"/>
    <w:rsid w:val="00E52740"/>
    <w:rsid w:val="00E5281B"/>
    <w:rsid w:val="00E7745C"/>
    <w:rsid w:val="00E801A6"/>
    <w:rsid w:val="00E814A7"/>
    <w:rsid w:val="00E82EE4"/>
    <w:rsid w:val="00E90E96"/>
    <w:rsid w:val="00E95D0F"/>
    <w:rsid w:val="00E96811"/>
    <w:rsid w:val="00EA3464"/>
    <w:rsid w:val="00EC4534"/>
    <w:rsid w:val="00EC7DB8"/>
    <w:rsid w:val="00ED4C41"/>
    <w:rsid w:val="00ED6249"/>
    <w:rsid w:val="00F02E71"/>
    <w:rsid w:val="00F06169"/>
    <w:rsid w:val="00F1058E"/>
    <w:rsid w:val="00F10B75"/>
    <w:rsid w:val="00F157D1"/>
    <w:rsid w:val="00F22909"/>
    <w:rsid w:val="00F229D5"/>
    <w:rsid w:val="00F239F5"/>
    <w:rsid w:val="00F37093"/>
    <w:rsid w:val="00F4088E"/>
    <w:rsid w:val="00F41D37"/>
    <w:rsid w:val="00F43B68"/>
    <w:rsid w:val="00F65F11"/>
    <w:rsid w:val="00F704A8"/>
    <w:rsid w:val="00F91F21"/>
    <w:rsid w:val="00FA002A"/>
    <w:rsid w:val="00FA5499"/>
    <w:rsid w:val="00FB3D68"/>
    <w:rsid w:val="00FC1B39"/>
    <w:rsid w:val="00FC2577"/>
    <w:rsid w:val="00FD187B"/>
    <w:rsid w:val="00FD25CD"/>
    <w:rsid w:val="00FE18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4446"/>
  <w15:docId w15:val="{99313022-A11B-4017-8064-1C9275346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0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1186"/>
    <w:rPr>
      <w:color w:val="0000FF"/>
      <w:u w:val="single"/>
    </w:rPr>
  </w:style>
  <w:style w:type="table" w:styleId="TableGrid">
    <w:name w:val="Table Grid"/>
    <w:aliases w:val="CV table"/>
    <w:basedOn w:val="TableNormal"/>
    <w:uiPriority w:val="39"/>
    <w:rsid w:val="00161186"/>
    <w:pPr>
      <w:spacing w:after="0" w:line="240" w:lineRule="auto"/>
    </w:pPr>
    <w:rPr>
      <w:rFonts w:ascii="Times New Roman" w:eastAsia="Times New Roman" w:hAnsi="Times New Roman" w:cs="Times New Roman"/>
      <w:sz w:val="20"/>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9F704B"/>
    <w:pPr>
      <w:spacing w:after="0" w:line="240" w:lineRule="auto"/>
      <w:jc w:val="both"/>
    </w:pPr>
    <w:rPr>
      <w:rFonts w:ascii="Arial" w:eastAsia="Times New Roman" w:hAnsi="Arial" w:cs="Times New Roman"/>
      <w:sz w:val="20"/>
      <w:szCs w:val="20"/>
      <w:lang w:val="en-US" w:eastAsia="en-US"/>
    </w:rPr>
  </w:style>
  <w:style w:type="character" w:customStyle="1" w:styleId="BodyText2Char">
    <w:name w:val="Body Text 2 Char"/>
    <w:basedOn w:val="DefaultParagraphFont"/>
    <w:link w:val="BodyText2"/>
    <w:rsid w:val="009F704B"/>
    <w:rPr>
      <w:rFonts w:ascii="Arial" w:eastAsia="Times New Roman" w:hAnsi="Arial" w:cs="Times New Roman"/>
      <w:sz w:val="20"/>
      <w:szCs w:val="20"/>
      <w:lang w:val="en-US" w:eastAsia="en-US"/>
    </w:rPr>
  </w:style>
  <w:style w:type="paragraph" w:styleId="ListParagraph">
    <w:name w:val="List Paragraph"/>
    <w:aliases w:val="Citation List,본문(내용),List Paragraph (numbered (a)),Colorful List - Accent 11,List_Paragraph,Multilevel para_II,ADB Normal,ADB paragraph numbering,List Paragraph1,List Paragraph11,ADB List Paragraph,7 List Paragraph,6 List Paragraph,Table"/>
    <w:basedOn w:val="Normal"/>
    <w:link w:val="ListParagraphChar"/>
    <w:uiPriority w:val="34"/>
    <w:qFormat/>
    <w:rsid w:val="009F704B"/>
    <w:pPr>
      <w:widowControl w:val="0"/>
      <w:spacing w:after="0" w:line="240" w:lineRule="auto"/>
      <w:ind w:left="720"/>
      <w:contextualSpacing/>
    </w:pPr>
    <w:rPr>
      <w:rFonts w:ascii="Arial" w:eastAsia="Times New Roman" w:hAnsi="Arial" w:cs="Times New Roman"/>
      <w:snapToGrid w:val="0"/>
      <w:color w:val="000000"/>
      <w:sz w:val="20"/>
      <w:szCs w:val="20"/>
      <w:lang w:val="en-US" w:eastAsia="en-US"/>
    </w:rPr>
  </w:style>
  <w:style w:type="paragraph" w:customStyle="1" w:styleId="Default">
    <w:name w:val="Default"/>
    <w:rsid w:val="009F704B"/>
    <w:pPr>
      <w:autoSpaceDE w:val="0"/>
      <w:autoSpaceDN w:val="0"/>
      <w:adjustRightInd w:val="0"/>
      <w:spacing w:after="0" w:line="240" w:lineRule="auto"/>
    </w:pPr>
    <w:rPr>
      <w:rFonts w:ascii="Arial" w:eastAsiaTheme="minorHAnsi" w:hAnsi="Arial" w:cs="Arial"/>
      <w:color w:val="000000"/>
      <w:sz w:val="24"/>
      <w:szCs w:val="24"/>
      <w:lang w:val="en-US" w:eastAsia="en-US"/>
    </w:rPr>
  </w:style>
  <w:style w:type="character" w:customStyle="1" w:styleId="ListParagraphChar">
    <w:name w:val="List Paragraph Char"/>
    <w:aliases w:val="Citation List Char,본문(내용) Char,List Paragraph (numbered (a)) Char,Colorful List - Accent 11 Char,List_Paragraph Char,Multilevel para_II Char,ADB Normal Char,ADB paragraph numbering Char,List Paragraph1 Char,List Paragraph11 Char"/>
    <w:link w:val="ListParagraph"/>
    <w:uiPriority w:val="34"/>
    <w:qFormat/>
    <w:locked/>
    <w:rsid w:val="009F704B"/>
    <w:rPr>
      <w:rFonts w:ascii="Arial" w:eastAsia="Times New Roman" w:hAnsi="Arial" w:cs="Times New Roman"/>
      <w:snapToGrid w:val="0"/>
      <w:color w:val="000000"/>
      <w:sz w:val="20"/>
      <w:szCs w:val="20"/>
      <w:lang w:val="en-US" w:eastAsia="en-US"/>
    </w:rPr>
  </w:style>
  <w:style w:type="character" w:customStyle="1" w:styleId="a-size-large">
    <w:name w:val="a-size-large"/>
    <w:rsid w:val="0061170B"/>
  </w:style>
  <w:style w:type="paragraph" w:styleId="NoSpacing">
    <w:name w:val="No Spacing"/>
    <w:uiPriority w:val="1"/>
    <w:qFormat/>
    <w:rsid w:val="00636FC3"/>
    <w:pPr>
      <w:spacing w:after="0" w:line="240" w:lineRule="auto"/>
    </w:pPr>
  </w:style>
  <w:style w:type="paragraph" w:styleId="Header">
    <w:name w:val="header"/>
    <w:basedOn w:val="Normal"/>
    <w:link w:val="HeaderChar"/>
    <w:uiPriority w:val="99"/>
    <w:unhideWhenUsed/>
    <w:rsid w:val="009449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948"/>
  </w:style>
  <w:style w:type="paragraph" w:styleId="Footer">
    <w:name w:val="footer"/>
    <w:basedOn w:val="Normal"/>
    <w:link w:val="FooterChar"/>
    <w:uiPriority w:val="99"/>
    <w:unhideWhenUsed/>
    <w:rsid w:val="009449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948"/>
  </w:style>
  <w:style w:type="character" w:styleId="Strong">
    <w:name w:val="Strong"/>
    <w:basedOn w:val="DefaultParagraphFont"/>
    <w:uiPriority w:val="22"/>
    <w:qFormat/>
    <w:rsid w:val="009B588B"/>
    <w:rPr>
      <w:b/>
      <w:bCs/>
    </w:rPr>
  </w:style>
  <w:style w:type="paragraph" w:styleId="BalloonText">
    <w:name w:val="Balloon Text"/>
    <w:basedOn w:val="Normal"/>
    <w:link w:val="BalloonTextChar"/>
    <w:uiPriority w:val="99"/>
    <w:semiHidden/>
    <w:unhideWhenUsed/>
    <w:rsid w:val="00BB5B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BF9"/>
    <w:rPr>
      <w:rFonts w:ascii="Tahoma" w:hAnsi="Tahoma" w:cs="Tahoma"/>
      <w:sz w:val="16"/>
      <w:szCs w:val="16"/>
    </w:rPr>
  </w:style>
  <w:style w:type="paragraph" w:customStyle="1" w:styleId="font5">
    <w:name w:val="font5"/>
    <w:basedOn w:val="Normal"/>
    <w:rsid w:val="00E801A6"/>
    <w:pPr>
      <w:spacing w:before="100" w:beforeAutospacing="1" w:after="100" w:afterAutospacing="1" w:line="240" w:lineRule="auto"/>
    </w:pPr>
    <w:rPr>
      <w:rFonts w:ascii="Calibri" w:eastAsia="Times New Roman" w:hAnsi="Calibri" w:cs="Calibri"/>
      <w:color w:val="000000"/>
      <w:sz w:val="24"/>
      <w:szCs w:val="24"/>
      <w:lang w:val="en-US" w:eastAsia="en-US"/>
    </w:rPr>
  </w:style>
  <w:style w:type="paragraph" w:customStyle="1" w:styleId="font8">
    <w:name w:val="font8"/>
    <w:basedOn w:val="Normal"/>
    <w:rsid w:val="00E801A6"/>
    <w:pPr>
      <w:spacing w:before="100" w:beforeAutospacing="1" w:after="100" w:afterAutospacing="1" w:line="240" w:lineRule="auto"/>
    </w:pPr>
    <w:rPr>
      <w:rFonts w:ascii="Times New Roman" w:eastAsia="Times New Roman" w:hAnsi="Times New Roman" w:cs="Times New Roman"/>
      <w:color w:val="000000"/>
      <w:sz w:val="24"/>
      <w:szCs w:val="24"/>
      <w:lang w:val="en-US" w:eastAsia="en-US"/>
    </w:rPr>
  </w:style>
  <w:style w:type="paragraph" w:customStyle="1" w:styleId="font9">
    <w:name w:val="font9"/>
    <w:basedOn w:val="Normal"/>
    <w:rsid w:val="00E801A6"/>
    <w:pPr>
      <w:spacing w:before="100" w:beforeAutospacing="1" w:after="100" w:afterAutospacing="1" w:line="240" w:lineRule="auto"/>
    </w:pPr>
    <w:rPr>
      <w:rFonts w:ascii="Calibri" w:eastAsia="Times New Roman" w:hAnsi="Calibri" w:cs="Calibri"/>
      <w:color w:val="000000"/>
      <w:sz w:val="24"/>
      <w:szCs w:val="24"/>
      <w:lang w:val="en-US" w:eastAsia="en-US"/>
    </w:rPr>
  </w:style>
  <w:style w:type="paragraph" w:customStyle="1" w:styleId="font12">
    <w:name w:val="font12"/>
    <w:basedOn w:val="Normal"/>
    <w:rsid w:val="00E801A6"/>
    <w:pPr>
      <w:spacing w:before="100" w:beforeAutospacing="1" w:after="100" w:afterAutospacing="1" w:line="240" w:lineRule="auto"/>
    </w:pPr>
    <w:rPr>
      <w:rFonts w:ascii="Arial" w:eastAsia="Times New Roman" w:hAnsi="Arial" w:cs="Arial"/>
      <w:color w:val="333333"/>
      <w:sz w:val="24"/>
      <w:szCs w:val="24"/>
      <w:lang w:val="en-US" w:eastAsia="en-US"/>
    </w:rPr>
  </w:style>
  <w:style w:type="paragraph" w:customStyle="1" w:styleId="xl20">
    <w:name w:val="xl20"/>
    <w:basedOn w:val="Normal"/>
    <w:rsid w:val="00E801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eastAsia="en-US"/>
    </w:rPr>
  </w:style>
  <w:style w:type="paragraph" w:customStyle="1" w:styleId="xl21">
    <w:name w:val="xl21"/>
    <w:basedOn w:val="Normal"/>
    <w:rsid w:val="00E801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8"/>
      <w:szCs w:val="28"/>
      <w:lang w:val="en-US" w:eastAsia="en-US"/>
    </w:rPr>
  </w:style>
  <w:style w:type="paragraph" w:customStyle="1" w:styleId="xl22">
    <w:name w:val="xl22"/>
    <w:basedOn w:val="Normal"/>
    <w:rsid w:val="00E801A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23">
    <w:name w:val="xl23"/>
    <w:basedOn w:val="Normal"/>
    <w:rsid w:val="00E801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eastAsia="en-US"/>
    </w:rPr>
  </w:style>
  <w:style w:type="paragraph" w:customStyle="1" w:styleId="xl24">
    <w:name w:val="xl24"/>
    <w:basedOn w:val="Normal"/>
    <w:rsid w:val="00E801A6"/>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jc w:val="center"/>
      <w:textAlignment w:val="center"/>
    </w:pPr>
    <w:rPr>
      <w:rFonts w:ascii="Times New Roman" w:eastAsia="Times New Roman" w:hAnsi="Times New Roman" w:cs="Times New Roman"/>
      <w:b/>
      <w:bCs/>
      <w:color w:val="000000"/>
      <w:sz w:val="24"/>
      <w:szCs w:val="24"/>
      <w:lang w:val="en-US" w:eastAsia="en-US"/>
    </w:rPr>
  </w:style>
  <w:style w:type="paragraph" w:customStyle="1" w:styleId="xl25">
    <w:name w:val="xl25"/>
    <w:basedOn w:val="Normal"/>
    <w:rsid w:val="00E801A6"/>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US" w:eastAsia="en-US"/>
    </w:rPr>
  </w:style>
  <w:style w:type="paragraph" w:customStyle="1" w:styleId="xl26">
    <w:name w:val="xl26"/>
    <w:basedOn w:val="Normal"/>
    <w:rsid w:val="00E801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eastAsia="en-US"/>
    </w:rPr>
  </w:style>
  <w:style w:type="paragraph" w:customStyle="1" w:styleId="xl27">
    <w:name w:val="xl27"/>
    <w:basedOn w:val="Normal"/>
    <w:rsid w:val="00E801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eastAsia="en-US"/>
    </w:rPr>
  </w:style>
  <w:style w:type="paragraph" w:customStyle="1" w:styleId="xl28">
    <w:name w:val="xl28"/>
    <w:basedOn w:val="Normal"/>
    <w:rsid w:val="00E801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22222"/>
      <w:sz w:val="24"/>
      <w:szCs w:val="24"/>
      <w:lang w:val="en-US" w:eastAsia="en-US"/>
    </w:rPr>
  </w:style>
  <w:style w:type="paragraph" w:customStyle="1" w:styleId="xl29">
    <w:name w:val="xl29"/>
    <w:basedOn w:val="Normal"/>
    <w:rsid w:val="00E801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val="en-US" w:eastAsia="en-US"/>
    </w:rPr>
  </w:style>
  <w:style w:type="paragraph" w:customStyle="1" w:styleId="xl30">
    <w:name w:val="xl30"/>
    <w:basedOn w:val="Normal"/>
    <w:rsid w:val="00E801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333333"/>
      <w:sz w:val="24"/>
      <w:szCs w:val="24"/>
      <w:lang w:val="en-US" w:eastAsia="en-US"/>
    </w:rPr>
  </w:style>
  <w:style w:type="paragraph" w:customStyle="1" w:styleId="xl31">
    <w:name w:val="xl31"/>
    <w:basedOn w:val="Normal"/>
    <w:rsid w:val="00E801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eastAsia="en-US"/>
    </w:rPr>
  </w:style>
  <w:style w:type="paragraph" w:customStyle="1" w:styleId="xl32">
    <w:name w:val="xl32"/>
    <w:basedOn w:val="Normal"/>
    <w:rsid w:val="00E801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F1111"/>
      <w:sz w:val="24"/>
      <w:szCs w:val="24"/>
      <w:lang w:val="en-US" w:eastAsia="en-US"/>
    </w:rPr>
  </w:style>
  <w:style w:type="paragraph" w:customStyle="1" w:styleId="xl33">
    <w:name w:val="xl33"/>
    <w:basedOn w:val="Normal"/>
    <w:rsid w:val="00E801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12121"/>
      <w:sz w:val="24"/>
      <w:szCs w:val="24"/>
      <w:lang w:val="en-US" w:eastAsia="en-US"/>
    </w:rPr>
  </w:style>
  <w:style w:type="paragraph" w:customStyle="1" w:styleId="xl34">
    <w:name w:val="xl34"/>
    <w:basedOn w:val="Normal"/>
    <w:rsid w:val="00E801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US" w:eastAsia="en-US"/>
    </w:rPr>
  </w:style>
  <w:style w:type="paragraph" w:customStyle="1" w:styleId="xl36">
    <w:name w:val="xl36"/>
    <w:basedOn w:val="Normal"/>
    <w:rsid w:val="00E801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mbria" w:eastAsia="Times New Roman" w:hAnsi="Cambria" w:cs="Times New Roman"/>
      <w:sz w:val="24"/>
      <w:szCs w:val="24"/>
      <w:lang w:val="en-US" w:eastAsia="en-US"/>
    </w:rPr>
  </w:style>
  <w:style w:type="paragraph" w:customStyle="1" w:styleId="xl37">
    <w:name w:val="xl37"/>
    <w:basedOn w:val="Normal"/>
    <w:rsid w:val="00E801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Cambria" w:eastAsia="Times New Roman" w:hAnsi="Cambria" w:cs="Times New Roman"/>
      <w:sz w:val="24"/>
      <w:szCs w:val="24"/>
      <w:lang w:val="en-US" w:eastAsia="en-US"/>
    </w:rPr>
  </w:style>
  <w:style w:type="paragraph" w:customStyle="1" w:styleId="xl38">
    <w:name w:val="xl38"/>
    <w:basedOn w:val="Normal"/>
    <w:rsid w:val="00E801A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en-US" w:eastAsia="en-US"/>
    </w:rPr>
  </w:style>
  <w:style w:type="paragraph" w:customStyle="1" w:styleId="xl39">
    <w:name w:val="xl39"/>
    <w:basedOn w:val="Normal"/>
    <w:rsid w:val="00E801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E1111"/>
      <w:sz w:val="24"/>
      <w:szCs w:val="24"/>
      <w:lang w:val="en-US" w:eastAsia="en-US"/>
    </w:rPr>
  </w:style>
  <w:style w:type="paragraph" w:customStyle="1" w:styleId="xl40">
    <w:name w:val="xl40"/>
    <w:basedOn w:val="Normal"/>
    <w:rsid w:val="00E801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000000"/>
      <w:sz w:val="24"/>
      <w:szCs w:val="24"/>
      <w:lang w:val="en-US" w:eastAsia="en-US"/>
    </w:rPr>
  </w:style>
  <w:style w:type="paragraph" w:customStyle="1" w:styleId="xl41">
    <w:name w:val="xl41"/>
    <w:basedOn w:val="Normal"/>
    <w:rsid w:val="00E801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color w:val="202020"/>
      <w:sz w:val="24"/>
      <w:szCs w:val="24"/>
      <w:lang w:val="en-US" w:eastAsia="en-US"/>
    </w:rPr>
  </w:style>
  <w:style w:type="paragraph" w:customStyle="1" w:styleId="xl42">
    <w:name w:val="xl42"/>
    <w:basedOn w:val="Normal"/>
    <w:rsid w:val="00E801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val="en-US" w:eastAsia="en-US"/>
    </w:rPr>
  </w:style>
  <w:style w:type="paragraph" w:customStyle="1" w:styleId="xl43">
    <w:name w:val="xl43"/>
    <w:basedOn w:val="Normal"/>
    <w:rsid w:val="00E801A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4"/>
      <w:szCs w:val="24"/>
      <w:lang w:val="en-US" w:eastAsia="en-US"/>
    </w:rPr>
  </w:style>
  <w:style w:type="paragraph" w:customStyle="1" w:styleId="xl49">
    <w:name w:val="xl49"/>
    <w:basedOn w:val="Normal"/>
    <w:rsid w:val="00E801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eastAsia="en-US"/>
    </w:rPr>
  </w:style>
  <w:style w:type="paragraph" w:customStyle="1" w:styleId="xl51">
    <w:name w:val="xl51"/>
    <w:basedOn w:val="Normal"/>
    <w:rsid w:val="00E801A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val="en-US" w:eastAsia="en-US"/>
    </w:rPr>
  </w:style>
  <w:style w:type="paragraph" w:customStyle="1" w:styleId="xl52">
    <w:name w:val="xl52"/>
    <w:basedOn w:val="Normal"/>
    <w:rsid w:val="00E801A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lang w:val="en-US" w:eastAsia="en-US"/>
    </w:rPr>
  </w:style>
  <w:style w:type="paragraph" w:customStyle="1" w:styleId="xl58">
    <w:name w:val="xl58"/>
    <w:basedOn w:val="Normal"/>
    <w:rsid w:val="00E801A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val="en-US" w:eastAsia="en-US"/>
    </w:rPr>
  </w:style>
  <w:style w:type="character" w:styleId="FollowedHyperlink">
    <w:name w:val="FollowedHyperlink"/>
    <w:basedOn w:val="DefaultParagraphFont"/>
    <w:uiPriority w:val="99"/>
    <w:semiHidden/>
    <w:unhideWhenUsed/>
    <w:rsid w:val="00E801A6"/>
    <w:rPr>
      <w:color w:val="954F72"/>
      <w:u w:val="single"/>
    </w:rPr>
  </w:style>
  <w:style w:type="character" w:customStyle="1" w:styleId="font51">
    <w:name w:val="font51"/>
    <w:basedOn w:val="DefaultParagraphFont"/>
    <w:rsid w:val="00E801A6"/>
    <w:rPr>
      <w:rFonts w:ascii="Calibri" w:hAnsi="Calibri" w:cs="Calibri" w:hint="default"/>
      <w:b w:val="0"/>
      <w:bCs w:val="0"/>
      <w:i w:val="0"/>
      <w:iCs w:val="0"/>
      <w:strike w:val="0"/>
      <w:dstrike w:val="0"/>
      <w:color w:val="000000"/>
      <w:sz w:val="24"/>
      <w:szCs w:val="24"/>
      <w:u w:val="none"/>
      <w:effect w:val="none"/>
    </w:rPr>
  </w:style>
  <w:style w:type="character" w:customStyle="1" w:styleId="font81">
    <w:name w:val="font81"/>
    <w:basedOn w:val="DefaultParagraphFont"/>
    <w:rsid w:val="00E801A6"/>
    <w:rPr>
      <w:rFonts w:ascii="Times New Roman" w:hAnsi="Times New Roman" w:cs="Times New Roman" w:hint="default"/>
      <w:b w:val="0"/>
      <w:bCs w:val="0"/>
      <w:i w:val="0"/>
      <w:iCs w:val="0"/>
      <w:strike w:val="0"/>
      <w:dstrike w:val="0"/>
      <w:color w:val="000000"/>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94239">
      <w:bodyDiv w:val="1"/>
      <w:marLeft w:val="0"/>
      <w:marRight w:val="0"/>
      <w:marTop w:val="0"/>
      <w:marBottom w:val="0"/>
      <w:divBdr>
        <w:top w:val="none" w:sz="0" w:space="0" w:color="auto"/>
        <w:left w:val="none" w:sz="0" w:space="0" w:color="auto"/>
        <w:bottom w:val="none" w:sz="0" w:space="0" w:color="auto"/>
        <w:right w:val="none" w:sz="0" w:space="0" w:color="auto"/>
      </w:divBdr>
    </w:div>
    <w:div w:id="592864736">
      <w:bodyDiv w:val="1"/>
      <w:marLeft w:val="0"/>
      <w:marRight w:val="0"/>
      <w:marTop w:val="0"/>
      <w:marBottom w:val="0"/>
      <w:divBdr>
        <w:top w:val="none" w:sz="0" w:space="0" w:color="auto"/>
        <w:left w:val="none" w:sz="0" w:space="0" w:color="auto"/>
        <w:bottom w:val="none" w:sz="0" w:space="0" w:color="auto"/>
        <w:right w:val="none" w:sz="0" w:space="0" w:color="auto"/>
      </w:divBdr>
    </w:div>
    <w:div w:id="627247808">
      <w:bodyDiv w:val="1"/>
      <w:marLeft w:val="0"/>
      <w:marRight w:val="0"/>
      <w:marTop w:val="0"/>
      <w:marBottom w:val="0"/>
      <w:divBdr>
        <w:top w:val="none" w:sz="0" w:space="0" w:color="auto"/>
        <w:left w:val="none" w:sz="0" w:space="0" w:color="auto"/>
        <w:bottom w:val="none" w:sz="0" w:space="0" w:color="auto"/>
        <w:right w:val="none" w:sz="0" w:space="0" w:color="auto"/>
      </w:divBdr>
      <w:divsChild>
        <w:div w:id="1137647169">
          <w:marLeft w:val="0"/>
          <w:marRight w:val="0"/>
          <w:marTop w:val="0"/>
          <w:marBottom w:val="0"/>
          <w:divBdr>
            <w:top w:val="none" w:sz="0" w:space="0" w:color="auto"/>
            <w:left w:val="none" w:sz="0" w:space="0" w:color="auto"/>
            <w:bottom w:val="none" w:sz="0" w:space="0" w:color="auto"/>
            <w:right w:val="none" w:sz="0" w:space="0" w:color="auto"/>
          </w:divBdr>
        </w:div>
      </w:divsChild>
    </w:div>
    <w:div w:id="786655837">
      <w:bodyDiv w:val="1"/>
      <w:marLeft w:val="0"/>
      <w:marRight w:val="0"/>
      <w:marTop w:val="0"/>
      <w:marBottom w:val="0"/>
      <w:divBdr>
        <w:top w:val="none" w:sz="0" w:space="0" w:color="auto"/>
        <w:left w:val="none" w:sz="0" w:space="0" w:color="auto"/>
        <w:bottom w:val="none" w:sz="0" w:space="0" w:color="auto"/>
        <w:right w:val="none" w:sz="0" w:space="0" w:color="auto"/>
      </w:divBdr>
    </w:div>
    <w:div w:id="1072893931">
      <w:bodyDiv w:val="1"/>
      <w:marLeft w:val="0"/>
      <w:marRight w:val="0"/>
      <w:marTop w:val="0"/>
      <w:marBottom w:val="0"/>
      <w:divBdr>
        <w:top w:val="none" w:sz="0" w:space="0" w:color="auto"/>
        <w:left w:val="none" w:sz="0" w:space="0" w:color="auto"/>
        <w:bottom w:val="none" w:sz="0" w:space="0" w:color="auto"/>
        <w:right w:val="none" w:sz="0" w:space="0" w:color="auto"/>
      </w:divBdr>
    </w:div>
    <w:div w:id="1340156401">
      <w:bodyDiv w:val="1"/>
      <w:marLeft w:val="0"/>
      <w:marRight w:val="0"/>
      <w:marTop w:val="0"/>
      <w:marBottom w:val="0"/>
      <w:divBdr>
        <w:top w:val="none" w:sz="0" w:space="0" w:color="auto"/>
        <w:left w:val="none" w:sz="0" w:space="0" w:color="auto"/>
        <w:bottom w:val="none" w:sz="0" w:space="0" w:color="auto"/>
        <w:right w:val="none" w:sz="0" w:space="0" w:color="auto"/>
      </w:divBdr>
    </w:div>
    <w:div w:id="1353067883">
      <w:bodyDiv w:val="1"/>
      <w:marLeft w:val="0"/>
      <w:marRight w:val="0"/>
      <w:marTop w:val="0"/>
      <w:marBottom w:val="0"/>
      <w:divBdr>
        <w:top w:val="none" w:sz="0" w:space="0" w:color="auto"/>
        <w:left w:val="none" w:sz="0" w:space="0" w:color="auto"/>
        <w:bottom w:val="none" w:sz="0" w:space="0" w:color="auto"/>
        <w:right w:val="none" w:sz="0" w:space="0" w:color="auto"/>
      </w:divBdr>
    </w:div>
    <w:div w:id="1496921994">
      <w:bodyDiv w:val="1"/>
      <w:marLeft w:val="0"/>
      <w:marRight w:val="0"/>
      <w:marTop w:val="0"/>
      <w:marBottom w:val="0"/>
      <w:divBdr>
        <w:top w:val="none" w:sz="0" w:space="0" w:color="auto"/>
        <w:left w:val="none" w:sz="0" w:space="0" w:color="auto"/>
        <w:bottom w:val="none" w:sz="0" w:space="0" w:color="auto"/>
        <w:right w:val="none" w:sz="0" w:space="0" w:color="auto"/>
      </w:divBdr>
    </w:div>
    <w:div w:id="2110466032">
      <w:bodyDiv w:val="1"/>
      <w:marLeft w:val="0"/>
      <w:marRight w:val="0"/>
      <w:marTop w:val="0"/>
      <w:marBottom w:val="0"/>
      <w:divBdr>
        <w:top w:val="none" w:sz="0" w:space="0" w:color="auto"/>
        <w:left w:val="none" w:sz="0" w:space="0" w:color="auto"/>
        <w:bottom w:val="none" w:sz="0" w:space="0" w:color="auto"/>
        <w:right w:val="none" w:sz="0" w:space="0" w:color="auto"/>
      </w:divBdr>
    </w:div>
    <w:div w:id="2126150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5</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193</cp:revision>
  <cp:lastPrinted>2022-08-26T08:04:00Z</cp:lastPrinted>
  <dcterms:created xsi:type="dcterms:W3CDTF">2022-03-25T06:23:00Z</dcterms:created>
  <dcterms:modified xsi:type="dcterms:W3CDTF">2023-07-25T08:53:00Z</dcterms:modified>
</cp:coreProperties>
</file>