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2</w:t>
            </w:r>
            <w:r>
              <w:rPr>
                <w:rFonts w:hint="default" w:cs="Calibri"/>
                <w:b w:val="0"/>
                <w:bCs w:val="0"/>
                <w:sz w:val="20"/>
                <w:szCs w:val="20"/>
                <w:lang w:val="en-US"/>
              </w:rPr>
              <w:t>9</w:t>
            </w:r>
            <w:r>
              <w:rPr>
                <w:rFonts w:hint="default" w:cs="Calibri" w:asciiTheme="minorAscii" w:hAnsiTheme="minorAscii"/>
                <w:b w:val="0"/>
                <w:bCs w:val="0"/>
                <w:sz w:val="20"/>
                <w:szCs w:val="20"/>
                <w:lang w:val="en-US"/>
              </w:rPr>
              <w:t>-Mar-2023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Scheduled Meeting Time</w:t>
            </w:r>
          </w:p>
        </w:tc>
        <w:tc>
          <w:tcPr>
            <w:tcW w:w="4250" w:type="dxa"/>
            <w:shd w:val="clear" w:color="auto" w:fill="EDEDED" w:themeFill="accent3" w:themeFillTint="32"/>
          </w:tcPr>
          <w:p>
            <w:pPr>
              <w:widowControl w:val="0"/>
              <w:spacing w:after="0" w:line="240" w:lineRule="auto"/>
              <w:jc w:val="both"/>
              <w:rPr>
                <w:rFonts w:hint="default" w:cs="Calibri"/>
                <w:b w:val="0"/>
                <w:bCs w:val="0"/>
                <w:sz w:val="20"/>
                <w:szCs w:val="20"/>
                <w:lang w:val="en-US"/>
              </w:rPr>
            </w:pPr>
            <w:r>
              <w:rPr>
                <w:rFonts w:hint="default" w:cs="Calibri"/>
                <w:b w:val="0"/>
                <w:bCs w:val="0"/>
                <w:sz w:val="20"/>
                <w:szCs w:val="20"/>
                <w:lang w:val="en-US"/>
              </w:rPr>
              <w:t>10:30am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b w:val="0"/>
                <w:bCs w:val="0"/>
                <w:sz w:val="20"/>
                <w:szCs w:val="20"/>
                <w:lang w:val="en-US"/>
              </w:rPr>
              <w:t>3</w:t>
            </w:r>
            <w:r>
              <w:rPr>
                <w:rFonts w:hint="default" w:cs="Calibri" w:asciiTheme="minorAscii" w:hAnsiTheme="minorAscii"/>
                <w:b w:val="0"/>
                <w:bCs w:val="0"/>
                <w:sz w:val="20"/>
                <w:szCs w:val="20"/>
                <w:lang w:val="en-US"/>
              </w:rPr>
              <w:t>:</w:t>
            </w:r>
            <w:r>
              <w:rPr>
                <w:rFonts w:hint="default" w:cs="Calibri"/>
                <w:b w:val="0"/>
                <w:bCs w:val="0"/>
                <w:sz w:val="20"/>
                <w:szCs w:val="20"/>
                <w:lang w:val="en-US"/>
              </w:rPr>
              <w:t>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sz w:val="20"/>
                <w:szCs w:val="20"/>
                <w:lang w:val="en-US"/>
              </w:rPr>
              <w:t>Students Management - Academics</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0"/>
        <w:gridCol w:w="3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5030"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3529"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Anil Das</w:t>
            </w:r>
          </w:p>
        </w:tc>
        <w:tc>
          <w:tcPr>
            <w:tcW w:w="3529" w:type="dxa"/>
            <w:shd w:val="clear" w:color="auto" w:fill="auto"/>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Administration (Admission)</w:t>
            </w:r>
          </w:p>
        </w:tc>
      </w:tr>
      <w:bookmarkEnd w:id="1"/>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6"/>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0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33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430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Sukalayan Nayak</w:t>
            </w:r>
          </w:p>
        </w:tc>
        <w:tc>
          <w:tcPr>
            <w:tcW w:w="433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0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Shaik Tousiff</w:t>
            </w:r>
          </w:p>
        </w:tc>
        <w:tc>
          <w:tcPr>
            <w:tcW w:w="433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8"/>
          <w:szCs w:val="28"/>
          <w:u w:val="single"/>
          <w:lang w:val="en-US"/>
        </w:rPr>
        <w:t>Points Discussed</w:t>
      </w:r>
    </w:p>
    <w:p>
      <w:pPr>
        <w:jc w:val="both"/>
        <w:rPr>
          <w:rFonts w:hint="default" w:ascii="Calibri" w:hAnsi="Calibri" w:cs="Calibri"/>
          <w:b/>
          <w:bCs/>
          <w:sz w:val="22"/>
          <w:szCs w:val="22"/>
          <w:lang w:val="en-US"/>
        </w:rPr>
      </w:pPr>
    </w:p>
    <w:p>
      <w:pPr>
        <w:rPr>
          <w:rFonts w:hint="default" w:ascii="Calibri" w:hAnsi="Calibri" w:eastAsiaTheme="minorEastAsia" w:cstheme="minorBidi"/>
          <w:sz w:val="20"/>
          <w:szCs w:val="22"/>
          <w:lang w:val="en-US" w:eastAsia="en-US" w:bidi="ar-SA"/>
        </w:rPr>
      </w:pPr>
      <w:r>
        <w:rPr>
          <w:rFonts w:hint="default" w:ascii="Calibri" w:hAnsi="Calibri" w:eastAsiaTheme="minorEastAsia" w:cstheme="minorBidi"/>
          <w:sz w:val="20"/>
          <w:szCs w:val="22"/>
          <w:lang w:val="en-US" w:eastAsia="en-US" w:bidi="ar-SA"/>
        </w:rPr>
        <w:t>The following points were discussed :</w:t>
      </w:r>
    </w:p>
    <w:p>
      <w:pPr>
        <w:rPr>
          <w:rFonts w:hint="default" w:ascii="Calibri" w:hAnsi="Calibri" w:eastAsiaTheme="minorEastAsia" w:cstheme="minorBidi"/>
          <w:sz w:val="20"/>
          <w:szCs w:val="22"/>
          <w:lang w:val="en-US" w:eastAsia="en-US" w:bidi="ar-SA"/>
        </w:rPr>
      </w:pPr>
    </w:p>
    <w:p>
      <w:pPr>
        <w:numPr>
          <w:ilvl w:val="0"/>
          <w:numId w:val="12"/>
        </w:numPr>
        <w:rPr>
          <w:rFonts w:hint="default" w:ascii="Calibri" w:hAnsi="Calibri" w:eastAsiaTheme="minorEastAsia" w:cstheme="minorBidi"/>
          <w:sz w:val="20"/>
          <w:szCs w:val="22"/>
          <w:lang w:val="en-US" w:eastAsia="en-US" w:bidi="ar-SA"/>
        </w:rPr>
      </w:pPr>
      <w:r>
        <w:rPr>
          <w:rFonts w:hint="default" w:ascii="Calibri" w:hAnsi="Calibri" w:eastAsiaTheme="minorEastAsia"/>
          <w:sz w:val="20"/>
          <w:szCs w:val="22"/>
          <w:lang w:val="en-US" w:eastAsia="en-US"/>
        </w:rPr>
        <w:t xml:space="preserve">For leave </w:t>
      </w:r>
      <w:r>
        <w:rPr>
          <w:rFonts w:hint="default" w:ascii="Calibri" w:hAnsi="Calibri"/>
          <w:sz w:val="20"/>
          <w:szCs w:val="22"/>
          <w:lang w:val="en-US" w:eastAsia="en-US"/>
        </w:rPr>
        <w:t>approval by</w:t>
      </w:r>
      <w:r>
        <w:rPr>
          <w:rFonts w:hint="default" w:ascii="Calibri" w:hAnsi="Calibri" w:eastAsiaTheme="minorEastAsia"/>
          <w:sz w:val="20"/>
          <w:szCs w:val="22"/>
          <w:lang w:val="en-US" w:eastAsia="en-US"/>
        </w:rPr>
        <w:t xml:space="preserve"> deputy director is not required , it can be directly done by course manager</w:t>
      </w:r>
    </w:p>
    <w:p>
      <w:pPr>
        <w:numPr>
          <w:ilvl w:val="0"/>
          <w:numId w:val="12"/>
        </w:numPr>
        <w:rPr>
          <w:rFonts w:hint="default" w:ascii="Calibri" w:hAnsi="Calibri" w:eastAsiaTheme="minorEastAsia" w:cstheme="minorBidi"/>
          <w:sz w:val="20"/>
          <w:szCs w:val="22"/>
          <w:lang w:val="en-US" w:eastAsia="en-US" w:bidi="ar-SA"/>
        </w:rPr>
      </w:pPr>
      <w:r>
        <w:rPr>
          <w:rFonts w:hint="default" w:ascii="Calibri" w:hAnsi="Calibri"/>
          <w:sz w:val="20"/>
          <w:szCs w:val="22"/>
          <w:lang w:val="en-US" w:eastAsia="en-US"/>
        </w:rPr>
        <w:t>T</w:t>
      </w:r>
      <w:r>
        <w:rPr>
          <w:rFonts w:hint="default" w:ascii="Calibri" w:hAnsi="Calibri" w:eastAsiaTheme="minorEastAsia"/>
          <w:sz w:val="20"/>
          <w:szCs w:val="22"/>
          <w:lang w:val="en-US" w:eastAsia="en-US"/>
        </w:rPr>
        <w:t xml:space="preserve">o change </w:t>
      </w:r>
      <w:r>
        <w:rPr>
          <w:rFonts w:hint="default" w:ascii="Calibri" w:hAnsi="Calibri"/>
          <w:sz w:val="20"/>
          <w:szCs w:val="22"/>
          <w:lang w:val="en-US" w:eastAsia="en-US"/>
        </w:rPr>
        <w:t xml:space="preserve">the </w:t>
      </w:r>
      <w:r>
        <w:rPr>
          <w:rFonts w:hint="default" w:ascii="Calibri" w:hAnsi="Calibri" w:eastAsiaTheme="minorEastAsia"/>
          <w:sz w:val="20"/>
          <w:szCs w:val="22"/>
          <w:lang w:val="en-US" w:eastAsia="en-US"/>
        </w:rPr>
        <w:t xml:space="preserve">student group name to </w:t>
      </w:r>
      <w:r>
        <w:rPr>
          <w:rFonts w:hint="default" w:ascii="Calibri" w:hAnsi="Calibri"/>
          <w:sz w:val="20"/>
          <w:szCs w:val="22"/>
          <w:lang w:val="en-US" w:eastAsia="en-US"/>
        </w:rPr>
        <w:t xml:space="preserve">the following </w:t>
      </w:r>
      <w:r>
        <w:rPr>
          <w:rFonts w:hint="default" w:ascii="Calibri" w:hAnsi="Calibri" w:eastAsiaTheme="minorEastAsia"/>
          <w:sz w:val="20"/>
          <w:szCs w:val="22"/>
          <w:lang w:val="en-US" w:eastAsia="en-US"/>
        </w:rPr>
        <w:t xml:space="preserve">format:-  </w:t>
      </w:r>
    </w:p>
    <w:p>
      <w:pPr>
        <w:numPr>
          <w:numId w:val="0"/>
        </w:numPr>
        <w:ind w:firstLine="200" w:firstLineChars="10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[Module name] - [Academic Year] - [Academic Term]</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Timetable in course scheduling will be made as per courses</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Students can be divided into multiple groups after admission as per their strength(in numbers) for a particular semester. For example :- MES course has 80 students , those students can again be divided into batches where each batch contains 40 students each</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sz w:val="20"/>
          <w:szCs w:val="22"/>
          <w:lang w:val="en-US" w:eastAsia="en-US"/>
        </w:rPr>
        <w:t xml:space="preserve">A </w:t>
      </w:r>
      <w:r>
        <w:rPr>
          <w:rFonts w:hint="default" w:ascii="Calibri" w:hAnsi="Calibri" w:eastAsiaTheme="minorEastAsia"/>
          <w:sz w:val="20"/>
          <w:szCs w:val="22"/>
          <w:lang w:val="en-US" w:eastAsia="en-US"/>
        </w:rPr>
        <w:t xml:space="preserve">report </w:t>
      </w:r>
      <w:r>
        <w:rPr>
          <w:rFonts w:hint="default" w:ascii="Calibri" w:hAnsi="Calibri"/>
          <w:sz w:val="20"/>
          <w:szCs w:val="22"/>
          <w:lang w:val="en-US" w:eastAsia="en-US"/>
        </w:rPr>
        <w:t xml:space="preserve">to be generated to </w:t>
      </w:r>
      <w:r>
        <w:rPr>
          <w:rFonts w:hint="default" w:ascii="Calibri" w:hAnsi="Calibri" w:eastAsiaTheme="minorEastAsia"/>
          <w:sz w:val="20"/>
          <w:szCs w:val="22"/>
          <w:lang w:val="en-US" w:eastAsia="en-US"/>
        </w:rPr>
        <w:t xml:space="preserve">show how many students have been admitted , are they OBC/SC/ST , which district they are from and which college/school they are from , is the school </w:t>
      </w:r>
      <w:r>
        <w:rPr>
          <w:rFonts w:hint="default" w:ascii="Calibri" w:hAnsi="Calibri"/>
          <w:sz w:val="20"/>
          <w:szCs w:val="22"/>
          <w:lang w:val="en-US" w:eastAsia="en-US"/>
        </w:rPr>
        <w:t>government</w:t>
      </w:r>
      <w:r>
        <w:rPr>
          <w:rFonts w:hint="default" w:ascii="Calibri" w:hAnsi="Calibri" w:eastAsiaTheme="minorEastAsia"/>
          <w:sz w:val="20"/>
          <w:szCs w:val="22"/>
          <w:lang w:val="en-US" w:eastAsia="en-US"/>
        </w:rPr>
        <w:t xml:space="preserve"> , private . A report will be need</w:t>
      </w:r>
      <w:r>
        <w:rPr>
          <w:rFonts w:hint="default" w:ascii="Calibri" w:hAnsi="Calibri"/>
          <w:sz w:val="20"/>
          <w:szCs w:val="22"/>
          <w:lang w:val="en-US" w:eastAsia="en-US"/>
        </w:rPr>
        <w:t>ed</w:t>
      </w:r>
      <w:r>
        <w:rPr>
          <w:rFonts w:hint="default" w:ascii="Calibri" w:hAnsi="Calibri" w:eastAsiaTheme="minorEastAsia"/>
          <w:sz w:val="20"/>
          <w:szCs w:val="22"/>
          <w:lang w:val="en-US" w:eastAsia="en-US"/>
        </w:rPr>
        <w:t xml:space="preserve"> before(</w:t>
      </w:r>
      <w:r>
        <w:rPr>
          <w:rFonts w:hint="default" w:ascii="Calibri" w:hAnsi="Calibri"/>
          <w:sz w:val="20"/>
          <w:szCs w:val="22"/>
          <w:lang w:val="en-US" w:eastAsia="en-US"/>
        </w:rPr>
        <w:t xml:space="preserve">Student </w:t>
      </w:r>
      <w:r>
        <w:rPr>
          <w:rFonts w:hint="default" w:ascii="Calibri" w:hAnsi="Calibri" w:eastAsiaTheme="minorEastAsia"/>
          <w:sz w:val="20"/>
          <w:szCs w:val="22"/>
          <w:lang w:val="en-US" w:eastAsia="en-US"/>
        </w:rPr>
        <w:t>Applicant stage) and after admission</w:t>
      </w:r>
      <w:r>
        <w:rPr>
          <w:rFonts w:hint="default" w:ascii="Calibri" w:hAnsi="Calibri"/>
          <w:sz w:val="20"/>
          <w:szCs w:val="22"/>
          <w:lang w:val="en-US" w:eastAsia="en-US"/>
        </w:rPr>
        <w:t xml:space="preserve"> </w:t>
      </w:r>
      <w:r>
        <w:rPr>
          <w:rFonts w:hint="default" w:ascii="Calibri" w:hAnsi="Calibri" w:eastAsiaTheme="minorEastAsia"/>
          <w:sz w:val="20"/>
          <w:szCs w:val="22"/>
          <w:lang w:val="en-US" w:eastAsia="en-US"/>
        </w:rPr>
        <w:t xml:space="preserve">(program enrollment stage) with above </w:t>
      </w:r>
      <w:r>
        <w:rPr>
          <w:rFonts w:hint="default" w:ascii="Calibri" w:hAnsi="Calibri"/>
          <w:sz w:val="20"/>
          <w:szCs w:val="22"/>
          <w:lang w:val="en-US" w:eastAsia="en-US"/>
        </w:rPr>
        <w:t>criteria</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After getting a rank</w:t>
      </w:r>
      <w:r>
        <w:rPr>
          <w:rFonts w:hint="default" w:ascii="Calibri" w:hAnsi="Calibri"/>
          <w:sz w:val="20"/>
          <w:szCs w:val="22"/>
          <w:lang w:val="en-US" w:eastAsia="en-US"/>
        </w:rPr>
        <w:t>,</w:t>
      </w:r>
      <w:r>
        <w:rPr>
          <w:rFonts w:hint="default" w:ascii="Calibri" w:hAnsi="Calibri" w:eastAsiaTheme="minorEastAsia"/>
          <w:sz w:val="20"/>
          <w:szCs w:val="22"/>
          <w:lang w:val="en-US" w:eastAsia="en-US"/>
        </w:rPr>
        <w:t xml:space="preserve"> students are given a specific date where they will arrive and seats are alloted as per their preferences and availability , if someone is absent on the day of the counselling then those empty seats will be considered vacant and if the student come in other day and if the seat is available in their prefered branch then their preference will be considered higher than students with lower ranks and they will be allowed to fill the vacant seats first</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 xml:space="preserve">There is a reporting desk during </w:t>
      </w:r>
      <w:r>
        <w:rPr>
          <w:rFonts w:hint="default" w:ascii="Calibri" w:hAnsi="Calibri"/>
          <w:sz w:val="20"/>
          <w:szCs w:val="22"/>
          <w:lang w:val="en-US" w:eastAsia="en-US"/>
        </w:rPr>
        <w:t>counselling</w:t>
      </w:r>
      <w:r>
        <w:rPr>
          <w:rFonts w:hint="default" w:ascii="Calibri" w:hAnsi="Calibri" w:eastAsiaTheme="minorEastAsia"/>
          <w:sz w:val="20"/>
          <w:szCs w:val="22"/>
          <w:lang w:val="en-US" w:eastAsia="en-US"/>
        </w:rPr>
        <w:t xml:space="preserve"> where </w:t>
      </w:r>
      <w:r>
        <w:rPr>
          <w:rFonts w:hint="default" w:ascii="Calibri" w:hAnsi="Calibri"/>
          <w:sz w:val="20"/>
          <w:szCs w:val="22"/>
          <w:lang w:val="en-US" w:eastAsia="en-US"/>
        </w:rPr>
        <w:t>documents</w:t>
      </w:r>
      <w:bookmarkStart w:id="2" w:name="_GoBack"/>
      <w:bookmarkEnd w:id="2"/>
      <w:r>
        <w:rPr>
          <w:rFonts w:hint="default" w:ascii="Calibri" w:hAnsi="Calibri" w:eastAsiaTheme="minorEastAsia"/>
          <w:sz w:val="20"/>
          <w:szCs w:val="22"/>
          <w:lang w:val="en-US" w:eastAsia="en-US"/>
        </w:rPr>
        <w:t xml:space="preserve"> is  also verified</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If student has paid a certain portion of the fees (around half) then those student seats are considered booked</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If a student has not cleared the fee then</w:t>
      </w:r>
      <w:r>
        <w:rPr>
          <w:rFonts w:hint="default" w:ascii="Calibri" w:hAnsi="Calibri"/>
          <w:sz w:val="20"/>
          <w:szCs w:val="22"/>
          <w:lang w:val="en-US" w:eastAsia="en-US"/>
        </w:rPr>
        <w:t xml:space="preserve"> he/she</w:t>
      </w:r>
      <w:r>
        <w:rPr>
          <w:rFonts w:hint="default" w:ascii="Calibri" w:hAnsi="Calibri" w:eastAsiaTheme="minorEastAsia"/>
          <w:sz w:val="20"/>
          <w:szCs w:val="22"/>
          <w:lang w:val="en-US" w:eastAsia="en-US"/>
        </w:rPr>
        <w:t xml:space="preserve"> will be allowed to study a </w:t>
      </w:r>
      <w:r>
        <w:rPr>
          <w:rFonts w:hint="default" w:ascii="Calibri" w:hAnsi="Calibri"/>
          <w:sz w:val="20"/>
          <w:szCs w:val="22"/>
          <w:lang w:val="en-US" w:eastAsia="en-US"/>
        </w:rPr>
        <w:t>semester,</w:t>
      </w:r>
      <w:r>
        <w:rPr>
          <w:rFonts w:hint="default" w:ascii="Calibri" w:hAnsi="Calibri" w:eastAsiaTheme="minorEastAsia"/>
          <w:sz w:val="20"/>
          <w:szCs w:val="22"/>
          <w:lang w:val="en-US" w:eastAsia="en-US"/>
        </w:rPr>
        <w:t xml:space="preserve"> but need</w:t>
      </w:r>
      <w:r>
        <w:rPr>
          <w:rFonts w:hint="default" w:ascii="Calibri" w:hAnsi="Calibri"/>
          <w:sz w:val="20"/>
          <w:szCs w:val="22"/>
          <w:lang w:val="en-US" w:eastAsia="en-US"/>
        </w:rPr>
        <w:t>s</w:t>
      </w:r>
      <w:r>
        <w:rPr>
          <w:rFonts w:hint="default" w:ascii="Calibri" w:hAnsi="Calibri" w:eastAsiaTheme="minorEastAsia"/>
          <w:sz w:val="20"/>
          <w:szCs w:val="22"/>
          <w:lang w:val="en-US" w:eastAsia="en-US"/>
        </w:rPr>
        <w:t xml:space="preserve"> to be reminded to make the complete payment before the upcoming semester</w:t>
      </w:r>
    </w:p>
    <w:p>
      <w:pPr>
        <w:numPr>
          <w:ilvl w:val="0"/>
          <w:numId w:val="12"/>
        </w:numPr>
        <w:ind w:left="0" w:leftChars="0" w:firstLine="0" w:firstLineChars="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 xml:space="preserve">If a student is unable to pay complete fee even during the time of course </w:t>
      </w:r>
      <w:r>
        <w:rPr>
          <w:rFonts w:hint="default" w:ascii="Calibri" w:hAnsi="Calibri"/>
          <w:sz w:val="20"/>
          <w:szCs w:val="22"/>
          <w:lang w:val="en-US" w:eastAsia="en-US"/>
        </w:rPr>
        <w:t>completion,</w:t>
      </w:r>
      <w:r>
        <w:rPr>
          <w:rFonts w:hint="default" w:ascii="Calibri" w:hAnsi="Calibri" w:eastAsiaTheme="minorEastAsia"/>
          <w:sz w:val="20"/>
          <w:szCs w:val="22"/>
          <w:lang w:val="en-US" w:eastAsia="en-US"/>
        </w:rPr>
        <w:t xml:space="preserve"> th</w:t>
      </w:r>
      <w:r>
        <w:rPr>
          <w:rFonts w:hint="default" w:ascii="Calibri" w:hAnsi="Calibri"/>
          <w:sz w:val="20"/>
          <w:szCs w:val="22"/>
          <w:lang w:val="en-US" w:eastAsia="en-US"/>
        </w:rPr>
        <w:t xml:space="preserve">en he/she </w:t>
      </w:r>
      <w:r>
        <w:rPr>
          <w:rFonts w:hint="default" w:ascii="Calibri" w:hAnsi="Calibri" w:eastAsiaTheme="minorEastAsia"/>
          <w:sz w:val="20"/>
          <w:szCs w:val="22"/>
          <w:lang w:val="en-US" w:eastAsia="en-US"/>
        </w:rPr>
        <w:t xml:space="preserve">needs to submit an application regarding the reason that they are unable to pay the complete fees for such and such reasons and they are </w:t>
      </w:r>
      <w:r>
        <w:rPr>
          <w:rFonts w:hint="default" w:ascii="Calibri" w:hAnsi="Calibri"/>
          <w:sz w:val="20"/>
          <w:szCs w:val="22"/>
          <w:lang w:val="en-US" w:eastAsia="en-US"/>
        </w:rPr>
        <w:t>requesting to</w:t>
      </w:r>
      <w:r>
        <w:rPr>
          <w:rFonts w:hint="default" w:ascii="Calibri" w:hAnsi="Calibri" w:eastAsiaTheme="minorEastAsia"/>
          <w:sz w:val="20"/>
          <w:szCs w:val="22"/>
          <w:lang w:val="en-US" w:eastAsia="en-US"/>
        </w:rPr>
        <w:t xml:space="preserve"> waver or </w:t>
      </w:r>
      <w:r>
        <w:rPr>
          <w:rFonts w:hint="default" w:ascii="Calibri" w:hAnsi="Calibri"/>
          <w:sz w:val="20"/>
          <w:szCs w:val="22"/>
          <w:lang w:val="en-US" w:eastAsia="en-US"/>
        </w:rPr>
        <w:t>extending</w:t>
      </w:r>
      <w:r>
        <w:rPr>
          <w:rFonts w:hint="default" w:ascii="Calibri" w:hAnsi="Calibri" w:eastAsiaTheme="minorEastAsia"/>
          <w:sz w:val="20"/>
          <w:szCs w:val="22"/>
          <w:lang w:val="en-US" w:eastAsia="en-US"/>
        </w:rPr>
        <w:t xml:space="preserve"> </w:t>
      </w:r>
      <w:r>
        <w:rPr>
          <w:rFonts w:hint="default" w:ascii="Calibri" w:hAnsi="Calibri"/>
          <w:sz w:val="20"/>
          <w:szCs w:val="22"/>
          <w:lang w:val="en-US" w:eastAsia="en-US"/>
        </w:rPr>
        <w:t>the</w:t>
      </w:r>
      <w:r>
        <w:rPr>
          <w:rFonts w:hint="default" w:ascii="Calibri" w:hAnsi="Calibri" w:eastAsiaTheme="minorEastAsia"/>
          <w:sz w:val="20"/>
          <w:szCs w:val="22"/>
          <w:lang w:val="en-US" w:eastAsia="en-US"/>
        </w:rPr>
        <w:t xml:space="preserve"> deadline for the pay , then that will be send to the higher authority for approvals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CADB793"/>
    <w:multiLevelType w:val="singleLevel"/>
    <w:tmpl w:val="1CADB793"/>
    <w:lvl w:ilvl="0" w:tentative="0">
      <w:start w:val="1"/>
      <w:numFmt w:val="decimal"/>
      <w:suff w:val="space"/>
      <w:lvlText w:val="%1."/>
      <w:lvlJc w:val="left"/>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2D5A"/>
    <w:rsid w:val="00E64C21"/>
    <w:rsid w:val="00EC24C6"/>
    <w:rsid w:val="00EF2933"/>
    <w:rsid w:val="00F05146"/>
    <w:rsid w:val="00F1115D"/>
    <w:rsid w:val="00F3513C"/>
    <w:rsid w:val="00F465C5"/>
    <w:rsid w:val="00F5180D"/>
    <w:rsid w:val="00F51B21"/>
    <w:rsid w:val="00F51D87"/>
    <w:rsid w:val="00F8455C"/>
    <w:rsid w:val="012872C6"/>
    <w:rsid w:val="015720A0"/>
    <w:rsid w:val="01BA70E2"/>
    <w:rsid w:val="01DD4B7C"/>
    <w:rsid w:val="01F1576F"/>
    <w:rsid w:val="029D16E1"/>
    <w:rsid w:val="02C44E0D"/>
    <w:rsid w:val="03420B8A"/>
    <w:rsid w:val="03477597"/>
    <w:rsid w:val="03906B04"/>
    <w:rsid w:val="03FD780C"/>
    <w:rsid w:val="04581455"/>
    <w:rsid w:val="051E3A4E"/>
    <w:rsid w:val="059048A3"/>
    <w:rsid w:val="05AE3234"/>
    <w:rsid w:val="07000440"/>
    <w:rsid w:val="070F4698"/>
    <w:rsid w:val="0739361B"/>
    <w:rsid w:val="0749699D"/>
    <w:rsid w:val="07A30AFF"/>
    <w:rsid w:val="0835729D"/>
    <w:rsid w:val="083D5469"/>
    <w:rsid w:val="088E7A4F"/>
    <w:rsid w:val="0957472D"/>
    <w:rsid w:val="096B367F"/>
    <w:rsid w:val="09820BAF"/>
    <w:rsid w:val="0ADC4C36"/>
    <w:rsid w:val="0B742F55"/>
    <w:rsid w:val="0C1A784C"/>
    <w:rsid w:val="0C452C63"/>
    <w:rsid w:val="0C590374"/>
    <w:rsid w:val="0D9B231D"/>
    <w:rsid w:val="0E0C3646"/>
    <w:rsid w:val="0E611762"/>
    <w:rsid w:val="0E6A326D"/>
    <w:rsid w:val="0E770F85"/>
    <w:rsid w:val="0EE228A3"/>
    <w:rsid w:val="0F010976"/>
    <w:rsid w:val="0F650F00"/>
    <w:rsid w:val="0FB4356D"/>
    <w:rsid w:val="0FD06741"/>
    <w:rsid w:val="10D821AF"/>
    <w:rsid w:val="11C4528B"/>
    <w:rsid w:val="12103BCB"/>
    <w:rsid w:val="1218482D"/>
    <w:rsid w:val="123A0722"/>
    <w:rsid w:val="12BA2560"/>
    <w:rsid w:val="12C94D9D"/>
    <w:rsid w:val="12E7605E"/>
    <w:rsid w:val="130E34D1"/>
    <w:rsid w:val="13256215"/>
    <w:rsid w:val="135F3524"/>
    <w:rsid w:val="13EB21F9"/>
    <w:rsid w:val="15587B82"/>
    <w:rsid w:val="158D1021"/>
    <w:rsid w:val="16070E41"/>
    <w:rsid w:val="16113021"/>
    <w:rsid w:val="163A2FC4"/>
    <w:rsid w:val="164A1EDA"/>
    <w:rsid w:val="1698541C"/>
    <w:rsid w:val="16A85011"/>
    <w:rsid w:val="16B0772A"/>
    <w:rsid w:val="16F33848"/>
    <w:rsid w:val="171514DA"/>
    <w:rsid w:val="175C51BC"/>
    <w:rsid w:val="17696E04"/>
    <w:rsid w:val="17BE0761"/>
    <w:rsid w:val="18160B6A"/>
    <w:rsid w:val="190D49C0"/>
    <w:rsid w:val="19147361"/>
    <w:rsid w:val="1921046B"/>
    <w:rsid w:val="199B0DF1"/>
    <w:rsid w:val="19C448FF"/>
    <w:rsid w:val="19E94800"/>
    <w:rsid w:val="1B367D26"/>
    <w:rsid w:val="1B6A6013"/>
    <w:rsid w:val="1B815DBB"/>
    <w:rsid w:val="1C892E65"/>
    <w:rsid w:val="1CC24675"/>
    <w:rsid w:val="1D226816"/>
    <w:rsid w:val="1D305121"/>
    <w:rsid w:val="1D5B7100"/>
    <w:rsid w:val="1D820E9D"/>
    <w:rsid w:val="1E982E3D"/>
    <w:rsid w:val="1F082731"/>
    <w:rsid w:val="1F132B8B"/>
    <w:rsid w:val="1F1A7A1E"/>
    <w:rsid w:val="1F207216"/>
    <w:rsid w:val="1F28706A"/>
    <w:rsid w:val="202B1F1B"/>
    <w:rsid w:val="20893E9F"/>
    <w:rsid w:val="210D3335"/>
    <w:rsid w:val="214C1CCB"/>
    <w:rsid w:val="219D4E7B"/>
    <w:rsid w:val="22255134"/>
    <w:rsid w:val="222953F9"/>
    <w:rsid w:val="22341ABF"/>
    <w:rsid w:val="225C23ED"/>
    <w:rsid w:val="22795D23"/>
    <w:rsid w:val="22804328"/>
    <w:rsid w:val="23250B58"/>
    <w:rsid w:val="235B6BA2"/>
    <w:rsid w:val="23D22A8E"/>
    <w:rsid w:val="23E4676E"/>
    <w:rsid w:val="24057EFA"/>
    <w:rsid w:val="24365375"/>
    <w:rsid w:val="25C14A4C"/>
    <w:rsid w:val="25D5565D"/>
    <w:rsid w:val="25FC084F"/>
    <w:rsid w:val="263C4CF7"/>
    <w:rsid w:val="264B3633"/>
    <w:rsid w:val="26DE799C"/>
    <w:rsid w:val="270B551B"/>
    <w:rsid w:val="270C646F"/>
    <w:rsid w:val="27484E85"/>
    <w:rsid w:val="27B71CEC"/>
    <w:rsid w:val="27E64D5A"/>
    <w:rsid w:val="28084481"/>
    <w:rsid w:val="286349EF"/>
    <w:rsid w:val="28866677"/>
    <w:rsid w:val="28DA7D34"/>
    <w:rsid w:val="293027CD"/>
    <w:rsid w:val="295F7807"/>
    <w:rsid w:val="2979796B"/>
    <w:rsid w:val="29F117C7"/>
    <w:rsid w:val="2AEF6E46"/>
    <w:rsid w:val="2B540E97"/>
    <w:rsid w:val="2B5B189C"/>
    <w:rsid w:val="2B9A596D"/>
    <w:rsid w:val="2BE83F94"/>
    <w:rsid w:val="2D497D3E"/>
    <w:rsid w:val="2E8773B2"/>
    <w:rsid w:val="2E9B1524"/>
    <w:rsid w:val="2F1A7FDA"/>
    <w:rsid w:val="2F465CA7"/>
    <w:rsid w:val="2F8F1CBA"/>
    <w:rsid w:val="303600A6"/>
    <w:rsid w:val="3150631B"/>
    <w:rsid w:val="31805AB5"/>
    <w:rsid w:val="3227252C"/>
    <w:rsid w:val="326F3623"/>
    <w:rsid w:val="32B4697B"/>
    <w:rsid w:val="32D0288E"/>
    <w:rsid w:val="32FE389F"/>
    <w:rsid w:val="332E17A1"/>
    <w:rsid w:val="33D3147E"/>
    <w:rsid w:val="33DD0306"/>
    <w:rsid w:val="342F5CDB"/>
    <w:rsid w:val="34586A8C"/>
    <w:rsid w:val="34CD705B"/>
    <w:rsid w:val="34D85F19"/>
    <w:rsid w:val="3558300F"/>
    <w:rsid w:val="35DA0D9B"/>
    <w:rsid w:val="36194C10"/>
    <w:rsid w:val="364F5EED"/>
    <w:rsid w:val="36794FEB"/>
    <w:rsid w:val="36A349E4"/>
    <w:rsid w:val="36D641EB"/>
    <w:rsid w:val="38E5105E"/>
    <w:rsid w:val="39922D30"/>
    <w:rsid w:val="39FC4F8E"/>
    <w:rsid w:val="3ABD5DEE"/>
    <w:rsid w:val="3B4F2866"/>
    <w:rsid w:val="3B787B31"/>
    <w:rsid w:val="3BC96201"/>
    <w:rsid w:val="3BE45256"/>
    <w:rsid w:val="3C035D77"/>
    <w:rsid w:val="3C6D2836"/>
    <w:rsid w:val="3D2B5641"/>
    <w:rsid w:val="3D763CD0"/>
    <w:rsid w:val="3D790004"/>
    <w:rsid w:val="3D9A6CBA"/>
    <w:rsid w:val="3E4758DE"/>
    <w:rsid w:val="3E9D077E"/>
    <w:rsid w:val="3E9E2A83"/>
    <w:rsid w:val="3EBD34B2"/>
    <w:rsid w:val="3EF75453"/>
    <w:rsid w:val="3F0F30B4"/>
    <w:rsid w:val="3F4F4696"/>
    <w:rsid w:val="40621819"/>
    <w:rsid w:val="40722D28"/>
    <w:rsid w:val="40773B80"/>
    <w:rsid w:val="411B1F78"/>
    <w:rsid w:val="415C5716"/>
    <w:rsid w:val="42341F06"/>
    <w:rsid w:val="428D254A"/>
    <w:rsid w:val="43550707"/>
    <w:rsid w:val="437B23A2"/>
    <w:rsid w:val="44372B41"/>
    <w:rsid w:val="446D3830"/>
    <w:rsid w:val="447B63D2"/>
    <w:rsid w:val="44A60EAD"/>
    <w:rsid w:val="4542027F"/>
    <w:rsid w:val="45772895"/>
    <w:rsid w:val="458F65D9"/>
    <w:rsid w:val="460D0E84"/>
    <w:rsid w:val="466D1222"/>
    <w:rsid w:val="468B73F7"/>
    <w:rsid w:val="46A354E4"/>
    <w:rsid w:val="49043360"/>
    <w:rsid w:val="494101E0"/>
    <w:rsid w:val="49E50EBD"/>
    <w:rsid w:val="4C940507"/>
    <w:rsid w:val="4C9F0E58"/>
    <w:rsid w:val="4EB614F0"/>
    <w:rsid w:val="4EEE16B2"/>
    <w:rsid w:val="4F230136"/>
    <w:rsid w:val="4F6B6FE2"/>
    <w:rsid w:val="4FF35CDD"/>
    <w:rsid w:val="4FF700BD"/>
    <w:rsid w:val="50DC61AD"/>
    <w:rsid w:val="50ED44BA"/>
    <w:rsid w:val="50FC37C6"/>
    <w:rsid w:val="51010497"/>
    <w:rsid w:val="51730B5D"/>
    <w:rsid w:val="51EA08A4"/>
    <w:rsid w:val="52A403F9"/>
    <w:rsid w:val="52ED75F8"/>
    <w:rsid w:val="52EF3DF8"/>
    <w:rsid w:val="53073C53"/>
    <w:rsid w:val="53495DDD"/>
    <w:rsid w:val="547A6B9C"/>
    <w:rsid w:val="55753EDD"/>
    <w:rsid w:val="56AE4E93"/>
    <w:rsid w:val="56F703D1"/>
    <w:rsid w:val="573828A1"/>
    <w:rsid w:val="57C4124D"/>
    <w:rsid w:val="57CD01AA"/>
    <w:rsid w:val="582E0BB0"/>
    <w:rsid w:val="58564D34"/>
    <w:rsid w:val="58C24B9F"/>
    <w:rsid w:val="597E6E6B"/>
    <w:rsid w:val="59A62375"/>
    <w:rsid w:val="59F807C1"/>
    <w:rsid w:val="5A130FD8"/>
    <w:rsid w:val="5A324ED9"/>
    <w:rsid w:val="5AB5456B"/>
    <w:rsid w:val="5B2618ED"/>
    <w:rsid w:val="5B330DB9"/>
    <w:rsid w:val="5B87226B"/>
    <w:rsid w:val="5BFF66F4"/>
    <w:rsid w:val="5C4D4045"/>
    <w:rsid w:val="5C695E79"/>
    <w:rsid w:val="5C6E51CE"/>
    <w:rsid w:val="5C6F7867"/>
    <w:rsid w:val="5D853F47"/>
    <w:rsid w:val="5D8621DE"/>
    <w:rsid w:val="5D92680F"/>
    <w:rsid w:val="5E4105E7"/>
    <w:rsid w:val="5FCE501B"/>
    <w:rsid w:val="608C7E04"/>
    <w:rsid w:val="611C2D78"/>
    <w:rsid w:val="615844FD"/>
    <w:rsid w:val="61DE133B"/>
    <w:rsid w:val="61FC6D54"/>
    <w:rsid w:val="621E004A"/>
    <w:rsid w:val="62D54756"/>
    <w:rsid w:val="635E2BFF"/>
    <w:rsid w:val="638C4B45"/>
    <w:rsid w:val="639B1D7D"/>
    <w:rsid w:val="63FC771D"/>
    <w:rsid w:val="647153D0"/>
    <w:rsid w:val="647C3D75"/>
    <w:rsid w:val="64E75692"/>
    <w:rsid w:val="65BC3A2A"/>
    <w:rsid w:val="65C30618"/>
    <w:rsid w:val="670A709F"/>
    <w:rsid w:val="67B20BAC"/>
    <w:rsid w:val="67FE3C4D"/>
    <w:rsid w:val="68BB1E56"/>
    <w:rsid w:val="68F8169B"/>
    <w:rsid w:val="69797474"/>
    <w:rsid w:val="6A446B8F"/>
    <w:rsid w:val="6A5F25FB"/>
    <w:rsid w:val="6A871A28"/>
    <w:rsid w:val="6AA03F08"/>
    <w:rsid w:val="6AC27EAE"/>
    <w:rsid w:val="6AD40467"/>
    <w:rsid w:val="6ADF06DE"/>
    <w:rsid w:val="6B1A58CA"/>
    <w:rsid w:val="6B4D219F"/>
    <w:rsid w:val="6B545636"/>
    <w:rsid w:val="6B817C4D"/>
    <w:rsid w:val="6BF61418"/>
    <w:rsid w:val="6CE45D81"/>
    <w:rsid w:val="6D085EC7"/>
    <w:rsid w:val="6D3166AC"/>
    <w:rsid w:val="6D9A3F7B"/>
    <w:rsid w:val="6DBA02B8"/>
    <w:rsid w:val="6F106A8F"/>
    <w:rsid w:val="6F306111"/>
    <w:rsid w:val="6FCF744E"/>
    <w:rsid w:val="70381256"/>
    <w:rsid w:val="70444A08"/>
    <w:rsid w:val="7092577E"/>
    <w:rsid w:val="70FC4C69"/>
    <w:rsid w:val="72E331F2"/>
    <w:rsid w:val="7312197C"/>
    <w:rsid w:val="7379604F"/>
    <w:rsid w:val="742C42E4"/>
    <w:rsid w:val="743848C5"/>
    <w:rsid w:val="74503C64"/>
    <w:rsid w:val="745A287B"/>
    <w:rsid w:val="75287806"/>
    <w:rsid w:val="761237C6"/>
    <w:rsid w:val="76262FC3"/>
    <w:rsid w:val="768228F5"/>
    <w:rsid w:val="76A86E58"/>
    <w:rsid w:val="77483FE2"/>
    <w:rsid w:val="7778661E"/>
    <w:rsid w:val="77EB372B"/>
    <w:rsid w:val="780F0D30"/>
    <w:rsid w:val="78224195"/>
    <w:rsid w:val="7828133E"/>
    <w:rsid w:val="78591FAB"/>
    <w:rsid w:val="78E82CD2"/>
    <w:rsid w:val="798472D6"/>
    <w:rsid w:val="79AE7264"/>
    <w:rsid w:val="79CD7A2F"/>
    <w:rsid w:val="7A5B3344"/>
    <w:rsid w:val="7B0D48C0"/>
    <w:rsid w:val="7B167934"/>
    <w:rsid w:val="7BB769BD"/>
    <w:rsid w:val="7C0E7550"/>
    <w:rsid w:val="7CA45EFC"/>
    <w:rsid w:val="7D19714E"/>
    <w:rsid w:val="7D2F2D01"/>
    <w:rsid w:val="7D4A18CA"/>
    <w:rsid w:val="7D4F6073"/>
    <w:rsid w:val="7D787377"/>
    <w:rsid w:val="7DDB44A2"/>
    <w:rsid w:val="7DFA0B89"/>
    <w:rsid w:val="7E570BDF"/>
    <w:rsid w:val="7EE979FB"/>
    <w:rsid w:val="7F0C48F7"/>
    <w:rsid w:val="7F6B4C36"/>
    <w:rsid w:val="7F7017CC"/>
    <w:rsid w:val="7FC0497F"/>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2023-03-30T12:51:05Z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4303F9B550FB4CBCB6BD2FA8C98CDD03</vt:lpwstr>
  </property>
</Properties>
</file>