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11</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asciiTheme="minorAscii" w:hAnsiTheme="minorAscii"/>
                <w:b w:val="0"/>
                <w:bCs w:val="0"/>
                <w:sz w:val="20"/>
                <w:szCs w:val="20"/>
                <w:lang w:val="en-US"/>
              </w:rPr>
              <w:t>16-Mar-2023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2:30pm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2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sz w:val="20"/>
                <w:szCs w:val="20"/>
                <w:lang w:val="en-US"/>
              </w:rPr>
            </w:pPr>
            <w:r>
              <w:rPr>
                <w:rFonts w:hint="default" w:asciiTheme="minorAscii" w:hAnsiTheme="minorAscii"/>
                <w:sz w:val="20"/>
                <w:szCs w:val="20"/>
                <w:lang w:val="en-US"/>
              </w:rPr>
              <w:t>Accounting</w:t>
            </w:r>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1"/>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429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4208"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4291" w:type="dxa"/>
            <w:shd w:val="clear" w:color="auto" w:fill="auto"/>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Subodha Kumar Patra</w:t>
            </w:r>
          </w:p>
        </w:tc>
        <w:tc>
          <w:tcPr>
            <w:tcW w:w="4208" w:type="dxa"/>
            <w:shd w:val="clear" w:color="auto" w:fill="auto"/>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Finance</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4291" w:type="dxa"/>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Pradeep Kumar Gaya</w:t>
            </w:r>
          </w:p>
        </w:tc>
        <w:tc>
          <w:tcPr>
            <w:tcW w:w="4208" w:type="dxa"/>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4291" w:type="dxa"/>
            <w:vAlign w:val="top"/>
          </w:tcPr>
          <w:p>
            <w:pPr>
              <w:widowControl w:val="0"/>
              <w:spacing w:after="0" w:line="240" w:lineRule="auto"/>
              <w:jc w:val="left"/>
              <w:rPr>
                <w:rFonts w:hint="default" w:ascii="Calibri" w:hAnsi="Calibri" w:cs="Calibri" w:eastAsiaTheme="minorHAnsi"/>
                <w:b/>
                <w:bCs/>
                <w:sz w:val="22"/>
                <w:szCs w:val="22"/>
                <w:lang w:val="en-US" w:eastAsia="en-US" w:bidi="ar-SA"/>
              </w:rPr>
            </w:pPr>
            <w:r>
              <w:rPr>
                <w:rFonts w:hint="default" w:ascii="Calibri" w:hAnsi="Calibri" w:cs="Calibri"/>
                <w:b w:val="0"/>
                <w:bCs w:val="0"/>
                <w:sz w:val="20"/>
                <w:szCs w:val="20"/>
                <w:lang w:val="en-US" w:eastAsia="en-US"/>
              </w:rPr>
              <w:t>Manas Ranjan Das</w:t>
            </w:r>
          </w:p>
        </w:tc>
        <w:tc>
          <w:tcPr>
            <w:tcW w:w="4208" w:type="dxa"/>
            <w:vAlign w:val="top"/>
          </w:tcPr>
          <w:p>
            <w:pPr>
              <w:widowControl w:val="0"/>
              <w:spacing w:after="0" w:line="240" w:lineRule="auto"/>
              <w:jc w:val="left"/>
              <w:rPr>
                <w:rFonts w:hint="default" w:ascii="Calibri" w:hAnsi="Calibri" w:cs="Calibri" w:eastAsiaTheme="minorHAnsi"/>
                <w:b/>
                <w:bCs/>
                <w:sz w:val="22"/>
                <w:szCs w:val="22"/>
                <w:lang w:val="en-US" w:eastAsia="en-US" w:bidi="ar-SA"/>
              </w:rPr>
            </w:pPr>
            <w:r>
              <w:rPr>
                <w:rFonts w:hint="default" w:ascii="Calibri" w:hAnsi="Calibri" w:cs="Calibri"/>
                <w:b w:val="0"/>
                <w:bCs w:val="0"/>
                <w:sz w:val="20"/>
                <w:szCs w:val="20"/>
                <w:lang w:val="en-US"/>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4291" w:type="dxa"/>
            <w:vAlign w:val="top"/>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Sisir Kumar Patnaik</w:t>
            </w:r>
          </w:p>
        </w:tc>
        <w:tc>
          <w:tcPr>
            <w:tcW w:w="4208" w:type="dxa"/>
            <w:vAlign w:val="top"/>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4291" w:type="dxa"/>
            <w:vAlign w:val="top"/>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Bhagyalaxmi Pradhan</w:t>
            </w:r>
          </w:p>
        </w:tc>
        <w:tc>
          <w:tcPr>
            <w:tcW w:w="4208" w:type="dxa"/>
            <w:vAlign w:val="top"/>
          </w:tcPr>
          <w:p>
            <w:pPr>
              <w:widowControl w:val="0"/>
              <w:spacing w:after="0" w:line="240" w:lineRule="auto"/>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4291" w:type="dxa"/>
            <w:vAlign w:val="top"/>
          </w:tcPr>
          <w:p>
            <w:pPr>
              <w:widowControl w:val="0"/>
              <w:spacing w:after="0" w:line="240" w:lineRule="auto"/>
              <w:jc w:val="left"/>
              <w:rPr>
                <w:rFonts w:hint="default" w:ascii="Calibri" w:hAnsi="Calibri" w:cs="Calibri" w:eastAsiaTheme="minorHAnsi"/>
                <w:b/>
                <w:bCs/>
                <w:sz w:val="22"/>
                <w:szCs w:val="22"/>
                <w:lang w:val="en-US" w:eastAsia="en-US" w:bidi="ar-SA"/>
              </w:rPr>
            </w:pPr>
            <w:r>
              <w:rPr>
                <w:rFonts w:hint="default" w:ascii="Calibri" w:hAnsi="Calibri" w:cs="Calibri"/>
                <w:b w:val="0"/>
                <w:bCs w:val="0"/>
                <w:sz w:val="20"/>
                <w:szCs w:val="20"/>
                <w:lang w:val="en-US"/>
              </w:rPr>
              <w:t>Mr. Dhananjaya Sarangi</w:t>
            </w:r>
          </w:p>
        </w:tc>
        <w:tc>
          <w:tcPr>
            <w:tcW w:w="4208" w:type="dxa"/>
            <w:vAlign w:val="top"/>
          </w:tcPr>
          <w:p>
            <w:pPr>
              <w:widowControl w:val="0"/>
              <w:spacing w:after="0" w:line="240" w:lineRule="auto"/>
              <w:jc w:val="left"/>
              <w:rPr>
                <w:rFonts w:hint="default" w:ascii="Calibri" w:hAnsi="Calibri" w:cs="Calibri" w:eastAsiaTheme="minorHAnsi"/>
                <w:b/>
                <w:bCs/>
                <w:sz w:val="22"/>
                <w:szCs w:val="22"/>
                <w:lang w:val="en-US" w:eastAsia="en-US" w:bidi="ar-SA"/>
              </w:rPr>
            </w:pPr>
            <w:r>
              <w:rPr>
                <w:rFonts w:hint="default" w:ascii="Calibri" w:hAnsi="Calibri" w:cs="Calibri"/>
                <w:b w:val="0"/>
                <w:bCs w:val="0"/>
                <w:sz w:val="20"/>
                <w:szCs w:val="20"/>
                <w:lang w:val="en-US"/>
              </w:rPr>
              <w:t>IT</w:t>
            </w:r>
          </w:p>
        </w:tc>
      </w:tr>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422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25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422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253" w:type="dxa"/>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422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rPr>
              <w:t>Subhajit Saha</w:t>
            </w:r>
          </w:p>
        </w:tc>
        <w:tc>
          <w:tcPr>
            <w:tcW w:w="425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422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eastAsia="en-US" w:bidi="ar-SA"/>
              </w:rPr>
              <w:t>Priytesh Shah</w:t>
            </w:r>
          </w:p>
        </w:tc>
        <w:tc>
          <w:tcPr>
            <w:tcW w:w="425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eastAsia="en-US" w:bidi="ar-SA"/>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4226" w:type="dxa"/>
          </w:tcPr>
          <w:p>
            <w:pPr>
              <w:widowControl w:val="0"/>
              <w:spacing w:after="0" w:line="240" w:lineRule="auto"/>
              <w:jc w:val="both"/>
              <w:rPr>
                <w:rFonts w:hint="default" w:ascii="Calibri" w:hAnsi="Calibri" w:cs="Calibri"/>
                <w:sz w:val="20"/>
                <w:szCs w:val="20"/>
                <w:highlight w:val="none"/>
                <w:lang w:val="en-US"/>
              </w:rPr>
            </w:pPr>
            <w:r>
              <w:rPr>
                <w:rFonts w:hint="default" w:ascii="Calibri" w:hAnsi="Calibri" w:cs="Calibri"/>
                <w:sz w:val="20"/>
                <w:szCs w:val="20"/>
                <w:highlight w:val="none"/>
                <w:lang w:val="en-US"/>
              </w:rPr>
              <w:t>Nehal Kumar</w:t>
            </w:r>
          </w:p>
        </w:tc>
        <w:tc>
          <w:tcPr>
            <w:tcW w:w="4253" w:type="dxa"/>
          </w:tcPr>
          <w:p>
            <w:pPr>
              <w:widowControl w:val="0"/>
              <w:spacing w:after="0" w:line="240" w:lineRule="auto"/>
              <w:jc w:val="center"/>
              <w:rPr>
                <w:rFonts w:hint="default" w:ascii="Calibri" w:hAnsi="Calibri" w:cs="Calibri"/>
                <w:sz w:val="20"/>
                <w:szCs w:val="20"/>
                <w:highlight w:val="none"/>
                <w:lang w:val="en-US"/>
              </w:rPr>
            </w:pPr>
            <w:r>
              <w:rPr>
                <w:rFonts w:hint="default" w:ascii="Calibri" w:hAnsi="Calibri" w:cs="Calibri"/>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2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253" w:type="dxa"/>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center"/>
        <w:rPr>
          <w:rFonts w:hint="default" w:ascii="Calibri" w:hAnsi="Calibri" w:cs="Calibri"/>
          <w:b/>
          <w:bCs/>
          <w:sz w:val="22"/>
          <w:szCs w:val="22"/>
        </w:rPr>
      </w:pPr>
    </w:p>
    <w:p>
      <w:pPr>
        <w:jc w:val="both"/>
        <w:rPr>
          <w:rFonts w:hint="default" w:ascii="Calibri" w:hAnsi="Calibri" w:cs="Calibri"/>
          <w:b/>
          <w:bCs/>
          <w:sz w:val="22"/>
          <w:szCs w:val="22"/>
          <w:lang w:val="en-US"/>
        </w:rPr>
      </w:pPr>
      <w:r>
        <w:rPr>
          <w:rFonts w:hint="default" w:ascii="Calibri" w:hAnsi="Calibri" w:cs="Calibri"/>
          <w:b/>
          <w:bCs/>
          <w:sz w:val="24"/>
          <w:szCs w:val="24"/>
          <w:u w:val="single"/>
          <w:lang w:val="en-US"/>
        </w:rPr>
        <w:t>Points Discussed</w:t>
      </w:r>
    </w:p>
    <w:p>
      <w:pPr>
        <w:jc w:val="left"/>
        <w:rPr>
          <w:rFonts w:hint="default" w:ascii="Calibri" w:hAnsi="Calibri" w:cs="Calibri"/>
          <w:b w:val="0"/>
          <w:bCs w:val="0"/>
          <w:sz w:val="20"/>
          <w:szCs w:val="20"/>
          <w:lang w:val="en-US"/>
        </w:rPr>
      </w:pPr>
      <w:r>
        <w:rPr>
          <w:rFonts w:hint="default" w:ascii="Calibri" w:hAnsi="Calibri" w:cs="Calibri"/>
          <w:b w:val="0"/>
          <w:bCs w:val="0"/>
          <w:sz w:val="20"/>
          <w:szCs w:val="20"/>
          <w:lang w:val="en-US"/>
        </w:rPr>
        <w:t>The following points were discussed :</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 xml:space="preserve">Format balance sheet </w:t>
      </w:r>
      <w:r>
        <w:rPr>
          <w:rFonts w:hint="default"/>
          <w:sz w:val="20"/>
          <w:szCs w:val="20"/>
          <w:lang w:val="en-US"/>
        </w:rPr>
        <w:t>are maintained in</w:t>
      </w:r>
      <w:r>
        <w:rPr>
          <w:rFonts w:hint="default"/>
          <w:sz w:val="20"/>
          <w:szCs w:val="20"/>
          <w:lang w:val="en-IN"/>
        </w:rPr>
        <w:t xml:space="preserve"> tally</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 xml:space="preserve">Books closed after 31st march </w:t>
      </w:r>
      <w:r>
        <w:rPr>
          <w:rFonts w:hint="default"/>
          <w:sz w:val="20"/>
          <w:szCs w:val="20"/>
          <w:lang w:val="en-US"/>
        </w:rPr>
        <w:t xml:space="preserve">are maintained </w:t>
      </w:r>
      <w:r>
        <w:rPr>
          <w:rFonts w:hint="default"/>
          <w:sz w:val="20"/>
          <w:szCs w:val="20"/>
          <w:lang w:val="en-IN"/>
        </w:rPr>
        <w:t xml:space="preserve"> till June, July</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Approval account should not close in March</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In case of entry in May it should ask if for which year we are making entries.</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June, July close count what happens to Transaction for April, May</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Freezing should be done by higher authority after necessary Approval</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Option to be given for 2022-23, 2023-24</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Opening balance If freezed in May, Posting and calculation of new year will be from March 31st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If a work has not been completed today can tomorrow it can be done in previous date, if other employee has already some entry for today’s date</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POS payment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Student spend 1k in their uniform and they want it to be refund provision to be made for that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Account name for Code should be done in the back-end</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Suggestion for chart of Account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Alias field to be added</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Debit and Credit different columns for Chart of Account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Opening balance, Debit, Credit, Detailed view</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Posting date should be changed but serial number cannot be changed, Serial number if done till 11 yesterday and 12 has been entered today again if we enter one entry today it should become 12 and today's 12 will change to 13.</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Trail balance for party should be Subsidiary ledger/ ledger accounts</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Profit and Loss statement format to be changed</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Balance sheet, Profit/loss should be changed to capital(Net Worth)</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Creditor negative, should be researched</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Cash flow (- outflow, + is inflow)</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Currency exchange, API should be fetched</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Axis, union, HDFC</w:t>
      </w:r>
      <w:r>
        <w:rPr>
          <w:rFonts w:hint="default"/>
          <w:sz w:val="20"/>
          <w:szCs w:val="20"/>
          <w:lang w:val="en-US"/>
        </w:rPr>
        <w:t xml:space="preserve"> banks </w:t>
      </w:r>
      <w:bookmarkStart w:id="2" w:name="_GoBack"/>
      <w:bookmarkEnd w:id="2"/>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Bank advice printing</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Due and overdue date should be manual, number of days should be editable</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Payment entry should be changed to Transaction entry</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Debit note and credit note must be developed with print format</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IN"/>
        </w:rPr>
      </w:pPr>
      <w:r>
        <w:rPr>
          <w:rFonts w:hint="default"/>
          <w:sz w:val="20"/>
          <w:szCs w:val="20"/>
          <w:lang w:val="en-IN"/>
        </w:rPr>
        <w:t>Backdated payment will be done to vendor only</w:t>
      </w:r>
    </w:p>
    <w:p>
      <w:pPr>
        <w:keepNext w:val="0"/>
        <w:keepLines w:val="0"/>
        <w:pageBreakBefore w:val="0"/>
        <w:widowControl/>
        <w:numPr>
          <w:ilvl w:val="0"/>
          <w:numId w:val="12"/>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zh-CN"/>
        </w:rPr>
      </w:pPr>
      <w:r>
        <w:rPr>
          <w:rFonts w:hint="default"/>
          <w:sz w:val="20"/>
          <w:szCs w:val="20"/>
          <w:lang w:val="en-IN"/>
        </w:rPr>
        <w:t>Vendor will not be allowed to paid via cash</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5EC40"/>
    <w:multiLevelType w:val="singleLevel"/>
    <w:tmpl w:val="FBD5EC40"/>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872C6"/>
    <w:rsid w:val="015720A0"/>
    <w:rsid w:val="01BA70E2"/>
    <w:rsid w:val="01DD4B7C"/>
    <w:rsid w:val="01F1576F"/>
    <w:rsid w:val="03477597"/>
    <w:rsid w:val="034827E5"/>
    <w:rsid w:val="03906B04"/>
    <w:rsid w:val="03FD780C"/>
    <w:rsid w:val="04581455"/>
    <w:rsid w:val="059048A3"/>
    <w:rsid w:val="05AE3234"/>
    <w:rsid w:val="061C410F"/>
    <w:rsid w:val="070F4698"/>
    <w:rsid w:val="0739361B"/>
    <w:rsid w:val="0749699D"/>
    <w:rsid w:val="07A30AFF"/>
    <w:rsid w:val="0957472D"/>
    <w:rsid w:val="096234CC"/>
    <w:rsid w:val="096B367F"/>
    <w:rsid w:val="0B742F55"/>
    <w:rsid w:val="0C1A784C"/>
    <w:rsid w:val="0C452C63"/>
    <w:rsid w:val="0C590374"/>
    <w:rsid w:val="0D314E4D"/>
    <w:rsid w:val="0D9B231D"/>
    <w:rsid w:val="0E6A326D"/>
    <w:rsid w:val="0E770F85"/>
    <w:rsid w:val="0EE228A3"/>
    <w:rsid w:val="0F650F00"/>
    <w:rsid w:val="0FD06741"/>
    <w:rsid w:val="12103BCB"/>
    <w:rsid w:val="12C94D9D"/>
    <w:rsid w:val="12E7605E"/>
    <w:rsid w:val="13256215"/>
    <w:rsid w:val="13EB21F9"/>
    <w:rsid w:val="14D20B63"/>
    <w:rsid w:val="15587B82"/>
    <w:rsid w:val="158D1021"/>
    <w:rsid w:val="16113021"/>
    <w:rsid w:val="1698541C"/>
    <w:rsid w:val="16B0772A"/>
    <w:rsid w:val="16F33848"/>
    <w:rsid w:val="175A3CEF"/>
    <w:rsid w:val="18160B6A"/>
    <w:rsid w:val="190D49C0"/>
    <w:rsid w:val="19147361"/>
    <w:rsid w:val="19C448FF"/>
    <w:rsid w:val="1B7C2517"/>
    <w:rsid w:val="1B815DBB"/>
    <w:rsid w:val="1C892E65"/>
    <w:rsid w:val="1CC24675"/>
    <w:rsid w:val="1D5B7100"/>
    <w:rsid w:val="1D820E9D"/>
    <w:rsid w:val="1EAE1310"/>
    <w:rsid w:val="1F082731"/>
    <w:rsid w:val="1F28706A"/>
    <w:rsid w:val="1F2A20E7"/>
    <w:rsid w:val="20893E9F"/>
    <w:rsid w:val="210D3335"/>
    <w:rsid w:val="214C1CCB"/>
    <w:rsid w:val="2191234A"/>
    <w:rsid w:val="219D4E7B"/>
    <w:rsid w:val="22255134"/>
    <w:rsid w:val="222953F9"/>
    <w:rsid w:val="22341ABF"/>
    <w:rsid w:val="22795D23"/>
    <w:rsid w:val="23250B58"/>
    <w:rsid w:val="235B6BA2"/>
    <w:rsid w:val="24057EFA"/>
    <w:rsid w:val="25C14A4C"/>
    <w:rsid w:val="25D5565D"/>
    <w:rsid w:val="25FC084F"/>
    <w:rsid w:val="263C4CF7"/>
    <w:rsid w:val="26DE799C"/>
    <w:rsid w:val="270B551B"/>
    <w:rsid w:val="27B71CEC"/>
    <w:rsid w:val="27E64D5A"/>
    <w:rsid w:val="28084481"/>
    <w:rsid w:val="28DA7D34"/>
    <w:rsid w:val="295F7807"/>
    <w:rsid w:val="29F117C7"/>
    <w:rsid w:val="2AEF6E46"/>
    <w:rsid w:val="2B5B189C"/>
    <w:rsid w:val="2BE83F94"/>
    <w:rsid w:val="2D0634AE"/>
    <w:rsid w:val="2D345F6A"/>
    <w:rsid w:val="2D497D3E"/>
    <w:rsid w:val="2DE565DA"/>
    <w:rsid w:val="2E8773B2"/>
    <w:rsid w:val="31805AB5"/>
    <w:rsid w:val="32B4697B"/>
    <w:rsid w:val="332E17A1"/>
    <w:rsid w:val="33D3147E"/>
    <w:rsid w:val="33DD0306"/>
    <w:rsid w:val="342F5CDB"/>
    <w:rsid w:val="35DA0D9B"/>
    <w:rsid w:val="36194C10"/>
    <w:rsid w:val="36267B40"/>
    <w:rsid w:val="364F5EED"/>
    <w:rsid w:val="36A349E4"/>
    <w:rsid w:val="36D641EB"/>
    <w:rsid w:val="38F24410"/>
    <w:rsid w:val="39FC4F8E"/>
    <w:rsid w:val="3ABD5DEE"/>
    <w:rsid w:val="3B4F2866"/>
    <w:rsid w:val="3B51255E"/>
    <w:rsid w:val="3BE45256"/>
    <w:rsid w:val="3BE9565C"/>
    <w:rsid w:val="3D763CD0"/>
    <w:rsid w:val="3D9A6CBA"/>
    <w:rsid w:val="3E9D077E"/>
    <w:rsid w:val="3EBD34B2"/>
    <w:rsid w:val="3EF75453"/>
    <w:rsid w:val="40773B80"/>
    <w:rsid w:val="415C5716"/>
    <w:rsid w:val="428D254A"/>
    <w:rsid w:val="43550707"/>
    <w:rsid w:val="437B23A2"/>
    <w:rsid w:val="446D3830"/>
    <w:rsid w:val="447B63D2"/>
    <w:rsid w:val="45772895"/>
    <w:rsid w:val="458F65D9"/>
    <w:rsid w:val="460D0E84"/>
    <w:rsid w:val="46A354E4"/>
    <w:rsid w:val="49043360"/>
    <w:rsid w:val="494101E0"/>
    <w:rsid w:val="4ACF7499"/>
    <w:rsid w:val="4C940507"/>
    <w:rsid w:val="4C9F0E58"/>
    <w:rsid w:val="4EB614F0"/>
    <w:rsid w:val="4F230136"/>
    <w:rsid w:val="4F6B6FE2"/>
    <w:rsid w:val="4FF35CDD"/>
    <w:rsid w:val="4FF700BD"/>
    <w:rsid w:val="50DC61AD"/>
    <w:rsid w:val="50E56E5F"/>
    <w:rsid w:val="50FC37C6"/>
    <w:rsid w:val="51010497"/>
    <w:rsid w:val="51DE4A00"/>
    <w:rsid w:val="52ED75F8"/>
    <w:rsid w:val="536D0101"/>
    <w:rsid w:val="53FE6D5E"/>
    <w:rsid w:val="55753EDD"/>
    <w:rsid w:val="57CD01AA"/>
    <w:rsid w:val="58564D34"/>
    <w:rsid w:val="58C24B9F"/>
    <w:rsid w:val="597E6E6B"/>
    <w:rsid w:val="59A62375"/>
    <w:rsid w:val="59F807C1"/>
    <w:rsid w:val="5A130FD8"/>
    <w:rsid w:val="5A157F18"/>
    <w:rsid w:val="5B330DB9"/>
    <w:rsid w:val="5B87226B"/>
    <w:rsid w:val="5C695E79"/>
    <w:rsid w:val="5D853F47"/>
    <w:rsid w:val="5D8621DE"/>
    <w:rsid w:val="5D92680F"/>
    <w:rsid w:val="5F4136B4"/>
    <w:rsid w:val="5FF80046"/>
    <w:rsid w:val="608C7E04"/>
    <w:rsid w:val="611C2D78"/>
    <w:rsid w:val="615844FD"/>
    <w:rsid w:val="61FC6D54"/>
    <w:rsid w:val="621E004A"/>
    <w:rsid w:val="638C4B45"/>
    <w:rsid w:val="639B1D7D"/>
    <w:rsid w:val="63FC771D"/>
    <w:rsid w:val="65BC3A2A"/>
    <w:rsid w:val="67B20BAC"/>
    <w:rsid w:val="67FE3C4D"/>
    <w:rsid w:val="68BB1E56"/>
    <w:rsid w:val="6AC003F1"/>
    <w:rsid w:val="6AC27EAE"/>
    <w:rsid w:val="6AD40467"/>
    <w:rsid w:val="6ADF06DE"/>
    <w:rsid w:val="6B4D219F"/>
    <w:rsid w:val="6B545636"/>
    <w:rsid w:val="6B817C4D"/>
    <w:rsid w:val="6BD82003"/>
    <w:rsid w:val="6BF61418"/>
    <w:rsid w:val="6CE45D81"/>
    <w:rsid w:val="6D085EC7"/>
    <w:rsid w:val="6EBE7983"/>
    <w:rsid w:val="6FCF744E"/>
    <w:rsid w:val="70076B11"/>
    <w:rsid w:val="70444A08"/>
    <w:rsid w:val="72E331F2"/>
    <w:rsid w:val="743848C5"/>
    <w:rsid w:val="74503C64"/>
    <w:rsid w:val="745A287B"/>
    <w:rsid w:val="768228F5"/>
    <w:rsid w:val="768851F1"/>
    <w:rsid w:val="77483FE2"/>
    <w:rsid w:val="7828133E"/>
    <w:rsid w:val="784322CA"/>
    <w:rsid w:val="784E77B2"/>
    <w:rsid w:val="78640783"/>
    <w:rsid w:val="78E82CD2"/>
    <w:rsid w:val="79AE7264"/>
    <w:rsid w:val="79CD7A2F"/>
    <w:rsid w:val="7A5B3344"/>
    <w:rsid w:val="7B167934"/>
    <w:rsid w:val="7BB769BD"/>
    <w:rsid w:val="7C0E7550"/>
    <w:rsid w:val="7CA45EFC"/>
    <w:rsid w:val="7D19714E"/>
    <w:rsid w:val="7D2F2D01"/>
    <w:rsid w:val="7D4A18CA"/>
    <w:rsid w:val="7D787377"/>
    <w:rsid w:val="7DFA0B89"/>
    <w:rsid w:val="7E061A44"/>
    <w:rsid w:val="7E534627"/>
    <w:rsid w:val="7E570BDF"/>
    <w:rsid w:val="7EE979FB"/>
    <w:rsid w:val="7F0C48F7"/>
    <w:rsid w:val="7F7017CC"/>
    <w:rsid w:val="7FEE3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2023-03-19T15:53:20Z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4303F9B550FB4CBCB6BD2FA8C98CDD03</vt:lpwstr>
  </property>
</Properties>
</file>