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asciiTheme="minorAscii" w:hAnsiTheme="minorAscii"/>
                <w:b w:val="0"/>
                <w:bCs w:val="0"/>
                <w:sz w:val="20"/>
                <w:szCs w:val="20"/>
                <w:lang w:val="en-US"/>
              </w:rPr>
              <w:t>16-Mar-2023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10:30am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2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sz w:val="20"/>
                <w:szCs w:val="20"/>
                <w:lang w:val="en-US"/>
              </w:rPr>
            </w:pPr>
            <w:r>
              <w:rPr>
                <w:rFonts w:hint="default" w:asciiTheme="minorAscii" w:hAnsiTheme="minorAscii"/>
                <w:sz w:val="20"/>
                <w:szCs w:val="20"/>
                <w:lang w:val="en-US"/>
              </w:rPr>
              <w:t>Procurement &amp; Inventory</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1"/>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429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4208"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4291" w:type="dxa"/>
            <w:shd w:val="clear" w:color="auto" w:fill="auto"/>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Chadan Kumar</w:t>
            </w:r>
          </w:p>
        </w:tc>
        <w:tc>
          <w:tcPr>
            <w:tcW w:w="4208" w:type="dxa"/>
            <w:shd w:val="clear" w:color="auto" w:fill="auto"/>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Procurement and Content Management</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4291" w:type="dxa"/>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Samarendra Barik</w:t>
            </w:r>
          </w:p>
        </w:tc>
        <w:tc>
          <w:tcPr>
            <w:tcW w:w="4208" w:type="dxa"/>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Procurement and Content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4291" w:type="dxa"/>
            <w:vAlign w:val="top"/>
          </w:tcPr>
          <w:p>
            <w:pPr>
              <w:widowControl w:val="0"/>
              <w:spacing w:after="0" w:line="240" w:lineRule="auto"/>
              <w:jc w:val="left"/>
              <w:rPr>
                <w:rFonts w:hint="default" w:ascii="Calibri" w:hAnsi="Calibri" w:cs="Calibri" w:eastAsiaTheme="minorHAnsi"/>
                <w:b/>
                <w:bCs/>
                <w:sz w:val="22"/>
                <w:szCs w:val="22"/>
                <w:lang w:val="en-US" w:eastAsia="en-US" w:bidi="ar-SA"/>
              </w:rPr>
            </w:pPr>
            <w:r>
              <w:rPr>
                <w:rFonts w:hint="default" w:ascii="Calibri" w:hAnsi="Calibri" w:cs="Calibri"/>
                <w:b w:val="0"/>
                <w:bCs w:val="0"/>
                <w:sz w:val="20"/>
                <w:szCs w:val="20"/>
                <w:lang w:val="en-US"/>
              </w:rPr>
              <w:t>Mr. Dhananjaya Sarangi</w:t>
            </w:r>
          </w:p>
        </w:tc>
        <w:tc>
          <w:tcPr>
            <w:tcW w:w="4208" w:type="dxa"/>
            <w:vAlign w:val="top"/>
          </w:tcPr>
          <w:p>
            <w:pPr>
              <w:widowControl w:val="0"/>
              <w:spacing w:after="0" w:line="240" w:lineRule="auto"/>
              <w:jc w:val="left"/>
              <w:rPr>
                <w:rFonts w:hint="default" w:ascii="Calibri" w:hAnsi="Calibri" w:cs="Calibri" w:eastAsiaTheme="minorHAnsi"/>
                <w:b/>
                <w:bCs/>
                <w:sz w:val="22"/>
                <w:szCs w:val="22"/>
                <w:lang w:val="en-US" w:eastAsia="en-US" w:bidi="ar-SA"/>
              </w:rPr>
            </w:pPr>
            <w:r>
              <w:rPr>
                <w:rFonts w:hint="default" w:ascii="Calibri" w:hAnsi="Calibri" w:cs="Calibri"/>
                <w:b w:val="0"/>
                <w:bCs w:val="0"/>
                <w:sz w:val="20"/>
                <w:szCs w:val="20"/>
                <w:lang w:val="en-US"/>
              </w:rPr>
              <w:t>IT</w:t>
            </w:r>
          </w:p>
        </w:tc>
      </w:tr>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422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25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422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25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422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rPr>
              <w:t>Subhajit Saha</w:t>
            </w:r>
          </w:p>
        </w:tc>
        <w:tc>
          <w:tcPr>
            <w:tcW w:w="425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422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eastAsia="en-US" w:bidi="ar-SA"/>
              </w:rPr>
              <w:t>Priytesh Shah</w:t>
            </w:r>
          </w:p>
        </w:tc>
        <w:tc>
          <w:tcPr>
            <w:tcW w:w="425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eastAsia="en-US" w:bidi="ar-SA"/>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4226" w:type="dxa"/>
          </w:tcPr>
          <w:p>
            <w:pPr>
              <w:widowControl w:val="0"/>
              <w:spacing w:after="0" w:line="240" w:lineRule="auto"/>
              <w:jc w:val="both"/>
              <w:rPr>
                <w:rFonts w:hint="default" w:ascii="Calibri" w:hAnsi="Calibri" w:cs="Calibri"/>
                <w:sz w:val="20"/>
                <w:szCs w:val="20"/>
                <w:highlight w:val="none"/>
                <w:lang w:val="en-US"/>
              </w:rPr>
            </w:pPr>
            <w:r>
              <w:rPr>
                <w:rFonts w:hint="default" w:ascii="Calibri" w:hAnsi="Calibri" w:cs="Calibri"/>
                <w:sz w:val="20"/>
                <w:szCs w:val="20"/>
                <w:highlight w:val="none"/>
                <w:lang w:val="en-US"/>
              </w:rPr>
              <w:t>Nehal Kumar</w:t>
            </w:r>
          </w:p>
        </w:tc>
        <w:tc>
          <w:tcPr>
            <w:tcW w:w="4253" w:type="dxa"/>
          </w:tcPr>
          <w:p>
            <w:pPr>
              <w:widowControl w:val="0"/>
              <w:spacing w:after="0" w:line="240" w:lineRule="auto"/>
              <w:jc w:val="center"/>
              <w:rPr>
                <w:rFonts w:hint="default" w:ascii="Calibri" w:hAnsi="Calibri" w:cs="Calibri"/>
                <w:sz w:val="20"/>
                <w:szCs w:val="20"/>
                <w:highlight w:val="none"/>
                <w:lang w:val="en-US"/>
              </w:rPr>
            </w:pPr>
            <w:r>
              <w:rPr>
                <w:rFonts w:hint="default" w:ascii="Calibri" w:hAnsi="Calibri" w:cs="Calibri"/>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2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25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center"/>
        <w:rPr>
          <w:rFonts w:hint="default" w:ascii="Calibri" w:hAnsi="Calibri" w:cs="Calibri"/>
          <w:b/>
          <w:bCs/>
          <w:sz w:val="22"/>
          <w:szCs w:val="22"/>
        </w:rPr>
      </w:pPr>
    </w:p>
    <w:p>
      <w:pPr>
        <w:jc w:val="both"/>
        <w:rPr>
          <w:rFonts w:hint="default" w:ascii="Calibri" w:hAnsi="Calibri" w:cs="Calibri"/>
          <w:b/>
          <w:bCs/>
          <w:sz w:val="22"/>
          <w:szCs w:val="22"/>
          <w:lang w:val="en-US"/>
        </w:rPr>
      </w:pPr>
      <w:r>
        <w:rPr>
          <w:rFonts w:hint="default" w:ascii="Calibri" w:hAnsi="Calibri" w:cs="Calibri"/>
          <w:b/>
          <w:bCs/>
          <w:sz w:val="24"/>
          <w:szCs w:val="24"/>
          <w:u w:val="single"/>
          <w:lang w:val="en-US"/>
        </w:rPr>
        <w:t>Points Discussed</w:t>
      </w:r>
    </w:p>
    <w:p>
      <w:pPr>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The following points were discussed :</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rPr>
      </w:pPr>
      <w:r>
        <w:rPr>
          <w:rFonts w:hint="default"/>
          <w:sz w:val="20"/>
          <w:szCs w:val="20"/>
          <w:lang w:val="en-US"/>
        </w:rPr>
        <w:t>Items &amp; Pricing card should be placed first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zh-CN"/>
        </w:rPr>
      </w:pPr>
      <w:r>
        <w:rPr>
          <w:rFonts w:hint="default"/>
          <w:sz w:val="20"/>
          <w:szCs w:val="20"/>
          <w:lang w:val="en-US" w:eastAsia="zh-CN"/>
        </w:rPr>
        <w:t xml:space="preserve">In Item master screen, </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zh-CN"/>
        </w:rPr>
      </w:pPr>
      <w:r>
        <w:rPr>
          <w:rFonts w:hint="default"/>
          <w:sz w:val="20"/>
          <w:szCs w:val="20"/>
          <w:lang w:val="en-US" w:eastAsia="zh-CN"/>
        </w:rPr>
        <w:t>Item code should be auto generated. Item code should be numeric or alphanumeric. The requirement to define the Item Code field will be discussed further</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zh-CN"/>
        </w:rPr>
      </w:pPr>
      <w:r>
        <w:rPr>
          <w:rFonts w:hint="default"/>
          <w:sz w:val="20"/>
          <w:szCs w:val="20"/>
          <w:lang w:val="en-US" w:eastAsia="zh-CN"/>
        </w:rPr>
        <w:t>Valuation Rate field will be renamed to Estimated Rate</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rPr>
      </w:pPr>
      <w:r>
        <w:rPr>
          <w:rFonts w:hint="default"/>
          <w:sz w:val="20"/>
          <w:szCs w:val="20"/>
          <w:lang w:val="en-US"/>
        </w:rPr>
        <w:t>Standard Selling Rate field to be removed / hidden</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rPr>
      </w:pPr>
      <w:r>
        <w:rPr>
          <w:rFonts w:hint="default"/>
          <w:sz w:val="20"/>
          <w:szCs w:val="20"/>
          <w:lang w:val="en-US" w:eastAsia="zh-CN"/>
        </w:rPr>
        <w:t>Weight UOM in Inventory tab of Item Details screen should be auto fetched</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rPr>
      </w:pPr>
      <w:r>
        <w:rPr>
          <w:rFonts w:hint="default"/>
          <w:sz w:val="20"/>
          <w:szCs w:val="20"/>
          <w:lang w:val="en-US" w:eastAsia="zh-CN"/>
        </w:rPr>
        <w:t>The dashboard of the Item screen should redirect or show the activity details</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rPr>
      </w:pPr>
      <w:r>
        <w:rPr>
          <w:rFonts w:hint="default"/>
          <w:sz w:val="20"/>
          <w:szCs w:val="20"/>
          <w:lang w:val="en-US" w:eastAsia="zh-CN"/>
        </w:rPr>
        <w:t>GST and PAN attachment feature should be available in the screen</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zh-CN"/>
        </w:rPr>
      </w:pPr>
      <w:r>
        <w:rPr>
          <w:rFonts w:hint="default"/>
          <w:sz w:val="20"/>
          <w:szCs w:val="20"/>
          <w:lang w:val="en-US" w:eastAsia="zh-CN"/>
        </w:rPr>
        <w:t xml:space="preserve">Supplier Screen - </w:t>
      </w:r>
    </w:p>
    <w:p>
      <w:pPr>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zh-CN"/>
        </w:rPr>
      </w:pPr>
      <w:r>
        <w:rPr>
          <w:rFonts w:hint="default"/>
          <w:sz w:val="20"/>
          <w:szCs w:val="20"/>
          <w:lang w:val="en-US" w:eastAsia="zh-CN"/>
        </w:rPr>
        <w:t>Supplier approval workflow to be added (e.g. Supplier will be given a link to fill in required information (e.g. google form)  and submit the form). WSC panel will check the details and approve or reject the form.Role of supplier to be discussed later</w:t>
      </w:r>
    </w:p>
    <w:p>
      <w:pPr>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zh-CN"/>
        </w:rPr>
      </w:pPr>
      <w:r>
        <w:rPr>
          <w:rFonts w:hint="default"/>
          <w:sz w:val="20"/>
          <w:szCs w:val="20"/>
          <w:lang w:val="en-US" w:eastAsia="zh-CN"/>
        </w:rPr>
        <w:t>Block Supplier section of supplier screen , remarks and block date fields should be added</w:t>
      </w:r>
    </w:p>
    <w:p>
      <w:pPr>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zh-CN"/>
        </w:rPr>
      </w:pPr>
      <w:r>
        <w:rPr>
          <w:rFonts w:hint="default"/>
          <w:sz w:val="20"/>
          <w:szCs w:val="20"/>
          <w:lang w:val="en-US" w:eastAsia="zh-CN"/>
        </w:rPr>
        <w:t>Contact sub menu to be removed from Supplier menu / card</w:t>
      </w:r>
    </w:p>
    <w:p>
      <w:pPr>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zh-CN"/>
        </w:rPr>
      </w:pPr>
      <w:r>
        <w:rPr>
          <w:rFonts w:hint="default"/>
          <w:sz w:val="20"/>
          <w:szCs w:val="20"/>
          <w:lang w:val="en-US" w:eastAsia="zh-CN"/>
        </w:rPr>
        <w:t>Tax details, all fields mandatory</w:t>
      </w:r>
    </w:p>
    <w:p>
      <w:pPr>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zh-CN"/>
        </w:rPr>
      </w:pPr>
      <w:r>
        <w:rPr>
          <w:rFonts w:hint="default"/>
          <w:sz w:val="20"/>
          <w:szCs w:val="20"/>
          <w:lang w:val="en-US" w:eastAsia="zh-CN"/>
        </w:rPr>
        <w:t xml:space="preserve">Who will be filling the accounting part? Will be discussed with WSC if procurement team will be allowed to fill or only the finance team </w:t>
      </w:r>
      <w:bookmarkStart w:id="2" w:name="_GoBack"/>
      <w:bookmarkEnd w:id="2"/>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zh-CN"/>
        </w:rPr>
      </w:pPr>
      <w:r>
        <w:rPr>
          <w:rFonts w:hint="default"/>
          <w:sz w:val="20"/>
          <w:szCs w:val="20"/>
          <w:lang w:val="en-US" w:eastAsia="zh-CN"/>
        </w:rPr>
        <w:t>The requisition process will have a workflow (to be discussed)</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zh-CN"/>
        </w:rPr>
      </w:pPr>
      <w:r>
        <w:rPr>
          <w:rFonts w:hint="default"/>
          <w:sz w:val="20"/>
          <w:szCs w:val="20"/>
          <w:lang w:val="en-US" w:eastAsia="zh-CN"/>
        </w:rPr>
        <w:t>HSN field validation. The field is non-mandatory</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zh-CN"/>
        </w:rPr>
      </w:pPr>
      <w:r>
        <w:rPr>
          <w:rFonts w:hint="default"/>
          <w:sz w:val="20"/>
          <w:szCs w:val="20"/>
          <w:lang w:val="en-US" w:eastAsia="zh-CN"/>
        </w:rPr>
        <w:t>Levels of Item group tree - Parent and child level</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zh-CN"/>
        </w:rPr>
      </w:pPr>
      <w:r>
        <w:rPr>
          <w:rFonts w:hint="default"/>
          <w:sz w:val="20"/>
          <w:szCs w:val="20"/>
          <w:lang w:val="en-US" w:eastAsia="zh-CN"/>
        </w:rPr>
        <w:t>Material Request</w:t>
      </w:r>
    </w:p>
    <w:p>
      <w:pPr>
        <w:keepNext w:val="0"/>
        <w:keepLines w:val="0"/>
        <w:pageBreakBefore w:val="0"/>
        <w:widowControl/>
        <w:numPr>
          <w:ilvl w:val="0"/>
          <w:numId w:val="15"/>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zh-CN"/>
        </w:rPr>
      </w:pPr>
      <w:r>
        <w:rPr>
          <w:rFonts w:hint="default"/>
          <w:sz w:val="20"/>
          <w:szCs w:val="20"/>
          <w:lang w:val="en-US" w:eastAsia="zh-CN"/>
        </w:rPr>
        <w:t>Workflow to be triggered while user fills out master request form</w:t>
      </w:r>
    </w:p>
    <w:p>
      <w:pPr>
        <w:keepNext w:val="0"/>
        <w:keepLines w:val="0"/>
        <w:pageBreakBefore w:val="0"/>
        <w:widowControl/>
        <w:numPr>
          <w:ilvl w:val="0"/>
          <w:numId w:val="15"/>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zh-CN"/>
        </w:rPr>
      </w:pPr>
      <w:r>
        <w:rPr>
          <w:rFonts w:hint="default"/>
          <w:sz w:val="20"/>
          <w:szCs w:val="20"/>
          <w:lang w:val="en-US" w:eastAsia="zh-CN"/>
        </w:rPr>
        <w:t>User approval workflow will be added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418E2"/>
    <w:multiLevelType w:val="singleLevel"/>
    <w:tmpl w:val="860418E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7F9EF63"/>
    <w:multiLevelType w:val="singleLevel"/>
    <w:tmpl w:val="C7F9EF63"/>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BD5EC40"/>
    <w:multiLevelType w:val="singleLevel"/>
    <w:tmpl w:val="FBD5EC40"/>
    <w:lvl w:ilvl="0" w:tentative="0">
      <w:start w:val="1"/>
      <w:numFmt w:val="decimal"/>
      <w:lvlText w:val="%1."/>
      <w:lvlJc w:val="left"/>
      <w:pPr>
        <w:tabs>
          <w:tab w:val="left" w:pos="425"/>
        </w:tabs>
        <w:ind w:left="425" w:leftChars="0" w:hanging="425" w:firstLineChars="0"/>
      </w:pPr>
      <w:rPr>
        <w:rFonts w:hint="default"/>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890D934"/>
    <w:multiLevelType w:val="singleLevel"/>
    <w:tmpl w:val="4890D934"/>
    <w:lvl w:ilvl="0" w:tentative="0">
      <w:start w:val="1"/>
      <w:numFmt w:val="lowerLetter"/>
      <w:lvlText w:val="%1."/>
      <w:lvlJc w:val="left"/>
      <w:pPr>
        <w:tabs>
          <w:tab w:val="left" w:pos="425"/>
        </w:tabs>
        <w:ind w:left="425" w:leftChars="0" w:hanging="425" w:firstLineChars="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2"/>
  </w:num>
  <w:num w:numId="13">
    <w:abstractNumId w:val="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872C6"/>
    <w:rsid w:val="015720A0"/>
    <w:rsid w:val="01BA70E2"/>
    <w:rsid w:val="01DD4B7C"/>
    <w:rsid w:val="01F1576F"/>
    <w:rsid w:val="03477597"/>
    <w:rsid w:val="034827E5"/>
    <w:rsid w:val="03906B04"/>
    <w:rsid w:val="03FD780C"/>
    <w:rsid w:val="04581455"/>
    <w:rsid w:val="059048A3"/>
    <w:rsid w:val="05AE3234"/>
    <w:rsid w:val="061C410F"/>
    <w:rsid w:val="070F4698"/>
    <w:rsid w:val="0739361B"/>
    <w:rsid w:val="0749699D"/>
    <w:rsid w:val="07A30AFF"/>
    <w:rsid w:val="0957472D"/>
    <w:rsid w:val="096234CC"/>
    <w:rsid w:val="096B367F"/>
    <w:rsid w:val="0B742F55"/>
    <w:rsid w:val="0C1A784C"/>
    <w:rsid w:val="0C452C63"/>
    <w:rsid w:val="0C590374"/>
    <w:rsid w:val="0D314E4D"/>
    <w:rsid w:val="0D9B231D"/>
    <w:rsid w:val="0E6A326D"/>
    <w:rsid w:val="0E770F85"/>
    <w:rsid w:val="0EE228A3"/>
    <w:rsid w:val="0F650F00"/>
    <w:rsid w:val="0FD06741"/>
    <w:rsid w:val="12103BCB"/>
    <w:rsid w:val="12C94D9D"/>
    <w:rsid w:val="12E7605E"/>
    <w:rsid w:val="13256215"/>
    <w:rsid w:val="13EB21F9"/>
    <w:rsid w:val="14D20B63"/>
    <w:rsid w:val="15587B82"/>
    <w:rsid w:val="158D1021"/>
    <w:rsid w:val="16113021"/>
    <w:rsid w:val="1698541C"/>
    <w:rsid w:val="16B0772A"/>
    <w:rsid w:val="16F33848"/>
    <w:rsid w:val="175A3CEF"/>
    <w:rsid w:val="18160B6A"/>
    <w:rsid w:val="190D49C0"/>
    <w:rsid w:val="19147361"/>
    <w:rsid w:val="19C448FF"/>
    <w:rsid w:val="1B7C2517"/>
    <w:rsid w:val="1B815DBB"/>
    <w:rsid w:val="1C892E65"/>
    <w:rsid w:val="1CC24675"/>
    <w:rsid w:val="1D5B7100"/>
    <w:rsid w:val="1D820E9D"/>
    <w:rsid w:val="1EAE1310"/>
    <w:rsid w:val="1F082731"/>
    <w:rsid w:val="1F28706A"/>
    <w:rsid w:val="1F2A20E7"/>
    <w:rsid w:val="20893E9F"/>
    <w:rsid w:val="210D3335"/>
    <w:rsid w:val="214C1CCB"/>
    <w:rsid w:val="2191234A"/>
    <w:rsid w:val="219D4E7B"/>
    <w:rsid w:val="22255134"/>
    <w:rsid w:val="222953F9"/>
    <w:rsid w:val="22341ABF"/>
    <w:rsid w:val="22795D23"/>
    <w:rsid w:val="23250B58"/>
    <w:rsid w:val="235B6BA2"/>
    <w:rsid w:val="24057EFA"/>
    <w:rsid w:val="25C14A4C"/>
    <w:rsid w:val="25D5565D"/>
    <w:rsid w:val="25FC084F"/>
    <w:rsid w:val="263C4CF7"/>
    <w:rsid w:val="26DE799C"/>
    <w:rsid w:val="270B551B"/>
    <w:rsid w:val="27B71CEC"/>
    <w:rsid w:val="27E64D5A"/>
    <w:rsid w:val="28084481"/>
    <w:rsid w:val="28DA7D34"/>
    <w:rsid w:val="295F7807"/>
    <w:rsid w:val="29F117C7"/>
    <w:rsid w:val="2AEF6E46"/>
    <w:rsid w:val="2B5B189C"/>
    <w:rsid w:val="2BE83F94"/>
    <w:rsid w:val="2D345F6A"/>
    <w:rsid w:val="2D497D3E"/>
    <w:rsid w:val="2DE565DA"/>
    <w:rsid w:val="2E8773B2"/>
    <w:rsid w:val="31805AB5"/>
    <w:rsid w:val="32B4697B"/>
    <w:rsid w:val="332E17A1"/>
    <w:rsid w:val="33D3147E"/>
    <w:rsid w:val="33DD0306"/>
    <w:rsid w:val="342F5CDB"/>
    <w:rsid w:val="35DA0D9B"/>
    <w:rsid w:val="36194C10"/>
    <w:rsid w:val="36267B40"/>
    <w:rsid w:val="364F5EED"/>
    <w:rsid w:val="36A349E4"/>
    <w:rsid w:val="36D641EB"/>
    <w:rsid w:val="38F24410"/>
    <w:rsid w:val="39FC4F8E"/>
    <w:rsid w:val="3ABD5DEE"/>
    <w:rsid w:val="3B4F2866"/>
    <w:rsid w:val="3B51255E"/>
    <w:rsid w:val="3BE45256"/>
    <w:rsid w:val="3BE9565C"/>
    <w:rsid w:val="3D763CD0"/>
    <w:rsid w:val="3D9A6CBA"/>
    <w:rsid w:val="3E9D077E"/>
    <w:rsid w:val="3EBD34B2"/>
    <w:rsid w:val="3EF75453"/>
    <w:rsid w:val="40773B80"/>
    <w:rsid w:val="415C5716"/>
    <w:rsid w:val="428D254A"/>
    <w:rsid w:val="43550707"/>
    <w:rsid w:val="437B23A2"/>
    <w:rsid w:val="446D3830"/>
    <w:rsid w:val="447B63D2"/>
    <w:rsid w:val="45772895"/>
    <w:rsid w:val="458F65D9"/>
    <w:rsid w:val="460D0E84"/>
    <w:rsid w:val="46A354E4"/>
    <w:rsid w:val="49043360"/>
    <w:rsid w:val="494101E0"/>
    <w:rsid w:val="4C940507"/>
    <w:rsid w:val="4C9F0E58"/>
    <w:rsid w:val="4EB614F0"/>
    <w:rsid w:val="4F230136"/>
    <w:rsid w:val="4F6B6FE2"/>
    <w:rsid w:val="4FF35CDD"/>
    <w:rsid w:val="4FF700BD"/>
    <w:rsid w:val="50DC61AD"/>
    <w:rsid w:val="50E56E5F"/>
    <w:rsid w:val="50FC37C6"/>
    <w:rsid w:val="51010497"/>
    <w:rsid w:val="51DE4A00"/>
    <w:rsid w:val="52ED75F8"/>
    <w:rsid w:val="536D0101"/>
    <w:rsid w:val="53FE6D5E"/>
    <w:rsid w:val="55753EDD"/>
    <w:rsid w:val="57CD01AA"/>
    <w:rsid w:val="58564D34"/>
    <w:rsid w:val="58C24B9F"/>
    <w:rsid w:val="597E6E6B"/>
    <w:rsid w:val="59A62375"/>
    <w:rsid w:val="59F807C1"/>
    <w:rsid w:val="5A130FD8"/>
    <w:rsid w:val="5A157F18"/>
    <w:rsid w:val="5B330DB9"/>
    <w:rsid w:val="5B87226B"/>
    <w:rsid w:val="5C695E79"/>
    <w:rsid w:val="5D853F47"/>
    <w:rsid w:val="5D8621DE"/>
    <w:rsid w:val="5D92680F"/>
    <w:rsid w:val="5FF80046"/>
    <w:rsid w:val="608C7E04"/>
    <w:rsid w:val="611C2D78"/>
    <w:rsid w:val="615844FD"/>
    <w:rsid w:val="61FC6D54"/>
    <w:rsid w:val="621E004A"/>
    <w:rsid w:val="638C4B45"/>
    <w:rsid w:val="639B1D7D"/>
    <w:rsid w:val="63FC771D"/>
    <w:rsid w:val="65BC3A2A"/>
    <w:rsid w:val="67B20BAC"/>
    <w:rsid w:val="67FE3C4D"/>
    <w:rsid w:val="68BB1E56"/>
    <w:rsid w:val="6AC003F1"/>
    <w:rsid w:val="6AC27EAE"/>
    <w:rsid w:val="6AD40467"/>
    <w:rsid w:val="6ADF06DE"/>
    <w:rsid w:val="6B4D219F"/>
    <w:rsid w:val="6B545636"/>
    <w:rsid w:val="6B817C4D"/>
    <w:rsid w:val="6BD82003"/>
    <w:rsid w:val="6BF61418"/>
    <w:rsid w:val="6CE45D81"/>
    <w:rsid w:val="6D085EC7"/>
    <w:rsid w:val="6EBE7983"/>
    <w:rsid w:val="6FCF744E"/>
    <w:rsid w:val="70444A08"/>
    <w:rsid w:val="72E331F2"/>
    <w:rsid w:val="743848C5"/>
    <w:rsid w:val="74503C64"/>
    <w:rsid w:val="745A287B"/>
    <w:rsid w:val="768228F5"/>
    <w:rsid w:val="768851F1"/>
    <w:rsid w:val="77483FE2"/>
    <w:rsid w:val="7828133E"/>
    <w:rsid w:val="784322CA"/>
    <w:rsid w:val="784E77B2"/>
    <w:rsid w:val="78640783"/>
    <w:rsid w:val="78E82CD2"/>
    <w:rsid w:val="79AE7264"/>
    <w:rsid w:val="79CD7A2F"/>
    <w:rsid w:val="7A5B3344"/>
    <w:rsid w:val="7B167934"/>
    <w:rsid w:val="7BB769BD"/>
    <w:rsid w:val="7C0E7550"/>
    <w:rsid w:val="7CA45EFC"/>
    <w:rsid w:val="7D19714E"/>
    <w:rsid w:val="7D2F2D01"/>
    <w:rsid w:val="7D4A18CA"/>
    <w:rsid w:val="7D787377"/>
    <w:rsid w:val="7DFA0B89"/>
    <w:rsid w:val="7E061A44"/>
    <w:rsid w:val="7E570BDF"/>
    <w:rsid w:val="7EE979FB"/>
    <w:rsid w:val="7F0C48F7"/>
    <w:rsid w:val="7F70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2023-03-19T15:30:46Z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4303F9B550FB4CBCB6BD2FA8C98CDD03</vt:lpwstr>
  </property>
</Properties>
</file>