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SimSun"/>
          <w:lang w:eastAsia="zh-CN"/>
        </w:rPr>
      </w:pPr>
      <w:bookmarkStart w:id="0" w:name="_Title#3910760528"/>
    </w:p>
    <w:p>
      <w:pPr>
        <w:jc w:val="both"/>
        <w:rPr>
          <w:rFonts w:hint="eastAsia" w:eastAsia="SimSun"/>
          <w:lang w:eastAsia="zh-CN"/>
        </w:rPr>
      </w:pPr>
      <w:r>
        <w:pict>
          <v:shape id="_x0000_s1030" o:spid="_x0000_s1030" o:spt="75" type="#_x0000_t75" style="position:absolute;left:0pt;margin-left:417.95pt;margin-top:3.5pt;height:63.2pt;width:113.8pt;z-index:251664384;mso-width-relative:page;mso-height-relative:page;" filled="f" o:preferrelative="t" stroked="f" coordsize="21600,21600">
            <v:path/>
            <v:fill on="f" focussize="0,0"/>
            <v:stroke on="f"/>
            <v:imagedata r:id="rId6" o:title=""/>
            <o:lock v:ext="edit" aspectratio="t"/>
          </v:shape>
        </w:pict>
      </w:r>
      <w:r>
        <w:pict>
          <v:shape id="Picture 8" o:spid="_x0000_s1031" o:spt="75" type="#_x0000_t75" style="position:absolute;left:0pt;margin-left:-4.05pt;margin-top:2pt;height:72.5pt;width:72.5pt;z-index:251663360;mso-width-relative:page;mso-height-relative:page;" filled="f" o:preferrelative="t" stroked="f" coordsize="21600,21600">
            <v:path/>
            <v:fill on="f" focussize="0,0"/>
            <v:stroke on="f"/>
            <v:imagedata r:id="rId7" o:title=""/>
            <o:lock v:ext="edit" aspectratio="t"/>
          </v:shape>
        </w:pict>
      </w:r>
    </w:p>
    <w:p>
      <w:pPr>
        <w:jc w:val="center"/>
        <w:rPr>
          <w:rFonts w:hint="default"/>
          <w:b/>
          <w:bCs/>
          <w:sz w:val="50"/>
          <w:szCs w:val="50"/>
          <w:lang w:val="en-US" w:eastAsia="zh-CN"/>
        </w:rPr>
      </w:pPr>
    </w:p>
    <w:p>
      <w:pPr>
        <w:rPr>
          <w:rFonts w:ascii="Century Gothic" w:hAnsi="Century Gothic" w:eastAsia="Century Gothic" w:cs="Century Gothic"/>
          <w:b/>
          <w:color w:val="585858"/>
          <w:sz w:val="44"/>
          <w:szCs w:val="44"/>
        </w:rPr>
      </w:pP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2"/>
          <w:szCs w:val="32"/>
          <w:lang w:val="en-US"/>
        </w:rPr>
        <w:t>GAP ANALYSIS DOCUMENT (GAD)</w:t>
      </w:r>
      <w:r>
        <w:rPr>
          <w:rFonts w:ascii="Century Gothic" w:hAnsi="Century Gothic"/>
          <w:b/>
          <w:bCs/>
          <w:color w:val="7030A0"/>
          <w:sz w:val="32"/>
          <w:szCs w:val="32"/>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ascii="Century Gothic" w:hAnsi="Century Gothic" w:eastAsia="Century Gothic" w:cs="Century Gothic"/>
          <w:sz w:val="22"/>
          <w:szCs w:val="22"/>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bookmarkStart w:id="23" w:name="_GoBack"/>
      <w:bookmarkEnd w:id="23"/>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8"/>
        <w:gridCol w:w="7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185" w:type="dxa"/>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sz w:val="24"/>
                <w:szCs w:val="24"/>
                <w:vertAlign w:val="baseline"/>
                <w:lang w:val="en-US"/>
              </w:rPr>
              <w:t>Academics Module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4"/>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32" o:spid="_x0000_s1032"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33" o:spid="_x0000_s1033"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10</w:t>
      </w:r>
    </w:p>
    <w:p>
      <w:pPr>
        <w:jc w:val="center"/>
        <w:rPr>
          <w:rFonts w:hint="default"/>
          <w:b/>
          <w:bCs/>
          <w:sz w:val="50"/>
          <w:szCs w:val="50"/>
          <w:lang w:val="en-US" w:eastAsia="zh-CN"/>
        </w:rPr>
      </w:pPr>
      <w:r>
        <w:rPr>
          <w:rFonts w:hint="eastAsia" w:eastAsia="SimSun"/>
          <w:lang w:eastAsia="zh-CN"/>
        </w:rPr>
        <w:drawing>
          <wp:anchor distT="0" distB="0" distL="114300" distR="114300" simplePos="0" relativeHeight="251662336" behindDoc="1" locked="0" layoutInCell="1" allowOverlap="1">
            <wp:simplePos x="0" y="0"/>
            <wp:positionH relativeFrom="page">
              <wp:posOffset>-17145</wp:posOffset>
            </wp:positionH>
            <wp:positionV relativeFrom="page">
              <wp:posOffset>-13335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p>
    <w:p>
      <w:pPr>
        <w:jc w:val="center"/>
        <w:rPr>
          <w:rFonts w:hint="default"/>
          <w:b/>
          <w:bCs/>
          <w:sz w:val="50"/>
          <w:szCs w:val="50"/>
          <w:lang w:val="en-US" w:eastAsia="zh-CN"/>
        </w:rPr>
      </w:pPr>
      <w:r>
        <w:rPr>
          <w:rFonts w:hint="default"/>
          <w:b/>
          <w:bCs/>
          <w:sz w:val="50"/>
          <w:szCs w:val="50"/>
          <w:lang w:val="en-US" w:eastAsia="zh-CN"/>
        </w:rPr>
        <w:t>GAP Analysis Document</w:t>
      </w:r>
    </w:p>
    <w:p>
      <w:pPr>
        <w:pStyle w:val="20"/>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20"/>
        <w:spacing w:line="240" w:lineRule="auto"/>
        <w:jc w:val="center"/>
        <w:rPr>
          <w:rFonts w:hint="default"/>
          <w:sz w:val="50"/>
          <w:szCs w:val="50"/>
          <w:lang w:val="en-IN"/>
        </w:rPr>
      </w:pPr>
      <w:r>
        <w:rPr>
          <w:rFonts w:hint="default"/>
          <w:b/>
          <w:bCs/>
          <w:sz w:val="50"/>
          <w:szCs w:val="50"/>
          <w:lang w:val="en-IN"/>
        </w:rPr>
        <w:t>A</w:t>
      </w:r>
      <w:r>
        <w:rPr>
          <w:rFonts w:hint="default"/>
          <w:b/>
          <w:bCs/>
          <w:sz w:val="50"/>
          <w:szCs w:val="50"/>
          <w:lang w:val="en-US"/>
        </w:rPr>
        <w:t>cademics</w:t>
      </w:r>
      <w:r>
        <w:rPr>
          <w:rFonts w:hint="default"/>
          <w:b/>
          <w:bCs/>
          <w:sz w:val="50"/>
          <w:szCs w:val="50"/>
          <w:lang w:val="en-IN"/>
        </w:rPr>
        <w:t xml:space="preserve"> module</w:t>
      </w:r>
    </w:p>
    <w:p>
      <w:pPr>
        <w:pStyle w:val="2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sz w:val="50"/>
          <w:szCs w:val="50"/>
          <w:lang w:val="en-IN"/>
        </w:rPr>
      </w:pPr>
      <w:r>
        <w:rPr>
          <w:rFonts w:hint="default" w:ascii="Calibri" w:hAnsi="Calibri" w:cs="Calibri"/>
          <w:b/>
          <w:bCs/>
          <w:sz w:val="50"/>
          <w:szCs w:val="50"/>
          <w:lang w:val="en-IN"/>
        </w:rPr>
        <w:t>World Skill Center (WSC)</w:t>
      </w:r>
    </w:p>
    <w:p>
      <w:pPr>
        <w:jc w:val="center"/>
        <w:rPr>
          <w:rFonts w:hint="default" w:ascii="Calibri" w:hAnsi="Calibri" w:cs="Calibri"/>
          <w:b/>
          <w:bCs/>
          <w:sz w:val="50"/>
          <w:szCs w:val="50"/>
          <w:lang w:val="en-US"/>
        </w:rPr>
      </w:pPr>
      <w:r>
        <w:rPr>
          <w:rFonts w:hint="default" w:ascii="Calibri" w:hAnsi="Calibri" w:cs="Calibri"/>
          <w:b/>
          <w:bCs/>
          <w:sz w:val="50"/>
          <w:szCs w:val="50"/>
          <w:lang w:val="en-US"/>
        </w:rPr>
        <w:t>Department - Admission / SOE / SOS</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902970" cy="914400"/>
            <wp:effectExtent l="0" t="0" r="11430" b="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10"/>
                    <a:stretch>
                      <a:fillRect/>
                    </a:stretch>
                  </pic:blipFill>
                  <pic:spPr>
                    <a:xfrm>
                      <a:off x="0" y="0"/>
                      <a:ext cx="902970" cy="91440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8"/>
              <w:szCs w:val="28"/>
              <w:lang w:val="en-US"/>
            </w:rPr>
            <w:t>Contents</w:t>
          </w:r>
        </w:p>
        <w:p>
          <w:pPr>
            <w:pStyle w:val="17"/>
            <w:tabs>
              <w:tab w:val="right" w:leader="dot" w:pos="10466"/>
            </w:tabs>
          </w:pPr>
          <w:r>
            <w:fldChar w:fldCharType="begin"/>
          </w:r>
          <w:r>
            <w:instrText xml:space="preserve">TOC \o "1-3" \h \u </w:instrText>
          </w:r>
          <w:r>
            <w:fldChar w:fldCharType="separate"/>
          </w:r>
          <w:r>
            <w:fldChar w:fldCharType="begin"/>
          </w:r>
          <w:r>
            <w:instrText xml:space="preserve"> HYPERLINK \l _Toc22338 </w:instrText>
          </w:r>
          <w: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_Toc22338 \h </w:instrText>
          </w:r>
          <w:r>
            <w:fldChar w:fldCharType="separate"/>
          </w:r>
          <w:r>
            <w:t>3</w:t>
          </w:r>
          <w:r>
            <w:fldChar w:fldCharType="end"/>
          </w:r>
          <w:r>
            <w:fldChar w:fldCharType="end"/>
          </w:r>
        </w:p>
        <w:p>
          <w:pPr>
            <w:pStyle w:val="17"/>
            <w:tabs>
              <w:tab w:val="right" w:leader="dot" w:pos="10466"/>
            </w:tabs>
          </w:pPr>
          <w:r>
            <w:fldChar w:fldCharType="begin"/>
          </w:r>
          <w:r>
            <w:instrText xml:space="preserve"> HYPERLINK \l _Toc22321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_Toc22321 \h </w:instrText>
          </w:r>
          <w:r>
            <w:fldChar w:fldCharType="separate"/>
          </w:r>
          <w:r>
            <w:t>3</w:t>
          </w:r>
          <w:r>
            <w:fldChar w:fldCharType="end"/>
          </w:r>
          <w:r>
            <w:fldChar w:fldCharType="end"/>
          </w:r>
        </w:p>
        <w:p>
          <w:pPr>
            <w:pStyle w:val="17"/>
            <w:tabs>
              <w:tab w:val="right" w:leader="dot" w:pos="10466"/>
            </w:tabs>
          </w:pPr>
          <w:r>
            <w:fldChar w:fldCharType="begin"/>
          </w:r>
          <w:r>
            <w:instrText xml:space="preserve"> HYPERLINK \l _Toc7057 </w:instrText>
          </w:r>
          <w: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_Toc7057 \h </w:instrText>
          </w:r>
          <w:r>
            <w:fldChar w:fldCharType="separate"/>
          </w:r>
          <w:r>
            <w:t>4</w:t>
          </w:r>
          <w:r>
            <w:fldChar w:fldCharType="end"/>
          </w:r>
          <w:r>
            <w:fldChar w:fldCharType="end"/>
          </w:r>
        </w:p>
        <w:p>
          <w:pPr>
            <w:pStyle w:val="17"/>
            <w:tabs>
              <w:tab w:val="right" w:leader="dot" w:pos="10466"/>
            </w:tabs>
          </w:pPr>
          <w:r>
            <w:fldChar w:fldCharType="begin"/>
          </w:r>
          <w:r>
            <w:instrText xml:space="preserve"> HYPERLINK \l _Toc2077 </w:instrText>
          </w:r>
          <w:r>
            <w:fldChar w:fldCharType="separate"/>
          </w:r>
          <w:r>
            <w:rPr>
              <w:rFonts w:hint="default" w:ascii="Segoe UI" w:hAnsi="Segoe UI" w:eastAsia="Segoe UI" w:cs="Segoe UI"/>
              <w:bCs/>
              <w:i w:val="0"/>
              <w:iCs w:val="0"/>
              <w:caps w:val="0"/>
              <w:spacing w:val="0"/>
              <w:shd w:val="clear" w:fill="F9FAFA"/>
              <w:lang w:val="en-US"/>
            </w:rPr>
            <w:t>D. Academics</w:t>
          </w:r>
          <w:r>
            <w:tab/>
          </w:r>
          <w:r>
            <w:fldChar w:fldCharType="begin"/>
          </w:r>
          <w:r>
            <w:instrText xml:space="preserve"> PAGEREF _Toc2077 \h </w:instrText>
          </w:r>
          <w:r>
            <w:fldChar w:fldCharType="separate"/>
          </w:r>
          <w:r>
            <w:t>5</w:t>
          </w:r>
          <w:r>
            <w:fldChar w:fldCharType="end"/>
          </w:r>
          <w:r>
            <w:fldChar w:fldCharType="end"/>
          </w:r>
        </w:p>
        <w:p>
          <w:pPr>
            <w:pStyle w:val="17"/>
            <w:tabs>
              <w:tab w:val="right" w:leader="dot" w:pos="10466"/>
            </w:tabs>
          </w:pPr>
          <w:r>
            <w:fldChar w:fldCharType="begin"/>
          </w:r>
          <w:r>
            <w:instrText xml:space="preserve"> HYPERLINK \l _Toc17121 </w:instrText>
          </w:r>
          <w:r>
            <w:fldChar w:fldCharType="separate"/>
          </w:r>
          <w:r>
            <w:rPr>
              <w:rFonts w:hint="default"/>
              <w:szCs w:val="36"/>
              <w:lang w:val="en-US"/>
            </w:rPr>
            <w:t>Existing Student Academics Flowchar</w:t>
          </w:r>
          <w:r>
            <w:rPr>
              <w:rFonts w:hint="default"/>
              <w:szCs w:val="36"/>
              <w:lang w:val="en-IN"/>
            </w:rPr>
            <w:t>t</w:t>
          </w:r>
          <w:r>
            <w:tab/>
          </w:r>
          <w:r>
            <w:fldChar w:fldCharType="begin"/>
          </w:r>
          <w:r>
            <w:instrText xml:space="preserve"> PAGEREF _Toc17121 \h </w:instrText>
          </w:r>
          <w:r>
            <w:fldChar w:fldCharType="separate"/>
          </w:r>
          <w:r>
            <w:t>5</w:t>
          </w:r>
          <w:r>
            <w:fldChar w:fldCharType="end"/>
          </w:r>
          <w:r>
            <w:fldChar w:fldCharType="end"/>
          </w:r>
        </w:p>
        <w:p>
          <w:pPr>
            <w:pStyle w:val="17"/>
            <w:tabs>
              <w:tab w:val="right" w:leader="dot" w:pos="10466"/>
            </w:tabs>
          </w:pPr>
          <w:r>
            <w:fldChar w:fldCharType="begin"/>
          </w:r>
          <w:r>
            <w:instrText xml:space="preserve"> HYPERLINK \l _Toc18696 </w:instrText>
          </w:r>
          <w:r>
            <w:fldChar w:fldCharType="separate"/>
          </w:r>
          <w:r>
            <w:rPr>
              <w:rFonts w:hint="default"/>
              <w:lang w:val="en-US"/>
            </w:rPr>
            <w:t>WSC Student Academics Flowchart</w:t>
          </w:r>
          <w:r>
            <w:tab/>
          </w:r>
          <w:r>
            <w:fldChar w:fldCharType="begin"/>
          </w:r>
          <w:r>
            <w:instrText xml:space="preserve"> PAGEREF _Toc18696 \h </w:instrText>
          </w:r>
          <w:r>
            <w:fldChar w:fldCharType="separate"/>
          </w:r>
          <w:r>
            <w:t>5</w:t>
          </w:r>
          <w:r>
            <w:fldChar w:fldCharType="end"/>
          </w:r>
          <w:r>
            <w:fldChar w:fldCharType="end"/>
          </w:r>
        </w:p>
        <w:p>
          <w:pPr>
            <w:pStyle w:val="18"/>
            <w:tabs>
              <w:tab w:val="right" w:leader="dot" w:pos="10466"/>
            </w:tabs>
          </w:pPr>
          <w:r>
            <w:fldChar w:fldCharType="begin"/>
          </w:r>
          <w:r>
            <w:instrText xml:space="preserve"> HYPERLINK \l _Toc11311 </w:instrText>
          </w:r>
          <w: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IN"/>
            </w:rPr>
            <w:t>Groups &amp; Schedules</w:t>
          </w:r>
          <w:r>
            <w:tab/>
          </w:r>
          <w:r>
            <w:fldChar w:fldCharType="begin"/>
          </w:r>
          <w:r>
            <w:instrText xml:space="preserve"> PAGEREF _Toc11311 \h </w:instrText>
          </w:r>
          <w:r>
            <w:fldChar w:fldCharType="separate"/>
          </w:r>
          <w:r>
            <w:t>6</w:t>
          </w:r>
          <w:r>
            <w:fldChar w:fldCharType="end"/>
          </w:r>
          <w:r>
            <w:fldChar w:fldCharType="end"/>
          </w:r>
        </w:p>
        <w:p>
          <w:pPr>
            <w:pStyle w:val="19"/>
            <w:tabs>
              <w:tab w:val="right" w:leader="dot" w:pos="10466"/>
            </w:tabs>
          </w:pPr>
          <w:r>
            <w:fldChar w:fldCharType="begin"/>
          </w:r>
          <w:r>
            <w:instrText xml:space="preserve"> HYPERLINK \l _Toc5910 </w:instrText>
          </w:r>
          <w:r>
            <w:fldChar w:fldCharType="separate"/>
          </w:r>
          <w:r>
            <w:rPr>
              <w:rFonts w:hint="default" w:ascii="Segoe UI" w:hAnsi="Segoe UI" w:eastAsia="Segoe UI" w:cs="Segoe UI"/>
              <w:bCs/>
              <w:i w:val="0"/>
              <w:iCs w:val="0"/>
              <w:caps w:val="0"/>
              <w:spacing w:val="0"/>
              <w:szCs w:val="36"/>
              <w:shd w:val="clear" w:fill="F9FAFA"/>
              <w:lang w:val="en-IN"/>
            </w:rPr>
            <w:t>1.1 Student Group</w:t>
          </w:r>
          <w:r>
            <w:tab/>
          </w:r>
          <w:r>
            <w:fldChar w:fldCharType="begin"/>
          </w:r>
          <w:r>
            <w:instrText xml:space="preserve"> PAGEREF _Toc5910 \h </w:instrText>
          </w:r>
          <w:r>
            <w:fldChar w:fldCharType="separate"/>
          </w:r>
          <w:r>
            <w:t>6</w:t>
          </w:r>
          <w:r>
            <w:fldChar w:fldCharType="end"/>
          </w:r>
          <w:r>
            <w:fldChar w:fldCharType="end"/>
          </w:r>
        </w:p>
        <w:p>
          <w:pPr>
            <w:pStyle w:val="18"/>
            <w:tabs>
              <w:tab w:val="right" w:leader="dot" w:pos="10466"/>
            </w:tabs>
          </w:pPr>
          <w:r>
            <w:fldChar w:fldCharType="begin"/>
          </w:r>
          <w:r>
            <w:instrText xml:space="preserve"> HYPERLINK \l _Toc31161 </w:instrText>
          </w:r>
          <w:r>
            <w:fldChar w:fldCharType="separate"/>
          </w:r>
          <w:r>
            <w:rPr>
              <w:rFonts w:hint="default" w:ascii="Segoe UI" w:hAnsi="Segoe UI" w:eastAsia="Segoe UI" w:cs="Segoe UI"/>
              <w:bCs/>
              <w:i w:val="0"/>
              <w:iCs w:val="0"/>
              <w:caps w:val="0"/>
              <w:spacing w:val="0"/>
              <w:szCs w:val="40"/>
              <w:shd w:val="clear" w:fill="auto"/>
              <w:lang w:val="en-US"/>
            </w:rPr>
            <w:t xml:space="preserve">2. </w:t>
          </w:r>
          <w:r>
            <w:rPr>
              <w:rFonts w:hint="default" w:ascii="Segoe UI" w:hAnsi="Segoe UI" w:eastAsia="Segoe UI" w:cs="Segoe UI"/>
              <w:bCs/>
              <w:i w:val="0"/>
              <w:iCs w:val="0"/>
              <w:caps w:val="0"/>
              <w:spacing w:val="0"/>
              <w:szCs w:val="40"/>
              <w:shd w:val="clear" w:color="auto" w:fill="auto"/>
              <w:lang w:val="en-IN"/>
            </w:rPr>
            <w:t>Attendance &amp; Leave Application</w:t>
          </w:r>
          <w:r>
            <w:tab/>
          </w:r>
          <w:r>
            <w:fldChar w:fldCharType="begin"/>
          </w:r>
          <w:r>
            <w:instrText xml:space="preserve"> PAGEREF _Toc31161 \h </w:instrText>
          </w:r>
          <w:r>
            <w:fldChar w:fldCharType="separate"/>
          </w:r>
          <w:r>
            <w:t>6</w:t>
          </w:r>
          <w:r>
            <w:fldChar w:fldCharType="end"/>
          </w:r>
          <w:r>
            <w:fldChar w:fldCharType="end"/>
          </w:r>
        </w:p>
        <w:p>
          <w:pPr>
            <w:pStyle w:val="19"/>
            <w:tabs>
              <w:tab w:val="right" w:leader="dot" w:pos="10466"/>
            </w:tabs>
          </w:pPr>
          <w:r>
            <w:fldChar w:fldCharType="begin"/>
          </w:r>
          <w:r>
            <w:instrText xml:space="preserve"> HYPERLINK \l _Toc1658 </w:instrText>
          </w:r>
          <w:r>
            <w:fldChar w:fldCharType="separate"/>
          </w:r>
          <w:r>
            <w:rPr>
              <w:rFonts w:hint="default" w:ascii="Segoe UI" w:hAnsi="Segoe UI" w:eastAsia="Segoe UI" w:cs="Segoe UI"/>
              <w:bCs/>
              <w:i w:val="0"/>
              <w:iCs w:val="0"/>
              <w:caps w:val="0"/>
              <w:spacing w:val="0"/>
              <w:szCs w:val="36"/>
              <w:shd w:val="clear" w:fill="F9FAFA"/>
              <w:lang w:val="en-IN"/>
            </w:rPr>
            <w:t>2.1 Student Attendance</w:t>
          </w:r>
          <w:r>
            <w:tab/>
          </w:r>
          <w:r>
            <w:fldChar w:fldCharType="begin"/>
          </w:r>
          <w:r>
            <w:instrText xml:space="preserve"> PAGEREF _Toc1658 \h </w:instrText>
          </w:r>
          <w:r>
            <w:fldChar w:fldCharType="separate"/>
          </w:r>
          <w:r>
            <w:t>6</w:t>
          </w:r>
          <w:r>
            <w:fldChar w:fldCharType="end"/>
          </w:r>
          <w:r>
            <w:fldChar w:fldCharType="end"/>
          </w:r>
        </w:p>
        <w:p>
          <w:pPr>
            <w:pStyle w:val="19"/>
            <w:tabs>
              <w:tab w:val="right" w:leader="dot" w:pos="10466"/>
            </w:tabs>
          </w:pPr>
          <w:r>
            <w:fldChar w:fldCharType="begin"/>
          </w:r>
          <w:r>
            <w:instrText xml:space="preserve"> HYPERLINK \l _Toc9773 </w:instrText>
          </w:r>
          <w:r>
            <w:fldChar w:fldCharType="separate"/>
          </w:r>
          <w:r>
            <w:rPr>
              <w:rFonts w:hint="default" w:ascii="Segoe UI" w:hAnsi="Segoe UI" w:eastAsia="Segoe UI" w:cs="Segoe UI"/>
              <w:bCs/>
              <w:i w:val="0"/>
              <w:iCs w:val="0"/>
              <w:caps w:val="0"/>
              <w:spacing w:val="0"/>
              <w:szCs w:val="36"/>
              <w:shd w:val="clear" w:fill="F9FAFA"/>
              <w:lang w:val="en-IN"/>
            </w:rPr>
            <w:t>2.2 Student Attendance Tool</w:t>
          </w:r>
          <w:r>
            <w:tab/>
          </w:r>
          <w:r>
            <w:fldChar w:fldCharType="begin"/>
          </w:r>
          <w:r>
            <w:instrText xml:space="preserve"> PAGEREF _Toc9773 \h </w:instrText>
          </w:r>
          <w:r>
            <w:fldChar w:fldCharType="separate"/>
          </w:r>
          <w:r>
            <w:t>6</w:t>
          </w:r>
          <w:r>
            <w:fldChar w:fldCharType="end"/>
          </w:r>
          <w:r>
            <w:fldChar w:fldCharType="end"/>
          </w:r>
        </w:p>
        <w:p>
          <w:pPr>
            <w:pStyle w:val="19"/>
            <w:tabs>
              <w:tab w:val="right" w:leader="dot" w:pos="10466"/>
            </w:tabs>
          </w:pPr>
          <w:r>
            <w:fldChar w:fldCharType="begin"/>
          </w:r>
          <w:r>
            <w:instrText xml:space="preserve"> HYPERLINK \l _Toc2399 </w:instrText>
          </w:r>
          <w:r>
            <w:fldChar w:fldCharType="separate"/>
          </w:r>
          <w:r>
            <w:rPr>
              <w:rFonts w:hint="default" w:ascii="Segoe UI" w:hAnsi="Segoe UI" w:eastAsia="Segoe UI" w:cs="Segoe UI"/>
              <w:bCs/>
              <w:i w:val="0"/>
              <w:iCs w:val="0"/>
              <w:caps w:val="0"/>
              <w:spacing w:val="0"/>
              <w:szCs w:val="36"/>
              <w:shd w:val="clear" w:fill="F9FAFA"/>
              <w:lang w:val="en-US"/>
            </w:rPr>
            <w:t xml:space="preserve">2.3 </w:t>
          </w:r>
          <w:r>
            <w:rPr>
              <w:rFonts w:hint="default" w:ascii="Segoe UI" w:hAnsi="Segoe UI" w:eastAsia="Segoe UI" w:cs="Segoe UI"/>
              <w:bCs/>
              <w:i w:val="0"/>
              <w:iCs w:val="0"/>
              <w:caps w:val="0"/>
              <w:spacing w:val="0"/>
              <w:szCs w:val="36"/>
              <w:shd w:val="clear" w:fill="F9FAFA"/>
              <w:lang w:val="en-IN"/>
            </w:rPr>
            <w:t>Student Leave Application</w:t>
          </w:r>
          <w:r>
            <w:tab/>
          </w:r>
          <w:r>
            <w:fldChar w:fldCharType="begin"/>
          </w:r>
          <w:r>
            <w:instrText xml:space="preserve"> PAGEREF _Toc2399 \h </w:instrText>
          </w:r>
          <w:r>
            <w:fldChar w:fldCharType="separate"/>
          </w:r>
          <w:r>
            <w:t>7</w:t>
          </w:r>
          <w:r>
            <w:fldChar w:fldCharType="end"/>
          </w:r>
          <w:r>
            <w:fldChar w:fldCharType="end"/>
          </w:r>
        </w:p>
        <w:p>
          <w:pPr>
            <w:pStyle w:val="18"/>
            <w:tabs>
              <w:tab w:val="right" w:leader="dot" w:pos="10466"/>
            </w:tabs>
          </w:pPr>
          <w:r>
            <w:fldChar w:fldCharType="begin"/>
          </w:r>
          <w:r>
            <w:instrText xml:space="preserve"> HYPERLINK \l _Toc7257 </w:instrText>
          </w:r>
          <w: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Mentor Mentee</w:t>
          </w:r>
          <w:r>
            <w:tab/>
          </w:r>
          <w:r>
            <w:fldChar w:fldCharType="begin"/>
          </w:r>
          <w:r>
            <w:instrText xml:space="preserve"> PAGEREF _Toc7257 \h </w:instrText>
          </w:r>
          <w:r>
            <w:fldChar w:fldCharType="separate"/>
          </w:r>
          <w:r>
            <w:t>7</w:t>
          </w:r>
          <w:r>
            <w:fldChar w:fldCharType="end"/>
          </w:r>
          <w:r>
            <w:fldChar w:fldCharType="end"/>
          </w:r>
        </w:p>
        <w:p>
          <w:pPr>
            <w:pStyle w:val="19"/>
            <w:tabs>
              <w:tab w:val="right" w:leader="dot" w:pos="10466"/>
            </w:tabs>
          </w:pPr>
          <w:r>
            <w:fldChar w:fldCharType="begin"/>
          </w:r>
          <w:r>
            <w:instrText xml:space="preserve"> HYPERLINK \l _Toc25448 </w:instrText>
          </w:r>
          <w:r>
            <w:fldChar w:fldCharType="separate"/>
          </w:r>
          <w:r>
            <w:rPr>
              <w:rFonts w:hint="default" w:ascii="Segoe UI" w:hAnsi="Segoe UI" w:eastAsia="Segoe UI" w:cs="Segoe UI"/>
              <w:bCs/>
              <w:i w:val="0"/>
              <w:iCs w:val="0"/>
              <w:caps w:val="0"/>
              <w:spacing w:val="0"/>
              <w:szCs w:val="36"/>
              <w:shd w:val="clear" w:fill="F9FAFA"/>
              <w:lang w:val="en-IN"/>
            </w:rPr>
            <w:t>3.1 Mentor Allocation</w:t>
          </w:r>
          <w:r>
            <w:tab/>
          </w:r>
          <w:r>
            <w:fldChar w:fldCharType="begin"/>
          </w:r>
          <w:r>
            <w:instrText xml:space="preserve"> PAGEREF _Toc25448 \h </w:instrText>
          </w:r>
          <w:r>
            <w:fldChar w:fldCharType="separate"/>
          </w:r>
          <w:r>
            <w:t>7</w:t>
          </w:r>
          <w:r>
            <w:fldChar w:fldCharType="end"/>
          </w:r>
          <w:r>
            <w:fldChar w:fldCharType="end"/>
          </w:r>
        </w:p>
        <w:p>
          <w:pPr>
            <w:pStyle w:val="19"/>
            <w:tabs>
              <w:tab w:val="right" w:leader="dot" w:pos="10466"/>
            </w:tabs>
          </w:pPr>
          <w:r>
            <w:fldChar w:fldCharType="begin"/>
          </w:r>
          <w:r>
            <w:instrText xml:space="preserve"> HYPERLINK \l _Toc11578 </w:instrText>
          </w:r>
          <w:r>
            <w:fldChar w:fldCharType="separate"/>
          </w:r>
          <w:r>
            <w:rPr>
              <w:rFonts w:hint="default" w:ascii="Segoe UI" w:hAnsi="Segoe UI" w:eastAsia="Segoe UI" w:cs="Segoe UI"/>
              <w:bCs/>
              <w:i w:val="0"/>
              <w:iCs w:val="0"/>
              <w:caps w:val="0"/>
              <w:spacing w:val="0"/>
              <w:szCs w:val="36"/>
              <w:shd w:val="clear" w:fill="F9FAFA"/>
              <w:lang w:val="en-IN"/>
            </w:rPr>
            <w:t>3.2 Mentor Mentee Communication</w:t>
          </w:r>
          <w:r>
            <w:tab/>
          </w:r>
          <w:r>
            <w:fldChar w:fldCharType="begin"/>
          </w:r>
          <w:r>
            <w:instrText xml:space="preserve"> PAGEREF _Toc11578 \h </w:instrText>
          </w:r>
          <w:r>
            <w:fldChar w:fldCharType="separate"/>
          </w:r>
          <w:r>
            <w:t>8</w:t>
          </w:r>
          <w:r>
            <w:fldChar w:fldCharType="end"/>
          </w:r>
          <w:r>
            <w:fldChar w:fldCharType="end"/>
          </w:r>
        </w:p>
        <w:p>
          <w:pPr>
            <w:pStyle w:val="18"/>
            <w:tabs>
              <w:tab w:val="right" w:leader="dot" w:pos="10466"/>
            </w:tabs>
          </w:pPr>
          <w:r>
            <w:fldChar w:fldCharType="begin"/>
          </w:r>
          <w:r>
            <w:instrText xml:space="preserve"> HYPERLINK \l _Toc22005 </w:instrText>
          </w:r>
          <w: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US"/>
            </w:rPr>
            <w:t>Course Schedule</w:t>
          </w:r>
          <w:r>
            <w:tab/>
          </w:r>
          <w:r>
            <w:fldChar w:fldCharType="begin"/>
          </w:r>
          <w:r>
            <w:instrText xml:space="preserve"> PAGEREF _Toc22005 \h </w:instrText>
          </w:r>
          <w:r>
            <w:fldChar w:fldCharType="separate"/>
          </w:r>
          <w:r>
            <w:t>8</w:t>
          </w:r>
          <w:r>
            <w:fldChar w:fldCharType="end"/>
          </w:r>
          <w:r>
            <w:fldChar w:fldCharType="end"/>
          </w:r>
        </w:p>
        <w:p>
          <w:pPr>
            <w:pStyle w:val="19"/>
            <w:tabs>
              <w:tab w:val="right" w:leader="dot" w:pos="10466"/>
            </w:tabs>
          </w:pPr>
          <w:r>
            <w:fldChar w:fldCharType="begin"/>
          </w:r>
          <w:r>
            <w:instrText xml:space="preserve"> HYPERLINK \l _Toc24477 </w:instrText>
          </w:r>
          <w:r>
            <w:fldChar w:fldCharType="separate"/>
          </w:r>
          <w:r>
            <w:rPr>
              <w:rFonts w:hint="default" w:ascii="Segoe UI" w:hAnsi="Segoe UI" w:eastAsia="Segoe UI" w:cs="Segoe UI"/>
              <w:bCs/>
              <w:i w:val="0"/>
              <w:iCs w:val="0"/>
              <w:caps w:val="0"/>
              <w:spacing w:val="0"/>
              <w:szCs w:val="36"/>
              <w:shd w:val="clear" w:fill="F9FAFA"/>
              <w:lang w:val="en-IN"/>
            </w:rPr>
            <w:t>4.1 Course Scheduling Tool</w:t>
          </w:r>
          <w:r>
            <w:tab/>
          </w:r>
          <w:r>
            <w:fldChar w:fldCharType="begin"/>
          </w:r>
          <w:r>
            <w:instrText xml:space="preserve"> PAGEREF _Toc24477 \h </w:instrText>
          </w:r>
          <w:r>
            <w:fldChar w:fldCharType="separate"/>
          </w:r>
          <w:r>
            <w:t>8</w:t>
          </w:r>
          <w:r>
            <w:fldChar w:fldCharType="end"/>
          </w:r>
          <w:r>
            <w:fldChar w:fldCharType="end"/>
          </w:r>
        </w:p>
        <w:p>
          <w:pPr>
            <w:pStyle w:val="19"/>
            <w:tabs>
              <w:tab w:val="right" w:leader="dot" w:pos="10466"/>
            </w:tabs>
          </w:pPr>
          <w:r>
            <w:fldChar w:fldCharType="begin"/>
          </w:r>
          <w:r>
            <w:instrText xml:space="preserve"> HYPERLINK \l _Toc13262 </w:instrText>
          </w:r>
          <w:r>
            <w:fldChar w:fldCharType="separate"/>
          </w:r>
          <w:r>
            <w:rPr>
              <w:rFonts w:hint="default" w:ascii="Segoe UI" w:hAnsi="Segoe UI" w:eastAsia="Segoe UI" w:cs="Segoe UI"/>
              <w:bCs/>
              <w:i w:val="0"/>
              <w:iCs w:val="0"/>
              <w:caps w:val="0"/>
              <w:spacing w:val="0"/>
              <w:szCs w:val="36"/>
              <w:shd w:val="clear" w:fill="F9FAFA"/>
              <w:lang w:val="en-IN"/>
            </w:rPr>
            <w:t>4.2 Course Schedul</w:t>
          </w:r>
          <w:r>
            <w:rPr>
              <w:rFonts w:hint="default" w:ascii="Segoe UI" w:hAnsi="Segoe UI" w:eastAsia="Segoe UI" w:cs="Segoe UI"/>
              <w:bCs/>
              <w:i w:val="0"/>
              <w:iCs w:val="0"/>
              <w:caps w:val="0"/>
              <w:spacing w:val="0"/>
              <w:szCs w:val="36"/>
              <w:shd w:val="clear" w:fill="F9FAFA"/>
              <w:lang w:val="en-US"/>
            </w:rPr>
            <w:t>e</w:t>
          </w:r>
          <w:r>
            <w:tab/>
          </w:r>
          <w:r>
            <w:fldChar w:fldCharType="begin"/>
          </w:r>
          <w:r>
            <w:instrText xml:space="preserve"> PAGEREF _Toc13262 \h </w:instrText>
          </w:r>
          <w:r>
            <w:fldChar w:fldCharType="separate"/>
          </w:r>
          <w:r>
            <w:t>9</w:t>
          </w:r>
          <w:r>
            <w:fldChar w:fldCharType="end"/>
          </w:r>
          <w: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22338"/>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p>
    <w:p>
      <w:pPr>
        <w:rPr>
          <w:rStyle w:val="13"/>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3"/>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1957"/>
      <w:bookmarkStart w:id="3" w:name="_Toc29684"/>
      <w:bookmarkStart w:id="4" w:name="_Toc22321"/>
      <w:bookmarkStart w:id="5" w:name="_Toc29470"/>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7057"/>
      <w:bookmarkStart w:id="7" w:name="_Toc28658"/>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auto"/>
          <w:spacing w:val="0"/>
          <w:kern w:val="44"/>
          <w:sz w:val="20"/>
          <w:szCs w:val="20"/>
          <w:shd w:val="clear" w:fill="F9FAFA"/>
          <w:lang w:val="en-IN" w:eastAsia="zh-CN" w:bidi="ar-SA"/>
        </w:rPr>
      </w:pPr>
      <w:r>
        <w:rPr>
          <w:rFonts w:hint="default" w:ascii="Calibri" w:hAnsi="Calibri" w:eastAsia="Segoe UI" w:cs="Calibri"/>
          <w:b w:val="0"/>
          <w:bCs w:val="0"/>
          <w:i w:val="0"/>
          <w:iCs w:val="0"/>
          <w:caps w:val="0"/>
          <w:color w:val="auto"/>
          <w:spacing w:val="0"/>
          <w:kern w:val="44"/>
          <w:sz w:val="20"/>
          <w:szCs w:val="20"/>
          <w:shd w:val="clear" w:fill="F9FAFA"/>
          <w:lang w:val="en-IN" w:eastAsia="zh-CN" w:bidi="ar-SA"/>
        </w:rPr>
        <w:t>The table below is list of screens present for the Academics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p>
      <w:pPr>
        <w:rPr>
          <w:rFonts w:hint="default"/>
          <w:lang w:val="en-US"/>
        </w:rPr>
      </w:pPr>
    </w:p>
    <w:tbl>
      <w:tblPr>
        <w:tblStyle w:val="15"/>
        <w:tblpPr w:leftFromText="180" w:rightFromText="180" w:vertAnchor="text" w:horzAnchor="page" w:tblpX="889" w:tblpY="1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asciiTheme="minorHAnsi" w:hAnsiTheme="minorHAnsi" w:eastAsiaTheme="minorEastAsia" w:cstheme="minorBidi"/>
                <w:color w:val="000000"/>
                <w:sz w:val="24"/>
                <w:szCs w:val="24"/>
                <w:lang w:val="en-IN" w:eastAsia="zh-CN" w:bidi="ar-SA"/>
              </w:rPr>
            </w:pPr>
            <w:r>
              <w:rPr>
                <w:rFonts w:hint="default"/>
                <w:color w:val="000000"/>
                <w:sz w:val="24"/>
                <w:szCs w:val="24"/>
                <w:lang w:val="en-IN"/>
              </w:rPr>
              <w:t>Student Group</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Scheduling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Leave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Allocation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Mentee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Given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Upload</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bl>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8" w:name="_Toc2077"/>
      <w:r>
        <w:rPr>
          <w:rFonts w:hint="default" w:ascii="Segoe UI" w:hAnsi="Segoe UI" w:eastAsia="Segoe UI" w:cs="Segoe UI"/>
          <w:b/>
          <w:bCs/>
          <w:i w:val="0"/>
          <w:iCs w:val="0"/>
          <w:caps w:val="0"/>
          <w:color w:val="30145F"/>
          <w:spacing w:val="0"/>
          <w:shd w:val="clear" w:fill="F9FAFA"/>
          <w:lang w:val="en-US"/>
        </w:rPr>
        <w:t>Academics</w:t>
      </w:r>
      <w:bookmarkEnd w:id="8"/>
    </w:p>
    <w:p>
      <w:pPr>
        <w:numPr>
          <w:ilvl w:val="0"/>
          <w:numId w:val="0"/>
        </w:num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sz w:val="36"/>
          <w:szCs w:val="36"/>
          <w:lang w:val="en-US"/>
        </w:rPr>
      </w:pPr>
      <w:bookmarkStart w:id="9" w:name="_Toc17121"/>
      <w:r>
        <w:rPr>
          <w:rFonts w:hint="default"/>
          <w:sz w:val="36"/>
          <w:szCs w:val="36"/>
          <w:lang w:val="en-US"/>
        </w:rPr>
        <w:t>Existing Student Academics Flowchar</w:t>
      </w:r>
      <w:r>
        <w:rPr>
          <w:rFonts w:hint="default"/>
          <w:sz w:val="36"/>
          <w:szCs w:val="36"/>
          <w:lang w:val="en-IN"/>
        </w:rPr>
        <w:t>t</w:t>
      </w:r>
      <w:bookmarkEnd w:id="9"/>
    </w:p>
    <w:p>
      <w:pPr>
        <w:rPr>
          <w:rFonts w:hint="default"/>
          <w:sz w:val="36"/>
          <w:szCs w:val="36"/>
          <w:lang w:val="en-IN"/>
        </w:rPr>
      </w:pPr>
      <w:r>
        <w:rPr>
          <w:rFonts w:hint="default"/>
          <w:sz w:val="36"/>
          <w:szCs w:val="36"/>
          <w:lang w:val="en-US"/>
        </w:rPr>
        <w:drawing>
          <wp:anchor distT="0" distB="0" distL="114300" distR="114300" simplePos="0" relativeHeight="251660288" behindDoc="0" locked="0" layoutInCell="1" allowOverlap="1">
            <wp:simplePos x="0" y="0"/>
            <wp:positionH relativeFrom="column">
              <wp:posOffset>523875</wp:posOffset>
            </wp:positionH>
            <wp:positionV relativeFrom="paragraph">
              <wp:posOffset>247015</wp:posOffset>
            </wp:positionV>
            <wp:extent cx="5162550" cy="2520950"/>
            <wp:effectExtent l="0" t="0" r="6350" b="6350"/>
            <wp:wrapSquare wrapText="bothSides"/>
            <wp:docPr id="133" name="Picture 133" descr="ac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caaa"/>
                    <pic:cNvPicPr>
                      <a:picLocks noChangeAspect="1"/>
                    </pic:cNvPicPr>
                  </pic:nvPicPr>
                  <pic:blipFill>
                    <a:blip r:embed="rId11"/>
                    <a:stretch>
                      <a:fillRect/>
                    </a:stretch>
                  </pic:blipFill>
                  <pic:spPr>
                    <a:xfrm>
                      <a:off x="0" y="0"/>
                      <a:ext cx="5162550" cy="2520950"/>
                    </a:xfrm>
                    <a:prstGeom prst="rect">
                      <a:avLst/>
                    </a:prstGeom>
                  </pic:spPr>
                </pic:pic>
              </a:graphicData>
            </a:graphic>
          </wp:anchor>
        </w:drawing>
      </w:r>
    </w:p>
    <w:p>
      <w:pPr>
        <w:rPr>
          <w:rFonts w:hint="default"/>
          <w:sz w:val="36"/>
          <w:szCs w:val="3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lang w:val="en-US"/>
        </w:rPr>
      </w:pPr>
      <w:bookmarkStart w:id="10" w:name="_Toc18696"/>
      <w:r>
        <w:rPr>
          <w:rFonts w:hint="default"/>
          <w:lang w:val="en-I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545465</wp:posOffset>
            </wp:positionV>
            <wp:extent cx="6229350" cy="3236595"/>
            <wp:effectExtent l="0" t="0" r="6350" b="1905"/>
            <wp:wrapSquare wrapText="bothSides"/>
            <wp:docPr id="134" name="Picture 134"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ac"/>
                    <pic:cNvPicPr>
                      <a:picLocks noChangeAspect="1"/>
                    </pic:cNvPicPr>
                  </pic:nvPicPr>
                  <pic:blipFill>
                    <a:blip r:embed="rId12"/>
                    <a:stretch>
                      <a:fillRect/>
                    </a:stretch>
                  </pic:blipFill>
                  <pic:spPr>
                    <a:xfrm>
                      <a:off x="0" y="0"/>
                      <a:ext cx="6229350" cy="3236595"/>
                    </a:xfrm>
                    <a:prstGeom prst="rect">
                      <a:avLst/>
                    </a:prstGeom>
                  </pic:spPr>
                </pic:pic>
              </a:graphicData>
            </a:graphic>
          </wp:anchor>
        </w:drawing>
      </w:r>
      <w:r>
        <w:rPr>
          <w:rFonts w:hint="default"/>
          <w:lang w:val="en-US"/>
        </w:rPr>
        <w:t>WSC Student Academics Flowchart</w:t>
      </w:r>
      <w:bookmarkEnd w:id="1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1" w:name="_Toc11311"/>
      <w:r>
        <w:rPr>
          <w:rFonts w:hint="default" w:ascii="Segoe UI" w:hAnsi="Segoe UI" w:eastAsia="Segoe UI" w:cs="Segoe UI"/>
          <w:b/>
          <w:bCs/>
          <w:i w:val="0"/>
          <w:iCs w:val="0"/>
          <w:caps w:val="0"/>
          <w:color w:val="30145F"/>
          <w:spacing w:val="0"/>
          <w:sz w:val="40"/>
          <w:szCs w:val="40"/>
          <w:shd w:val="clear" w:color="auto" w:fill="auto"/>
          <w:lang w:val="en-IN"/>
        </w:rPr>
        <w:t>Groups &amp; Schedules</w:t>
      </w:r>
      <w:bookmarkEnd w:id="11"/>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2" w:name="_Toc5910"/>
      <w:r>
        <w:rPr>
          <w:rFonts w:hint="default" w:ascii="Segoe UI" w:hAnsi="Segoe UI" w:eastAsia="Segoe UI" w:cs="Segoe UI"/>
          <w:b/>
          <w:bCs/>
          <w:i w:val="0"/>
          <w:iCs w:val="0"/>
          <w:caps w:val="0"/>
          <w:color w:val="30145F"/>
          <w:spacing w:val="0"/>
          <w:sz w:val="36"/>
          <w:szCs w:val="36"/>
          <w:shd w:val="clear" w:fill="F9FAFA"/>
          <w:lang w:val="en-IN"/>
        </w:rPr>
        <w:t>Student Group</w:t>
      </w:r>
      <w:bookmarkEnd w:id="12"/>
    </w:p>
    <w:p>
      <w:pPr>
        <w:rPr>
          <w:rFonts w:hint="default"/>
          <w:lang w:val="en-IN"/>
        </w:rPr>
      </w:pPr>
    </w:p>
    <w:p>
      <w:r>
        <w:drawing>
          <wp:inline distT="0" distB="0" distL="114300" distR="114300">
            <wp:extent cx="6639560" cy="2045970"/>
            <wp:effectExtent l="9525" t="9525" r="94615" b="9715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3"/>
                    <a:stretch>
                      <a:fillRect/>
                    </a:stretch>
                  </pic:blipFill>
                  <pic:spPr>
                    <a:xfrm>
                      <a:off x="0" y="0"/>
                      <a:ext cx="6639560" cy="20459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sz w:val="24"/>
          <w:szCs w:val="24"/>
          <w:lang w:val="en-US"/>
        </w:rPr>
      </w:pPr>
      <w:r>
        <w:rPr>
          <w:rFonts w:hint="default"/>
          <w:sz w:val="24"/>
          <w:szCs w:val="24"/>
          <w:lang w:val="en-IN"/>
        </w:rPr>
        <w:t>Need to remove the Student Group based on Combined Courses and their respective fields such as Multiple Programs Table</w:t>
      </w:r>
    </w:p>
    <w:p>
      <w:pPr>
        <w:numPr>
          <w:ilvl w:val="0"/>
          <w:numId w:val="5"/>
        </w:numPr>
        <w:ind w:left="840" w:leftChars="0" w:hanging="420" w:firstLineChars="0"/>
        <w:rPr>
          <w:rFonts w:hint="default"/>
          <w:sz w:val="24"/>
          <w:szCs w:val="24"/>
          <w:lang w:val="en-US"/>
        </w:rPr>
      </w:pPr>
      <w:r>
        <w:rPr>
          <w:rFonts w:hint="default"/>
          <w:sz w:val="24"/>
          <w:szCs w:val="24"/>
          <w:lang w:val="en-IN"/>
        </w:rPr>
        <w:t>Programs and course name need to be rename to Course and Module.</w:t>
      </w:r>
    </w:p>
    <w:p>
      <w:pPr>
        <w:numPr>
          <w:ilvl w:val="0"/>
          <w:numId w:val="0"/>
        </w:numPr>
        <w:ind w:left="420" w:leftChars="0"/>
        <w:rPr>
          <w:rFonts w:hint="default"/>
          <w:sz w:val="24"/>
          <w:szCs w:val="24"/>
          <w:lang w:val="en-US"/>
        </w:rPr>
      </w:pPr>
    </w:p>
    <w:p>
      <w:pPr>
        <w:numPr>
          <w:ilvl w:val="0"/>
          <w:numId w:val="0"/>
        </w:numPr>
        <w:ind w:left="420" w:leftChars="0"/>
        <w:rPr>
          <w:rFonts w:hint="default"/>
          <w:sz w:val="24"/>
          <w:szCs w:val="24"/>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3" w:name="_Toc31161"/>
      <w:r>
        <w:rPr>
          <w:rFonts w:hint="default" w:ascii="Segoe UI" w:hAnsi="Segoe UI" w:eastAsia="Segoe UI" w:cs="Segoe UI"/>
          <w:b/>
          <w:bCs/>
          <w:i w:val="0"/>
          <w:iCs w:val="0"/>
          <w:caps w:val="0"/>
          <w:color w:val="30145F"/>
          <w:spacing w:val="0"/>
          <w:sz w:val="40"/>
          <w:szCs w:val="40"/>
          <w:shd w:val="clear" w:color="auto" w:fill="auto"/>
          <w:lang w:val="en-IN"/>
        </w:rPr>
        <w:t>Attendance &amp; Leave Application</w:t>
      </w:r>
      <w:bookmarkEnd w:id="13"/>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4" w:name="_Toc1658"/>
      <w:r>
        <w:rPr>
          <w:rFonts w:hint="default" w:ascii="Segoe UI" w:hAnsi="Segoe UI" w:eastAsia="Segoe UI" w:cs="Segoe UI"/>
          <w:b/>
          <w:bCs/>
          <w:i w:val="0"/>
          <w:iCs w:val="0"/>
          <w:caps w:val="0"/>
          <w:color w:val="30145F"/>
          <w:spacing w:val="0"/>
          <w:sz w:val="36"/>
          <w:szCs w:val="36"/>
          <w:shd w:val="clear" w:fill="F9FAFA"/>
          <w:lang w:val="en-IN"/>
        </w:rPr>
        <w:t>Student Attendance</w:t>
      </w:r>
      <w:bookmarkEnd w:id="14"/>
    </w:p>
    <w:p>
      <w:r>
        <w:drawing>
          <wp:inline distT="0" distB="0" distL="114300" distR="114300">
            <wp:extent cx="6642100" cy="1644650"/>
            <wp:effectExtent l="9525" t="9525" r="92075" b="98425"/>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4"/>
                    <a:stretch>
                      <a:fillRect/>
                    </a:stretch>
                  </pic:blipFill>
                  <pic:spPr>
                    <a:xfrm>
                      <a:off x="0" y="0"/>
                      <a:ext cx="6642100" cy="16446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5" w:name="_Toc9773"/>
      <w:r>
        <w:rPr>
          <w:rFonts w:hint="default" w:ascii="Segoe UI" w:hAnsi="Segoe UI" w:eastAsia="Segoe UI" w:cs="Segoe UI"/>
          <w:b/>
          <w:bCs/>
          <w:i w:val="0"/>
          <w:iCs w:val="0"/>
          <w:caps w:val="0"/>
          <w:color w:val="30145F"/>
          <w:spacing w:val="0"/>
          <w:sz w:val="36"/>
          <w:szCs w:val="36"/>
          <w:shd w:val="clear" w:fill="F9FAFA"/>
          <w:lang w:val="en-IN"/>
        </w:rPr>
        <w:t>Student Attendance Tool</w:t>
      </w:r>
      <w:bookmarkEnd w:id="15"/>
    </w:p>
    <w:p>
      <w:pPr>
        <w:rPr>
          <w:rFonts w:hint="default"/>
          <w:lang w:val="en-IN"/>
        </w:rPr>
      </w:pPr>
    </w:p>
    <w:p>
      <w:r>
        <w:drawing>
          <wp:inline distT="0" distB="0" distL="114300" distR="114300">
            <wp:extent cx="6597650" cy="654050"/>
            <wp:effectExtent l="9525" t="9525" r="98425" b="984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15"/>
                    <a:srcRect l="717"/>
                    <a:stretch>
                      <a:fillRect/>
                    </a:stretch>
                  </pic:blipFill>
                  <pic:spPr>
                    <a:xfrm>
                      <a:off x="0" y="0"/>
                      <a:ext cx="6597650" cy="6540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rPr>
          <w:rFonts w:hint="default"/>
          <w:lang w:val="en-IN"/>
        </w:rPr>
      </w:pP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6" w:name="_Toc2399"/>
      <w:r>
        <w:rPr>
          <w:rFonts w:hint="default" w:ascii="Segoe UI" w:hAnsi="Segoe UI" w:eastAsia="Segoe UI" w:cs="Segoe UI"/>
          <w:b/>
          <w:bCs/>
          <w:i w:val="0"/>
          <w:iCs w:val="0"/>
          <w:caps w:val="0"/>
          <w:color w:val="30145F"/>
          <w:spacing w:val="0"/>
          <w:sz w:val="36"/>
          <w:szCs w:val="36"/>
          <w:shd w:val="clear" w:fill="F9FAFA"/>
          <w:lang w:val="en-IN"/>
        </w:rPr>
        <w:t>Student Leave Application</w:t>
      </w:r>
      <w:bookmarkEnd w:id="16"/>
    </w:p>
    <w:p>
      <w:r>
        <w:drawing>
          <wp:inline distT="0" distB="0" distL="114300" distR="114300">
            <wp:extent cx="6642100" cy="2237740"/>
            <wp:effectExtent l="9525" t="9525" r="92075" b="9588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16"/>
                    <a:stretch>
                      <a:fillRect/>
                    </a:stretch>
                  </pic:blipFill>
                  <pic:spPr>
                    <a:xfrm>
                      <a:off x="0" y="0"/>
                      <a:ext cx="6642100" cy="22377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rPr>
        <w:t xml:space="preserve">A workflow needs to be added to the </w:t>
      </w:r>
      <w:r>
        <w:rPr>
          <w:rFonts w:hint="default" w:ascii="Calibri" w:hAnsi="Calibri" w:eastAsia="helvetica" w:cs="Calibri"/>
          <w:b/>
          <w:bCs/>
          <w:i w:val="0"/>
          <w:iCs w:val="0"/>
          <w:caps w:val="0"/>
          <w:color w:val="353740"/>
          <w:spacing w:val="0"/>
          <w:sz w:val="24"/>
          <w:szCs w:val="24"/>
          <w:shd w:val="clear" w:fill="FFFFFF"/>
          <w:lang w:val="en-IN"/>
        </w:rPr>
        <w:t>Student L</w:t>
      </w:r>
      <w:r>
        <w:rPr>
          <w:rFonts w:hint="default" w:ascii="Calibri" w:hAnsi="Calibri" w:eastAsia="helvetica" w:cs="Calibri"/>
          <w:b/>
          <w:bCs/>
          <w:i w:val="0"/>
          <w:iCs w:val="0"/>
          <w:caps w:val="0"/>
          <w:color w:val="353740"/>
          <w:spacing w:val="0"/>
          <w:sz w:val="24"/>
          <w:szCs w:val="24"/>
          <w:shd w:val="clear" w:fill="FFFFFF"/>
        </w:rPr>
        <w:t xml:space="preserve">eave </w:t>
      </w:r>
      <w:r>
        <w:rPr>
          <w:rFonts w:hint="default" w:ascii="Calibri" w:hAnsi="Calibri" w:eastAsia="helvetica" w:cs="Calibri"/>
          <w:b/>
          <w:bCs/>
          <w:i w:val="0"/>
          <w:iCs w:val="0"/>
          <w:caps w:val="0"/>
          <w:color w:val="353740"/>
          <w:spacing w:val="0"/>
          <w:sz w:val="24"/>
          <w:szCs w:val="24"/>
          <w:shd w:val="clear" w:fill="FFFFFF"/>
          <w:lang w:val="en-IN"/>
        </w:rPr>
        <w:t>A</w:t>
      </w:r>
      <w:r>
        <w:rPr>
          <w:rFonts w:hint="default" w:ascii="Calibri" w:hAnsi="Calibri" w:eastAsia="helvetica" w:cs="Calibri"/>
          <w:b/>
          <w:bCs/>
          <w:i w:val="0"/>
          <w:iCs w:val="0"/>
          <w:caps w:val="0"/>
          <w:color w:val="353740"/>
          <w:spacing w:val="0"/>
          <w:sz w:val="24"/>
          <w:szCs w:val="24"/>
          <w:shd w:val="clear" w:fill="FFFFFF"/>
        </w:rPr>
        <w:t>pplication</w:t>
      </w:r>
      <w:r>
        <w:rPr>
          <w:rFonts w:hint="default" w:ascii="Calibri" w:hAnsi="Calibri" w:eastAsia="helvetica" w:cs="Calibri"/>
          <w:i w:val="0"/>
          <w:iCs w:val="0"/>
          <w:caps w:val="0"/>
          <w:color w:val="353740"/>
          <w:spacing w:val="0"/>
          <w:sz w:val="24"/>
          <w:szCs w:val="24"/>
          <w:shd w:val="clear" w:fill="FFFFFF"/>
        </w:rPr>
        <w:t xml:space="preserve"> screen </w:t>
      </w:r>
      <w:r>
        <w:rPr>
          <w:rFonts w:hint="default" w:ascii="Calibri" w:hAnsi="Calibri" w:eastAsia="helvetica" w:cs="Calibri"/>
          <w:i w:val="0"/>
          <w:iCs w:val="0"/>
          <w:caps w:val="0"/>
          <w:color w:val="353740"/>
          <w:spacing w:val="0"/>
          <w:sz w:val="24"/>
          <w:szCs w:val="24"/>
          <w:shd w:val="clear" w:fill="FFFFFF"/>
          <w:lang w:val="en-IN"/>
        </w:rPr>
        <w:t>where Class Advisor Role having the authority to approve the students leave Application.</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lang w:val="en-IN"/>
        </w:rPr>
        <w:t xml:space="preserve">Workflow </w:t>
      </w:r>
      <w:r>
        <w:rPr>
          <w:rFonts w:hint="default" w:ascii="Calibri" w:hAnsi="Calibri" w:eastAsia="helvetica" w:cs="Calibri"/>
          <w:i w:val="0"/>
          <w:iCs w:val="0"/>
          <w:caps w:val="0"/>
          <w:color w:val="353740"/>
          <w:spacing w:val="0"/>
          <w:sz w:val="24"/>
          <w:szCs w:val="24"/>
          <w:lang w:val="en-IN"/>
        </w:rPr>
        <w:t>Actions: (Mail need to be triggered in every actions)</w:t>
      </w:r>
    </w:p>
    <w:p>
      <w:pPr>
        <w:numPr>
          <w:ilvl w:val="0"/>
          <w:numId w:val="8"/>
        </w:numPr>
        <w:bidi w:val="0"/>
        <w:ind w:left="1260" w:leftChars="0"/>
        <w:rPr>
          <w:rFonts w:hint="default"/>
          <w:lang w:val="en-IN"/>
        </w:rPr>
      </w:pPr>
      <w:r>
        <w:rPr>
          <w:rFonts w:hint="default"/>
          <w:lang w:val="en-IN"/>
        </w:rPr>
        <w:t>Approve</w:t>
      </w:r>
    </w:p>
    <w:p>
      <w:pPr>
        <w:numPr>
          <w:ilvl w:val="0"/>
          <w:numId w:val="8"/>
        </w:numPr>
        <w:bidi w:val="0"/>
        <w:ind w:left="1260" w:leftChars="0"/>
        <w:rPr>
          <w:rFonts w:hint="default"/>
          <w:lang w:val="en-IN"/>
        </w:rPr>
      </w:pPr>
      <w:r>
        <w:rPr>
          <w:rFonts w:hint="default"/>
          <w:lang w:val="en-IN"/>
        </w:rPr>
        <w:t>Reject</w:t>
      </w:r>
    </w:p>
    <w:p>
      <w:pPr>
        <w:numPr>
          <w:ilvl w:val="0"/>
          <w:numId w:val="8"/>
        </w:numPr>
        <w:bidi w:val="0"/>
        <w:ind w:left="1260" w:leftChars="0"/>
        <w:rPr>
          <w:rFonts w:hint="default"/>
          <w:lang w:val="en-IN"/>
        </w:rPr>
      </w:pPr>
      <w:r>
        <w:rPr>
          <w:rFonts w:hint="default"/>
          <w:lang w:val="en-IN"/>
        </w:rPr>
        <w:t>On hold</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Single Screen for Student Leave Application form</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Need to merge the two leave application form which are present in hostel and academic in to a single screen.</w:t>
      </w: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17" w:name="_Toc7257"/>
      <w:r>
        <w:rPr>
          <w:rFonts w:hint="default" w:ascii="Segoe UI" w:hAnsi="Segoe UI" w:eastAsia="Segoe UI" w:cs="Segoe UI"/>
          <w:b/>
          <w:bCs/>
          <w:i w:val="0"/>
          <w:iCs w:val="0"/>
          <w:caps w:val="0"/>
          <w:color w:val="30145F"/>
          <w:spacing w:val="0"/>
          <w:sz w:val="40"/>
          <w:szCs w:val="40"/>
          <w:shd w:val="clear" w:color="auto" w:fill="auto"/>
          <w:lang w:val="en-IN"/>
        </w:rPr>
        <w:t>Mentor Mentee</w:t>
      </w:r>
      <w:bookmarkEnd w:id="17"/>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8" w:name="_Toc25448"/>
      <w:r>
        <w:rPr>
          <w:rFonts w:hint="default" w:ascii="Segoe UI" w:hAnsi="Segoe UI" w:eastAsia="Segoe UI" w:cs="Segoe UI"/>
          <w:b/>
          <w:bCs/>
          <w:i w:val="0"/>
          <w:iCs w:val="0"/>
          <w:caps w:val="0"/>
          <w:color w:val="30145F"/>
          <w:spacing w:val="0"/>
          <w:sz w:val="36"/>
          <w:szCs w:val="36"/>
          <w:shd w:val="clear" w:fill="F9FAFA"/>
          <w:lang w:val="en-IN"/>
        </w:rPr>
        <w:t>Mentor Allocation</w:t>
      </w:r>
      <w:bookmarkEnd w:id="18"/>
    </w:p>
    <w:p>
      <w:r>
        <w:drawing>
          <wp:inline distT="0" distB="0" distL="114300" distR="114300">
            <wp:extent cx="6642100" cy="2051685"/>
            <wp:effectExtent l="9525" t="9525" r="92075" b="9144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pic:cNvPicPr>
                      <a:picLocks noChangeAspect="1"/>
                    </pic:cNvPicPr>
                  </pic:nvPicPr>
                  <pic:blipFill>
                    <a:blip r:embed="rId17"/>
                    <a:stretch>
                      <a:fillRect/>
                    </a:stretch>
                  </pic:blipFill>
                  <pic:spPr>
                    <a:xfrm>
                      <a:off x="0" y="0"/>
                      <a:ext cx="6642100" cy="20516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sz w:val="24"/>
          <w:szCs w:val="24"/>
          <w:lang w:val="en-US"/>
        </w:rPr>
      </w:pPr>
      <w:r>
        <w:rPr>
          <w:rFonts w:hint="default"/>
          <w:sz w:val="24"/>
          <w:szCs w:val="24"/>
          <w:lang w:val="en-IN"/>
        </w:rPr>
        <w:t>Programs name need to be changed to Course.</w:t>
      </w:r>
    </w:p>
    <w:p>
      <w:pPr>
        <w:numPr>
          <w:ilvl w:val="0"/>
          <w:numId w:val="0"/>
        </w:numPr>
        <w:tabs>
          <w:tab w:val="left" w:pos="840"/>
        </w:tabs>
        <w:rPr>
          <w:rFonts w:hint="default"/>
          <w:sz w:val="24"/>
          <w:szCs w:val="24"/>
          <w:lang w:val="en-US"/>
        </w:rPr>
      </w:pPr>
    </w:p>
    <w:p>
      <w:pPr>
        <w:numPr>
          <w:ilvl w:val="0"/>
          <w:numId w:val="0"/>
        </w:numPr>
        <w:tabs>
          <w:tab w:val="left" w:pos="840"/>
        </w:tabs>
        <w:rPr>
          <w:rFonts w:hint="default"/>
          <w:sz w:val="24"/>
          <w:szCs w:val="24"/>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9" w:name="_Toc11578"/>
      <w:r>
        <w:rPr>
          <w:rFonts w:hint="default" w:ascii="Segoe UI" w:hAnsi="Segoe UI" w:eastAsia="Segoe UI" w:cs="Segoe UI"/>
          <w:b/>
          <w:bCs/>
          <w:i w:val="0"/>
          <w:iCs w:val="0"/>
          <w:caps w:val="0"/>
          <w:color w:val="30145F"/>
          <w:spacing w:val="0"/>
          <w:sz w:val="36"/>
          <w:szCs w:val="36"/>
          <w:shd w:val="clear" w:fill="F9FAFA"/>
          <w:lang w:val="en-IN"/>
        </w:rPr>
        <w:t>Mentor Mentee Communication</w:t>
      </w:r>
      <w:bookmarkEnd w:id="19"/>
    </w:p>
    <w:p>
      <w:r>
        <w:drawing>
          <wp:inline distT="0" distB="0" distL="114300" distR="114300">
            <wp:extent cx="6639560" cy="2419350"/>
            <wp:effectExtent l="9525" t="9525" r="94615" b="85725"/>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pic:cNvPicPr>
                      <a:picLocks noChangeAspect="1"/>
                    </pic:cNvPicPr>
                  </pic:nvPicPr>
                  <pic:blipFill>
                    <a:blip r:embed="rId18"/>
                    <a:stretch>
                      <a:fillRect/>
                    </a:stretch>
                  </pic:blipFill>
                  <pic:spPr>
                    <a:xfrm>
                      <a:off x="0" y="0"/>
                      <a:ext cx="6639560" cy="24193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IN"/>
        </w:rPr>
        <w:t xml:space="preserve">In the </w:t>
      </w:r>
      <w:r>
        <w:rPr>
          <w:rFonts w:hint="default"/>
          <w:b/>
          <w:bCs/>
          <w:sz w:val="24"/>
          <w:szCs w:val="24"/>
          <w:lang w:val="en-IN"/>
        </w:rPr>
        <w:t>M</w:t>
      </w:r>
      <w:r>
        <w:rPr>
          <w:rFonts w:hint="default"/>
          <w:b/>
          <w:bCs/>
          <w:sz w:val="24"/>
          <w:szCs w:val="24"/>
          <w:lang w:val="en-US"/>
        </w:rPr>
        <w:t>entor Mentee Communication</w:t>
      </w:r>
      <w:r>
        <w:rPr>
          <w:rFonts w:hint="default"/>
          <w:sz w:val="24"/>
          <w:szCs w:val="24"/>
          <w:lang w:val="en-IN"/>
        </w:rPr>
        <w:t xml:space="preserve"> Screen, where mentors can message their students and  a reply feature should be added so that mentors can respond to their respective mentees. (Notification need to be triggered to their respective mentees regarding the information given by the Instructor)</w:t>
      </w:r>
    </w:p>
    <w:p>
      <w:pPr>
        <w:numPr>
          <w:ilvl w:val="0"/>
          <w:numId w:val="0"/>
        </w:numPr>
        <w:ind w:left="420" w:leftChars="0"/>
        <w:rPr>
          <w:rFonts w:hint="default"/>
          <w:lang w:val="en-IN"/>
        </w:rPr>
      </w:pPr>
    </w:p>
    <w:p>
      <w:pPr>
        <w:numPr>
          <w:ilvl w:val="0"/>
          <w:numId w:val="0"/>
        </w:numPr>
        <w:ind w:left="420" w:leftChars="0"/>
        <w:rPr>
          <w:rFonts w:hint="default"/>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20" w:name="_Toc22005"/>
      <w:r>
        <w:rPr>
          <w:rFonts w:hint="default" w:ascii="Segoe UI" w:hAnsi="Segoe UI" w:eastAsia="Segoe UI" w:cs="Segoe UI"/>
          <w:b/>
          <w:bCs/>
          <w:i w:val="0"/>
          <w:iCs w:val="0"/>
          <w:caps w:val="0"/>
          <w:color w:val="30145F"/>
          <w:spacing w:val="0"/>
          <w:sz w:val="40"/>
          <w:szCs w:val="40"/>
          <w:shd w:val="clear" w:color="auto" w:fill="auto"/>
          <w:lang w:val="en-US"/>
        </w:rPr>
        <w:t>Course Schedule</w:t>
      </w:r>
      <w:bookmarkEnd w:id="20"/>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24477"/>
      <w:r>
        <w:rPr>
          <w:rFonts w:hint="default" w:ascii="Segoe UI" w:hAnsi="Segoe UI" w:eastAsia="Segoe UI" w:cs="Segoe UI"/>
          <w:b/>
          <w:bCs/>
          <w:i w:val="0"/>
          <w:iCs w:val="0"/>
          <w:caps w:val="0"/>
          <w:color w:val="30145F"/>
          <w:spacing w:val="0"/>
          <w:sz w:val="36"/>
          <w:szCs w:val="36"/>
          <w:shd w:val="clear" w:fill="F9FAFA"/>
          <w:lang w:val="en-IN"/>
        </w:rPr>
        <w:t>Course Scheduling Tool</w:t>
      </w:r>
      <w:bookmarkEnd w:id="21"/>
    </w:p>
    <w:p>
      <w:pPr>
        <w:rPr>
          <w:rFonts w:hint="default"/>
          <w:lang w:val="en-IN"/>
        </w:rPr>
      </w:pPr>
    </w:p>
    <w:p>
      <w:r>
        <w:drawing>
          <wp:inline distT="0" distB="0" distL="114300" distR="114300">
            <wp:extent cx="6636385" cy="2037080"/>
            <wp:effectExtent l="9525" t="9525" r="97790" b="86995"/>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pic:cNvPicPr>
                      <a:picLocks noChangeAspect="1"/>
                    </pic:cNvPicPr>
                  </pic:nvPicPr>
                  <pic:blipFill>
                    <a:blip r:embed="rId19"/>
                    <a:stretch>
                      <a:fillRect/>
                    </a:stretch>
                  </pic:blipFill>
                  <pic:spPr>
                    <a:xfrm>
                      <a:off x="0" y="0"/>
                      <a:ext cx="6636385" cy="20370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13262"/>
      <w:r>
        <w:rPr>
          <w:rFonts w:hint="default" w:ascii="Segoe UI" w:hAnsi="Segoe UI" w:eastAsia="Segoe UI" w:cs="Segoe UI"/>
          <w:b/>
          <w:bCs/>
          <w:i w:val="0"/>
          <w:iCs w:val="0"/>
          <w:caps w:val="0"/>
          <w:color w:val="30145F"/>
          <w:spacing w:val="0"/>
          <w:sz w:val="36"/>
          <w:szCs w:val="36"/>
          <w:shd w:val="clear" w:fill="F9FAFA"/>
          <w:lang w:val="en-IN"/>
        </w:rPr>
        <w:t>Course Schedul</w:t>
      </w:r>
      <w:r>
        <w:rPr>
          <w:rFonts w:hint="default" w:ascii="Segoe UI" w:hAnsi="Segoe UI" w:eastAsia="Segoe UI" w:cs="Segoe UI"/>
          <w:b/>
          <w:bCs/>
          <w:i w:val="0"/>
          <w:iCs w:val="0"/>
          <w:caps w:val="0"/>
          <w:color w:val="30145F"/>
          <w:spacing w:val="0"/>
          <w:sz w:val="36"/>
          <w:szCs w:val="36"/>
          <w:shd w:val="clear" w:fill="F9FAFA"/>
          <w:lang w:val="en-US"/>
        </w:rPr>
        <w:t>e</w:t>
      </w:r>
      <w:bookmarkEnd w:id="22"/>
    </w:p>
    <w:p>
      <w:pPr>
        <w:numPr>
          <w:ilvl w:val="0"/>
          <w:numId w:val="0"/>
        </w:numPr>
        <w:tabs>
          <w:tab w:val="left" w:pos="840"/>
        </w:tabs>
        <w:rPr>
          <w:rFonts w:hint="default"/>
          <w:sz w:val="24"/>
          <w:szCs w:val="24"/>
          <w:lang w:val="en-IN"/>
        </w:rPr>
      </w:pPr>
    </w:p>
    <w:p>
      <w:pPr>
        <w:rPr>
          <w:rFonts w:hint="default"/>
          <w:lang w:val="en-IN"/>
        </w:rPr>
      </w:pPr>
      <w:r>
        <w:rPr>
          <w:rFonts w:hint="default" w:ascii="Calibri" w:hAnsi="Calibri" w:cs="Calibri"/>
          <w:sz w:val="26"/>
          <w:szCs w:val="26"/>
        </w:rPr>
        <w:drawing>
          <wp:inline distT="0" distB="0" distL="114300" distR="114300">
            <wp:extent cx="6609715" cy="3148965"/>
            <wp:effectExtent l="9525" t="9525" r="86360" b="9906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20"/>
                    <a:stretch>
                      <a:fillRect/>
                    </a:stretch>
                  </pic:blipFill>
                  <pic:spPr>
                    <a:xfrm>
                      <a:off x="0" y="0"/>
                      <a:ext cx="6609715" cy="3148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C409"/>
    <w:multiLevelType w:val="multilevel"/>
    <w:tmpl w:val="9927C409"/>
    <w:lvl w:ilvl="0" w:tentative="0">
      <w:start w:val="1"/>
      <w:numFmt w:val="decimal"/>
      <w:lvlText w:val="%1."/>
      <w:lvlJc w:val="left"/>
      <w:pPr>
        <w:tabs>
          <w:tab w:val="left" w:pos="1265"/>
        </w:tabs>
        <w:ind w:left="1265" w:hanging="425"/>
      </w:pPr>
      <w:rPr>
        <w:rFonts w:hint="default"/>
      </w:rPr>
    </w:lvl>
    <w:lvl w:ilvl="1" w:tentative="0">
      <w:start w:val="2"/>
      <w:numFmt w:val="decimal"/>
      <w:pStyle w:val="3"/>
      <w:lvlText w:val="%2"/>
      <w:lvlJc w:val="left"/>
      <w:pPr>
        <w:tabs>
          <w:tab w:val="left" w:pos="1690"/>
        </w:tabs>
        <w:ind w:left="1293" w:hanging="453"/>
      </w:pPr>
      <w:rPr>
        <w:rFonts w:hint="default" w:ascii="SimSun" w:hAnsi="SimSun" w:eastAsia="SimSun" w:cs="SimSun"/>
        <w:sz w:val="28"/>
        <w:szCs w:val="28"/>
      </w:rPr>
    </w:lvl>
    <w:lvl w:ilvl="2" w:tentative="0">
      <w:start w:val="1"/>
      <w:numFmt w:val="decimal"/>
      <w:lvlText w:val="%1.%2.%3."/>
      <w:lvlJc w:val="left"/>
      <w:pPr>
        <w:tabs>
          <w:tab w:val="left" w:pos="2348"/>
        </w:tabs>
        <w:ind w:left="2348" w:hanging="708"/>
      </w:pPr>
      <w:rPr>
        <w:rFonts w:hint="default"/>
      </w:rPr>
    </w:lvl>
    <w:lvl w:ilvl="3" w:tentative="0">
      <w:start w:val="1"/>
      <w:numFmt w:val="decimal"/>
      <w:lvlText w:val="%1.%2.%3.%4."/>
      <w:lvlJc w:val="left"/>
      <w:pPr>
        <w:tabs>
          <w:tab w:val="left" w:pos="2893"/>
        </w:tabs>
        <w:ind w:left="2893" w:hanging="853"/>
      </w:pPr>
      <w:rPr>
        <w:rFonts w:hint="default"/>
      </w:rPr>
    </w:lvl>
    <w:lvl w:ilvl="4" w:tentative="0">
      <w:start w:val="1"/>
      <w:numFmt w:val="decimal"/>
      <w:lvlText w:val="%1.%2.%3.%4.%5."/>
      <w:lvlJc w:val="left"/>
      <w:pPr>
        <w:tabs>
          <w:tab w:val="left" w:pos="3335"/>
        </w:tabs>
        <w:ind w:left="3335" w:hanging="895"/>
      </w:pPr>
      <w:rPr>
        <w:rFonts w:hint="default"/>
      </w:rPr>
    </w:lvl>
    <w:lvl w:ilvl="5" w:tentative="0">
      <w:start w:val="1"/>
      <w:numFmt w:val="decimal"/>
      <w:lvlText w:val="%1.%2.%3.%4.%5.%6."/>
      <w:lvlJc w:val="left"/>
      <w:pPr>
        <w:tabs>
          <w:tab w:val="left" w:pos="3976"/>
        </w:tabs>
        <w:ind w:left="3976" w:hanging="1136"/>
      </w:pPr>
      <w:rPr>
        <w:rFonts w:hint="default"/>
      </w:rPr>
    </w:lvl>
    <w:lvl w:ilvl="6" w:tentative="0">
      <w:start w:val="1"/>
      <w:numFmt w:val="decimal"/>
      <w:lvlText w:val="%1.%2.%3.%4.%5.%6.%7."/>
      <w:lvlJc w:val="left"/>
      <w:pPr>
        <w:tabs>
          <w:tab w:val="left" w:pos="4513"/>
        </w:tabs>
        <w:ind w:left="4513" w:hanging="1273"/>
      </w:pPr>
      <w:rPr>
        <w:rFonts w:hint="default"/>
      </w:rPr>
    </w:lvl>
    <w:lvl w:ilvl="7" w:tentative="0">
      <w:start w:val="1"/>
      <w:numFmt w:val="decimal"/>
      <w:lvlText w:val="%1.%2.%3.%4.%5.%6.%7.%8."/>
      <w:lvlJc w:val="left"/>
      <w:pPr>
        <w:tabs>
          <w:tab w:val="left" w:pos="5058"/>
        </w:tabs>
        <w:ind w:left="5058" w:hanging="1418"/>
      </w:pPr>
      <w:rPr>
        <w:rFonts w:hint="default"/>
      </w:rPr>
    </w:lvl>
    <w:lvl w:ilvl="8" w:tentative="0">
      <w:start w:val="1"/>
      <w:numFmt w:val="decimal"/>
      <w:lvlText w:val="%1.%2.%3.%4.%5.%6.%7.%8.%9."/>
      <w:lvlJc w:val="left"/>
      <w:pPr>
        <w:tabs>
          <w:tab w:val="left" w:pos="5488"/>
        </w:tabs>
        <w:ind w:left="5488" w:hanging="1448"/>
      </w:pPr>
      <w:rPr>
        <w:rFonts w:hint="default"/>
      </w:r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DE5D88A6"/>
    <w:multiLevelType w:val="singleLevel"/>
    <w:tmpl w:val="DE5D88A6"/>
    <w:lvl w:ilvl="0" w:tentative="0">
      <w:start w:val="1"/>
      <w:numFmt w:val="decimal"/>
      <w:suff w:val="space"/>
      <w:lvlText w:val="%1."/>
      <w:lvlJc w:val="left"/>
      <w:pPr>
        <w:ind w:left="1260"/>
      </w:pPr>
    </w:lvl>
  </w:abstractNum>
  <w:abstractNum w:abstractNumId="3">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39A77D23"/>
    <w:multiLevelType w:val="multilevel"/>
    <w:tmpl w:val="39A77D2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7">
    <w:nsid w:val="6A92CE36"/>
    <w:multiLevelType w:val="singleLevel"/>
    <w:tmpl w:val="6A92CE3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A17DBD"/>
    <w:rsid w:val="00BD2721"/>
    <w:rsid w:val="00D7652A"/>
    <w:rsid w:val="00E847B8"/>
    <w:rsid w:val="01DA226F"/>
    <w:rsid w:val="033D1043"/>
    <w:rsid w:val="086521EE"/>
    <w:rsid w:val="0AA16D63"/>
    <w:rsid w:val="0BA34BB2"/>
    <w:rsid w:val="0BB90906"/>
    <w:rsid w:val="0BE06AB0"/>
    <w:rsid w:val="0C8368F3"/>
    <w:rsid w:val="0E346371"/>
    <w:rsid w:val="0E8A6F0A"/>
    <w:rsid w:val="0EEA79A9"/>
    <w:rsid w:val="0FD04DF1"/>
    <w:rsid w:val="103366D1"/>
    <w:rsid w:val="10F736A7"/>
    <w:rsid w:val="14783DE9"/>
    <w:rsid w:val="14B95E54"/>
    <w:rsid w:val="152B4878"/>
    <w:rsid w:val="162D5764"/>
    <w:rsid w:val="16875E8B"/>
    <w:rsid w:val="1730412D"/>
    <w:rsid w:val="1A1C7A48"/>
    <w:rsid w:val="1B7B7566"/>
    <w:rsid w:val="1BA8767B"/>
    <w:rsid w:val="1C4032FE"/>
    <w:rsid w:val="1C7F3E27"/>
    <w:rsid w:val="1DCB0CCB"/>
    <w:rsid w:val="1E9C423C"/>
    <w:rsid w:val="20097B11"/>
    <w:rsid w:val="206231EB"/>
    <w:rsid w:val="20B74C79"/>
    <w:rsid w:val="21584C46"/>
    <w:rsid w:val="219C6333"/>
    <w:rsid w:val="22DE1524"/>
    <w:rsid w:val="230010F2"/>
    <w:rsid w:val="233966CA"/>
    <w:rsid w:val="239F5903"/>
    <w:rsid w:val="25224138"/>
    <w:rsid w:val="27785652"/>
    <w:rsid w:val="298365D8"/>
    <w:rsid w:val="29C8316A"/>
    <w:rsid w:val="29CC4423"/>
    <w:rsid w:val="2B277B9B"/>
    <w:rsid w:val="2D2D6FF4"/>
    <w:rsid w:val="2D5158F7"/>
    <w:rsid w:val="2DB6377D"/>
    <w:rsid w:val="2DC23B73"/>
    <w:rsid w:val="2E9F2106"/>
    <w:rsid w:val="32726910"/>
    <w:rsid w:val="3273009E"/>
    <w:rsid w:val="33294694"/>
    <w:rsid w:val="345F3619"/>
    <w:rsid w:val="351D1FD7"/>
    <w:rsid w:val="35373099"/>
    <w:rsid w:val="35B53FBD"/>
    <w:rsid w:val="365F5032"/>
    <w:rsid w:val="370435BB"/>
    <w:rsid w:val="3885411B"/>
    <w:rsid w:val="396B770E"/>
    <w:rsid w:val="3E123DA7"/>
    <w:rsid w:val="3E692DA7"/>
    <w:rsid w:val="3FFF0C57"/>
    <w:rsid w:val="41852EE7"/>
    <w:rsid w:val="420E5181"/>
    <w:rsid w:val="42B75921"/>
    <w:rsid w:val="42BA4AFC"/>
    <w:rsid w:val="42BC6F7D"/>
    <w:rsid w:val="447339C1"/>
    <w:rsid w:val="483D0228"/>
    <w:rsid w:val="488C78A8"/>
    <w:rsid w:val="4C2228A7"/>
    <w:rsid w:val="4E56785A"/>
    <w:rsid w:val="4E93713A"/>
    <w:rsid w:val="4FE211B8"/>
    <w:rsid w:val="51F2145C"/>
    <w:rsid w:val="546D3F89"/>
    <w:rsid w:val="55523196"/>
    <w:rsid w:val="56F83845"/>
    <w:rsid w:val="570922E8"/>
    <w:rsid w:val="571E1298"/>
    <w:rsid w:val="5725099C"/>
    <w:rsid w:val="590145FA"/>
    <w:rsid w:val="590C2C90"/>
    <w:rsid w:val="596C6317"/>
    <w:rsid w:val="598D48EA"/>
    <w:rsid w:val="5B9E17D8"/>
    <w:rsid w:val="5C9E189E"/>
    <w:rsid w:val="5E437B09"/>
    <w:rsid w:val="5E976F49"/>
    <w:rsid w:val="5F8E2548"/>
    <w:rsid w:val="5F911445"/>
    <w:rsid w:val="60791F08"/>
    <w:rsid w:val="610E048E"/>
    <w:rsid w:val="61D07906"/>
    <w:rsid w:val="6333285A"/>
    <w:rsid w:val="653603C7"/>
    <w:rsid w:val="673D2E4B"/>
    <w:rsid w:val="676520B9"/>
    <w:rsid w:val="67A87567"/>
    <w:rsid w:val="67CE149F"/>
    <w:rsid w:val="684E5A28"/>
    <w:rsid w:val="68674393"/>
    <w:rsid w:val="6879390F"/>
    <w:rsid w:val="69E94E46"/>
    <w:rsid w:val="6B105BA9"/>
    <w:rsid w:val="6CE64056"/>
    <w:rsid w:val="6E111A3D"/>
    <w:rsid w:val="6FB902FE"/>
    <w:rsid w:val="6FFC5107"/>
    <w:rsid w:val="70D576DC"/>
    <w:rsid w:val="70E92897"/>
    <w:rsid w:val="71A02719"/>
    <w:rsid w:val="71F03CA6"/>
    <w:rsid w:val="7240192A"/>
    <w:rsid w:val="729B45A7"/>
    <w:rsid w:val="7306762B"/>
    <w:rsid w:val="74D6034A"/>
    <w:rsid w:val="74FD788D"/>
    <w:rsid w:val="757B1FE5"/>
    <w:rsid w:val="75C151B4"/>
    <w:rsid w:val="765A3C11"/>
    <w:rsid w:val="769C471A"/>
    <w:rsid w:val="7787268A"/>
    <w:rsid w:val="7787571A"/>
    <w:rsid w:val="793B7903"/>
    <w:rsid w:val="7A2D61B9"/>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numPr>
        <w:ilvl w:val="1"/>
        <w:numId w:val="1"/>
      </w:numPr>
      <w:tabs>
        <w:tab w:val="left" w:pos="850"/>
        <w:tab w:val="clear" w:pos="1690"/>
      </w:tabs>
      <w:spacing w:before="260" w:after="260" w:line="416" w:lineRule="auto"/>
      <w:ind w:left="453" w:hanging="453"/>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unhideWhenUsed/>
    <w:uiPriority w:val="99"/>
    <w:pPr>
      <w:tabs>
        <w:tab w:val="center" w:pos="4153"/>
        <w:tab w:val="right" w:pos="8306"/>
      </w:tabs>
      <w:snapToGrid w:val="0"/>
    </w:pPr>
    <w:rPr>
      <w:sz w:val="18"/>
      <w:szCs w:val="18"/>
    </w:rPr>
  </w:style>
  <w:style w:type="paragraph" w:styleId="12">
    <w:name w:val="Normal (Web)"/>
    <w:basedOn w:val="1"/>
    <w:semiHidden/>
    <w:unhideWhenUsed/>
    <w:uiPriority w:val="99"/>
    <w:rPr>
      <w:sz w:val="24"/>
      <w:szCs w:val="24"/>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7">
    <w:name w:val="toc 1"/>
    <w:basedOn w:val="1"/>
    <w:next w:val="1"/>
    <w:semiHidden/>
    <w:unhideWhenUsed/>
    <w:uiPriority w:val="39"/>
  </w:style>
  <w:style w:type="paragraph" w:styleId="18">
    <w:name w:val="toc 2"/>
    <w:basedOn w:val="1"/>
    <w:next w:val="1"/>
    <w:semiHidden/>
    <w:unhideWhenUsed/>
    <w:uiPriority w:val="39"/>
    <w:pPr>
      <w:ind w:left="420" w:leftChars="200"/>
    </w:pPr>
  </w:style>
  <w:style w:type="paragraph" w:styleId="19">
    <w:name w:val="toc 3"/>
    <w:basedOn w:val="1"/>
    <w:next w:val="1"/>
    <w:semiHidden/>
    <w:unhideWhenUsed/>
    <w:uiPriority w:val="39"/>
    <w:pPr>
      <w:ind w:left="840" w:leftChars="400"/>
    </w:pPr>
  </w:style>
  <w:style w:type="paragraph" w:customStyle="1" w:styleId="20">
    <w:name w:val="No Spacing"/>
    <w:qFormat/>
    <w:uiPriority w:val="0"/>
    <w:rPr>
      <w:rFonts w:hint="default" w:ascii="Times New Roman" w:hAnsi="Times New Roman" w:eastAsia="SimSun" w:cs="Times New Roman"/>
      <w:sz w:val="22"/>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 w:type="table" w:customStyle="1" w:styleId="24">
    <w:name w:val="_Style 11"/>
    <w:basedOn w:val="9"/>
    <w:uiPriority w:val="0"/>
    <w:tblPr>
      <w:tblStyle w:val="9"/>
      <w:tblCellMar>
        <w:left w:w="115" w:type="dxa"/>
        <w:right w:w="115" w:type="dxa"/>
      </w:tblCellMar>
    </w:tblPr>
  </w:style>
  <w:style w:type="table" w:customStyle="1" w:styleId="25">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SHARMISTHA PANDA PANDA</cp:lastModifiedBy>
  <dcterms:modified xsi:type="dcterms:W3CDTF">2023-06-06T09:15:32Z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CB9899E33F974B4D8B88F60CEE40C8BE</vt:lpwstr>
  </property>
</Properties>
</file>