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rPr>
      </w:pP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XqTNI7gBAAB6AwAADgAAAAAAAAABACAAAAAqAQAAZHJzL2Uyb0RvYy54bWxQ&#10;SwUGAAAAAAYABgBZAQAAVAUAAAAA&#10;">
                <v:fill on="f" focussize="0,0"/>
                <v:stroke on="f"/>
                <v:imagedata o:title=""/>
                <o:lock v:ext="edit" aspectratio="f"/>
                <v:textbo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cs="Calibri"/>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65408;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DzTkOb8BAACQ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suTMCUtf/Be5JlxnFDIqkkND&#10;wIouPoR7mDOkMMkdW7DpSULYmF29XF1VY2SSipv1zarcbDiT1Nt+3NISJNDi6e0AGL8qb1kKag40&#10;P5spzt8xTlcfr6Rhzt9pY6guKuP+KRBmqhSJ8EQxRXE8jjPvo28upNd8c+Rh2occlJvPa0ogJ0S2&#10;TNvxvCOc7D1tzZGzKfwSpx06BdBdT5xXWVKaRh8qi5uXKm3C8zyze/qR9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2G4dMtgAAAAJAQAADwAAAAAAAAABACAAAAAiAAAAZHJzL2Rvd25yZXYueG1s&#10;UEsBAhQAFAAAAAgAh07iQA805Dm/AQAAkAMAAA4AAAAAAAAAAQAgAAAAJw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ascii="Calibri" w:hAnsi="Calibri" w:cs="Calibri"/>
          <w:b/>
          <w:bCs/>
          <w:sz w:val="28"/>
          <w:szCs w:val="28"/>
        </w:rPr>
      </w:pPr>
      <w:bookmarkStart w:id="0" w:name="_Toc20485"/>
      <w:bookmarkStart w:id="1" w:name="_Toc21902"/>
      <w:bookmarkStart w:id="2" w:name="_Toc23697"/>
      <w:bookmarkStart w:id="3" w:name="_Toc6921"/>
      <w:bookmarkStart w:id="4" w:name="_Toc23137"/>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3"/>
            <w:tabs>
              <w:tab w:val="right" w:leader="dot" w:pos="8306"/>
            </w:tabs>
            <w:rPr>
              <w:color w:val="auto"/>
            </w:rPr>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_Toc11773 </w:instrText>
          </w:r>
          <w:r>
            <w:rPr>
              <w:rFonts w:hint="default" w:ascii="Calibri" w:hAnsi="Calibri" w:cs="Calibri"/>
              <w:bCs w:val="0"/>
              <w:color w:val="auto"/>
              <w:lang w:val="en-IN" w:eastAsia="zh-CN"/>
            </w:rPr>
            <w:fldChar w:fldCharType="separate"/>
          </w:r>
          <w:r>
            <w:rPr>
              <w:rFonts w:hint="default"/>
              <w:color w:val="auto"/>
              <w:lang w:val="en-IN" w:eastAsia="zh-CN"/>
            </w:rPr>
            <w:t>A. Abstract</w:t>
          </w:r>
          <w:r>
            <w:rPr>
              <w:color w:val="auto"/>
            </w:rPr>
            <w:tab/>
          </w:r>
          <w:r>
            <w:rPr>
              <w:color w:val="auto"/>
            </w:rPr>
            <w:fldChar w:fldCharType="begin"/>
          </w:r>
          <w:r>
            <w:rPr>
              <w:color w:val="auto"/>
            </w:rPr>
            <w:instrText xml:space="preserve"> PAGEREF _Toc11773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_Toc28090 </w:instrText>
          </w:r>
          <w:r>
            <w:rPr>
              <w:rFonts w:hint="default" w:ascii="Calibri" w:hAnsi="Calibri" w:cs="Calibri"/>
              <w:bCs w:val="0"/>
              <w:color w:val="auto"/>
              <w:lang w:val="en-IN" w:eastAsia="zh-CN"/>
            </w:rPr>
            <w:fldChar w:fldCharType="separate"/>
          </w:r>
          <w:r>
            <w:rPr>
              <w:rFonts w:hint="default"/>
              <w:color w:val="auto"/>
              <w:lang w:val="en-US" w:eastAsia="zh-CN"/>
            </w:rPr>
            <w:t xml:space="preserve">B. </w:t>
          </w:r>
          <w:r>
            <w:rPr>
              <w:rFonts w:hint="default"/>
              <w:color w:val="auto"/>
              <w:lang w:val="en-IN" w:eastAsia="zh-CN"/>
            </w:rPr>
            <w:t>Intr</w:t>
          </w:r>
          <w:r>
            <w:rPr>
              <w:rFonts w:hint="default"/>
              <w:color w:val="auto"/>
              <w:lang w:val="en-US" w:eastAsia="zh-CN"/>
            </w:rPr>
            <w:t>oduction</w:t>
          </w:r>
          <w:r>
            <w:rPr>
              <w:color w:val="auto"/>
            </w:rPr>
            <w:tab/>
          </w:r>
          <w:r>
            <w:rPr>
              <w:color w:val="auto"/>
            </w:rPr>
            <w:fldChar w:fldCharType="begin"/>
          </w:r>
          <w:r>
            <w:rPr>
              <w:color w:val="auto"/>
            </w:rPr>
            <w:instrText xml:space="preserve"> PAGEREF _Toc28090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_Toc3877 </w:instrText>
          </w:r>
          <w:r>
            <w:rPr>
              <w:rFonts w:hint="default" w:ascii="Calibri" w:hAnsi="Calibri" w:cs="Calibri"/>
              <w:bCs w:val="0"/>
              <w:color w:val="auto"/>
              <w:lang w:val="en-IN" w:eastAsia="zh-CN"/>
            </w:rPr>
            <w:fldChar w:fldCharType="separate"/>
          </w:r>
          <w:r>
            <w:rPr>
              <w:rFonts w:hint="default"/>
              <w:color w:val="auto"/>
              <w:lang w:val="en-US" w:eastAsia="zh-CN"/>
            </w:rPr>
            <w:t>C. Definition, Acronyms and Abbreviations</w:t>
          </w:r>
          <w:r>
            <w:rPr>
              <w:color w:val="auto"/>
            </w:rPr>
            <w:tab/>
          </w:r>
          <w:r>
            <w:rPr>
              <w:color w:val="auto"/>
            </w:rPr>
            <w:fldChar w:fldCharType="begin"/>
          </w:r>
          <w:r>
            <w:rPr>
              <w:color w:val="auto"/>
            </w:rPr>
            <w:instrText xml:space="preserve"> PAGEREF _Toc3877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_Toc29100 </w:instrText>
          </w:r>
          <w:r>
            <w:rPr>
              <w:rFonts w:hint="default" w:ascii="Calibri" w:hAnsi="Calibri" w:cs="Calibri"/>
              <w:bCs w:val="0"/>
              <w:color w:val="auto"/>
              <w:lang w:val="en-IN" w:eastAsia="zh-CN"/>
            </w:rPr>
            <w:fldChar w:fldCharType="separate"/>
          </w:r>
          <w:r>
            <w:rPr>
              <w:rFonts w:hint="default"/>
              <w:color w:val="auto"/>
              <w:lang w:val="en-IN"/>
            </w:rPr>
            <w:t xml:space="preserve">D. </w:t>
          </w:r>
          <w:r>
            <w:rPr>
              <w:rFonts w:hint="default"/>
              <w:color w:val="auto"/>
              <w:lang w:val="en-IN" w:eastAsia="zh-CN"/>
            </w:rPr>
            <w:t>Overview of the Document</w:t>
          </w:r>
          <w:r>
            <w:rPr>
              <w:color w:val="auto"/>
            </w:rPr>
            <w:tab/>
          </w:r>
          <w:r>
            <w:rPr>
              <w:color w:val="auto"/>
            </w:rPr>
            <w:fldChar w:fldCharType="begin"/>
          </w:r>
          <w:r>
            <w:rPr>
              <w:color w:val="auto"/>
            </w:rPr>
            <w:instrText xml:space="preserve"> PAGEREF _Toc29100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_Toc31661 </w:instrText>
          </w:r>
          <w:r>
            <w:rPr>
              <w:rFonts w:hint="default" w:ascii="Calibri" w:hAnsi="Calibri" w:cs="Calibri"/>
              <w:bCs w:val="0"/>
              <w:color w:val="auto"/>
              <w:lang w:val="en-IN" w:eastAsia="zh-CN"/>
            </w:rPr>
            <w:fldChar w:fldCharType="separate"/>
          </w:r>
          <w:r>
            <w:rPr>
              <w:rFonts w:hint="default"/>
              <w:color w:val="auto"/>
              <w:szCs w:val="32"/>
              <w:lang w:val="en-IN" w:eastAsia="zh-CN"/>
            </w:rPr>
            <w:t>E. Scope of Education Module</w:t>
          </w:r>
          <w:r>
            <w:rPr>
              <w:color w:val="auto"/>
            </w:rPr>
            <w:tab/>
          </w:r>
          <w:r>
            <w:rPr>
              <w:color w:val="auto"/>
            </w:rPr>
            <w:fldChar w:fldCharType="begin"/>
          </w:r>
          <w:r>
            <w:rPr>
              <w:color w:val="auto"/>
            </w:rPr>
            <w:instrText xml:space="preserve"> PAGEREF _Toc31661 \h </w:instrText>
          </w:r>
          <w:r>
            <w:rPr>
              <w:color w:val="auto"/>
            </w:rPr>
            <w:fldChar w:fldCharType="separate"/>
          </w:r>
          <w:r>
            <w:rPr>
              <w:color w:val="auto"/>
            </w:rPr>
            <w:t>4</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_Toc30489 </w:instrText>
          </w:r>
          <w:r>
            <w:rPr>
              <w:rFonts w:hint="default" w:ascii="Calibri" w:hAnsi="Calibri" w:cs="Calibri"/>
              <w:bCs w:val="0"/>
              <w:color w:val="auto"/>
              <w:lang w:val="en-IN" w:eastAsia="zh-CN"/>
            </w:rPr>
            <w:fldChar w:fldCharType="separate"/>
          </w:r>
          <w:r>
            <w:rPr>
              <w:rFonts w:hint="default"/>
              <w:color w:val="auto"/>
              <w:lang w:val="en-IN" w:eastAsia="zh-CN"/>
            </w:rPr>
            <w:t>F. WSC Student Counselling Process Flow</w:t>
          </w:r>
          <w:r>
            <w:rPr>
              <w:color w:val="auto"/>
            </w:rPr>
            <w:tab/>
          </w:r>
          <w:r>
            <w:rPr>
              <w:color w:val="auto"/>
            </w:rPr>
            <w:fldChar w:fldCharType="begin"/>
          </w:r>
          <w:r>
            <w:rPr>
              <w:color w:val="auto"/>
            </w:rPr>
            <w:instrText xml:space="preserve"> PAGEREF _Toc30489 \h </w:instrText>
          </w:r>
          <w:r>
            <w:rPr>
              <w:color w:val="auto"/>
            </w:rPr>
            <w:fldChar w:fldCharType="separate"/>
          </w:r>
          <w:r>
            <w:rPr>
              <w:color w:val="auto"/>
            </w:rPr>
            <w:t>5</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_Toc28154 </w:instrText>
          </w:r>
          <w:r>
            <w:rPr>
              <w:rFonts w:hint="default" w:ascii="Calibri" w:hAnsi="Calibri" w:cs="Calibri"/>
              <w:bCs w:val="0"/>
              <w:color w:val="auto"/>
              <w:lang w:val="en-IN" w:eastAsia="zh-CN"/>
            </w:rPr>
            <w:fldChar w:fldCharType="separate"/>
          </w:r>
          <w:r>
            <w:rPr>
              <w:color w:val="auto"/>
              <w:szCs w:val="36"/>
              <w:lang w:val="en-IN"/>
            </w:rPr>
            <w:t xml:space="preserve">G. </w:t>
          </w:r>
          <w:r>
            <w:rPr>
              <w:rFonts w:hint="default" w:cs="Calibri"/>
              <w:bCs/>
              <w:color w:val="auto"/>
              <w:kern w:val="44"/>
              <w:szCs w:val="32"/>
              <w:lang w:val="en-IN" w:eastAsia="zh-CN" w:bidi="ar-SA"/>
            </w:rPr>
            <w:t xml:space="preserve">Process Flow </w:t>
          </w:r>
          <w:r>
            <w:rPr>
              <w:rFonts w:hint="default" w:ascii="Calibri" w:hAnsi="Calibri" w:eastAsia="SimSun" w:cs="Calibri"/>
              <w:bCs/>
              <w:color w:val="auto"/>
              <w:kern w:val="44"/>
              <w:szCs w:val="32"/>
              <w:lang w:val="en-IN" w:eastAsia="zh-CN" w:bidi="ar-SA"/>
            </w:rPr>
            <w:t>Description</w:t>
          </w:r>
          <w:r>
            <w:rPr>
              <w:color w:val="auto"/>
            </w:rPr>
            <w:tab/>
          </w:r>
          <w:r>
            <w:rPr>
              <w:color w:val="auto"/>
            </w:rPr>
            <w:fldChar w:fldCharType="begin"/>
          </w:r>
          <w:r>
            <w:rPr>
              <w:color w:val="auto"/>
            </w:rPr>
            <w:instrText xml:space="preserve"> PAGEREF _Toc28154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_Toc28059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H. </w:t>
          </w:r>
          <w:r>
            <w:rPr>
              <w:rFonts w:hint="default" w:cs="Calibri"/>
              <w:bCs/>
              <w:color w:val="auto"/>
              <w:kern w:val="44"/>
              <w:szCs w:val="32"/>
              <w:lang w:val="en-IN" w:eastAsia="zh-CN" w:bidi="ar-SA"/>
            </w:rPr>
            <w:t xml:space="preserve">List of </w:t>
          </w:r>
          <w:r>
            <w:rPr>
              <w:rFonts w:hint="default" w:ascii="Calibri" w:hAnsi="Calibri" w:eastAsia="SimSun" w:cs="Calibri"/>
              <w:bCs/>
              <w:color w:val="auto"/>
              <w:kern w:val="44"/>
              <w:szCs w:val="32"/>
              <w:lang w:val="en-IN" w:eastAsia="zh-CN" w:bidi="ar-SA"/>
            </w:rPr>
            <w:t>Screens and Their Descriptions :</w:t>
          </w:r>
          <w:r>
            <w:rPr>
              <w:color w:val="auto"/>
            </w:rPr>
            <w:tab/>
          </w:r>
          <w:r>
            <w:rPr>
              <w:color w:val="auto"/>
            </w:rPr>
            <w:fldChar w:fldCharType="begin"/>
          </w:r>
          <w:r>
            <w:rPr>
              <w:color w:val="auto"/>
            </w:rPr>
            <w:instrText xml:space="preserve"> PAGEREF _Toc28059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_Toc8926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I. </w:t>
          </w:r>
          <w:r>
            <w:rPr>
              <w:rFonts w:hint="default" w:cs="Calibri"/>
              <w:bCs/>
              <w:color w:val="auto"/>
              <w:kern w:val="44"/>
              <w:szCs w:val="32"/>
              <w:lang w:val="en-US" w:eastAsia="zh-CN" w:bidi="ar-SA"/>
            </w:rPr>
            <w:t>Counselling</w:t>
          </w:r>
          <w:r>
            <w:rPr>
              <w:rFonts w:hint="default" w:cs="Calibri"/>
              <w:bCs/>
              <w:color w:val="auto"/>
              <w:kern w:val="44"/>
              <w:szCs w:val="32"/>
              <w:lang w:val="en-IN" w:eastAsia="zh-CN" w:bidi="ar-SA"/>
            </w:rPr>
            <w:t xml:space="preserve"> &amp; Entrance Exams</w:t>
          </w:r>
          <w:r>
            <w:rPr>
              <w:color w:val="auto"/>
            </w:rPr>
            <w:tab/>
          </w:r>
          <w:r>
            <w:rPr>
              <w:color w:val="auto"/>
            </w:rPr>
            <w:fldChar w:fldCharType="begin"/>
          </w:r>
          <w:r>
            <w:rPr>
              <w:color w:val="auto"/>
            </w:rPr>
            <w:instrText xml:space="preserve"> PAGEREF _Toc8926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_Toc980 </w:instrText>
          </w:r>
          <w:r>
            <w:rPr>
              <w:rFonts w:hint="default" w:ascii="Calibri" w:hAnsi="Calibri" w:cs="Calibri"/>
              <w:bCs w:val="0"/>
              <w:color w:val="auto"/>
              <w:lang w:val="en-IN" w:eastAsia="zh-CN"/>
            </w:rPr>
            <w:fldChar w:fldCharType="separate"/>
          </w:r>
          <w:r>
            <w:rPr>
              <w:rFonts w:hint="default"/>
              <w:color w:val="auto"/>
              <w:lang w:val="en-IN"/>
            </w:rPr>
            <w:t xml:space="preserve">1. </w:t>
          </w:r>
          <w:r>
            <w:rPr>
              <w:color w:val="auto"/>
              <w:lang w:val="en-IN"/>
            </w:rPr>
            <w:t>Home Screen:</w:t>
          </w:r>
          <w:r>
            <w:rPr>
              <w:color w:val="auto"/>
            </w:rPr>
            <w:tab/>
          </w:r>
          <w:r>
            <w:rPr>
              <w:color w:val="auto"/>
            </w:rPr>
            <w:fldChar w:fldCharType="begin"/>
          </w:r>
          <w:r>
            <w:rPr>
              <w:color w:val="auto"/>
            </w:rPr>
            <w:instrText xml:space="preserve"> PAGEREF _Toc980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_Toc18211 </w:instrText>
          </w:r>
          <w:r>
            <w:rPr>
              <w:rFonts w:hint="default" w:ascii="Calibri" w:hAnsi="Calibri" w:cs="Calibri"/>
              <w:bCs w:val="0"/>
              <w:color w:val="auto"/>
              <w:lang w:val="en-IN" w:eastAsia="zh-CN"/>
            </w:rPr>
            <w:fldChar w:fldCharType="separate"/>
          </w:r>
          <w:r>
            <w:rPr>
              <w:color w:val="auto"/>
              <w:lang w:val="en-IN"/>
            </w:rPr>
            <w:t>1</w:t>
          </w:r>
          <w:r>
            <w:rPr>
              <w:rFonts w:hint="default"/>
              <w:color w:val="auto"/>
              <w:lang w:val="en-IN"/>
            </w:rPr>
            <w:t>.</w:t>
          </w:r>
          <w:r>
            <w:rPr>
              <w:color w:val="auto"/>
              <w:lang w:val="en-IN"/>
            </w:rPr>
            <w:t xml:space="preserve">1. </w:t>
          </w:r>
          <w:r>
            <w:rPr>
              <w:color w:val="auto"/>
              <w:szCs w:val="32"/>
              <w:lang w:val="en-IN"/>
            </w:rPr>
            <w:t>Counselling Structure</w:t>
          </w:r>
          <w:r>
            <w:rPr>
              <w:color w:val="auto"/>
            </w:rPr>
            <w:tab/>
          </w:r>
          <w:r>
            <w:rPr>
              <w:color w:val="auto"/>
            </w:rPr>
            <w:fldChar w:fldCharType="begin"/>
          </w:r>
          <w:r>
            <w:rPr>
              <w:color w:val="auto"/>
            </w:rPr>
            <w:instrText xml:space="preserve"> PAGEREF _Toc18211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_Toc20815 </w:instrText>
          </w:r>
          <w:r>
            <w:rPr>
              <w:rFonts w:hint="default" w:ascii="Calibri" w:hAnsi="Calibri" w:cs="Calibri"/>
              <w:bCs w:val="0"/>
              <w:color w:val="auto"/>
              <w:lang w:val="en-IN" w:eastAsia="zh-CN"/>
            </w:rPr>
            <w:fldChar w:fldCharType="separate"/>
          </w:r>
          <w:r>
            <w:rPr>
              <w:rFonts w:hint="default"/>
              <w:color w:val="auto"/>
              <w:lang w:val="en-IN"/>
            </w:rPr>
            <w:t xml:space="preserve">1.2. </w:t>
          </w:r>
          <w:r>
            <w:rPr>
              <w:color w:val="auto"/>
              <w:lang w:val="en-IN"/>
            </w:rPr>
            <w:t>Student Admission</w:t>
          </w:r>
          <w:r>
            <w:rPr>
              <w:color w:val="auto"/>
            </w:rPr>
            <w:tab/>
          </w:r>
          <w:r>
            <w:rPr>
              <w:color w:val="auto"/>
            </w:rPr>
            <w:fldChar w:fldCharType="begin"/>
          </w:r>
          <w:r>
            <w:rPr>
              <w:color w:val="auto"/>
            </w:rPr>
            <w:instrText xml:space="preserve"> PAGEREF _Toc20815 \h </w:instrText>
          </w:r>
          <w:r>
            <w:rPr>
              <w:color w:val="auto"/>
            </w:rPr>
            <w:fldChar w:fldCharType="separate"/>
          </w:r>
          <w:r>
            <w:rPr>
              <w:color w:val="auto"/>
            </w:rPr>
            <w:t>11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_Toc25197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1.3. </w:t>
          </w:r>
          <w:r>
            <w:rPr>
              <w:rFonts w:ascii="Calibri" w:hAnsi="Calibri" w:eastAsia="SimSun" w:cs="Calibri"/>
              <w:bCs/>
              <w:color w:val="auto"/>
              <w:szCs w:val="32"/>
              <w:lang w:val="en-IN" w:eastAsia="zh-CN" w:bidi="ar-SA"/>
            </w:rPr>
            <w:t>Student Applicant</w:t>
          </w:r>
          <w:r>
            <w:rPr>
              <w:color w:val="auto"/>
            </w:rPr>
            <w:tab/>
          </w:r>
          <w:r>
            <w:rPr>
              <w:color w:val="auto"/>
            </w:rPr>
            <w:fldChar w:fldCharType="begin"/>
          </w:r>
          <w:r>
            <w:rPr>
              <w:color w:val="auto"/>
            </w:rPr>
            <w:instrText xml:space="preserve"> PAGEREF _Toc25197 \h </w:instrText>
          </w:r>
          <w:r>
            <w:rPr>
              <w:color w:val="auto"/>
            </w:rPr>
            <w:fldChar w:fldCharType="separate"/>
          </w:r>
          <w:r>
            <w:rPr>
              <w:color w:val="auto"/>
            </w:rPr>
            <w:t>16</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_Toc23649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1.4. </w:t>
          </w:r>
          <w:r>
            <w:rPr>
              <w:rFonts w:hint="default" w:cs="Calibri"/>
              <w:bCs/>
              <w:color w:val="auto"/>
              <w:szCs w:val="32"/>
              <w:lang w:val="en-US" w:eastAsia="zh-CN" w:bidi="ar-SA"/>
            </w:rPr>
            <w:t xml:space="preserve">Center Selection </w:t>
          </w:r>
          <w:r>
            <w:rPr>
              <w:rFonts w:hint="default" w:ascii="Calibri" w:hAnsi="Calibri" w:eastAsia="SimSun" w:cs="Calibri"/>
              <w:bCs/>
              <w:color w:val="auto"/>
              <w:szCs w:val="32"/>
              <w:lang w:val="en-IN" w:eastAsia="zh-CN" w:bidi="ar-SA"/>
            </w:rPr>
            <w:t>Master</w:t>
          </w:r>
          <w:r>
            <w:rPr>
              <w:color w:val="auto"/>
            </w:rPr>
            <w:tab/>
          </w:r>
          <w:r>
            <w:rPr>
              <w:color w:val="auto"/>
            </w:rPr>
            <w:fldChar w:fldCharType="begin"/>
          </w:r>
          <w:r>
            <w:rPr>
              <w:color w:val="auto"/>
            </w:rPr>
            <w:instrText xml:space="preserve"> PAGEREF _Toc23649 \h </w:instrText>
          </w:r>
          <w:r>
            <w:rPr>
              <w:color w:val="auto"/>
            </w:rPr>
            <w:fldChar w:fldCharType="separate"/>
          </w:r>
          <w:r>
            <w:rPr>
              <w:color w:val="auto"/>
            </w:rPr>
            <w:t>27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_Toc29200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1.5. Entrance Exam Declaration</w:t>
          </w:r>
          <w:r>
            <w:rPr>
              <w:color w:val="auto"/>
            </w:rPr>
            <w:tab/>
          </w:r>
          <w:r>
            <w:rPr>
              <w:color w:val="auto"/>
            </w:rPr>
            <w:fldChar w:fldCharType="begin"/>
          </w:r>
          <w:r>
            <w:rPr>
              <w:color w:val="auto"/>
            </w:rPr>
            <w:instrText xml:space="preserve"> PAGEREF _Toc29200 \h </w:instrText>
          </w:r>
          <w:r>
            <w:rPr>
              <w:color w:val="auto"/>
            </w:rPr>
            <w:fldChar w:fldCharType="separate"/>
          </w:r>
          <w:r>
            <w:rPr>
              <w:color w:val="auto"/>
            </w:rPr>
            <w:t>28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_Toc17424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1.6. Entrance Exam Center Allocation</w:t>
          </w:r>
          <w:r>
            <w:rPr>
              <w:color w:val="auto"/>
            </w:rPr>
            <w:tab/>
          </w:r>
          <w:r>
            <w:rPr>
              <w:color w:val="auto"/>
            </w:rPr>
            <w:fldChar w:fldCharType="begin"/>
          </w:r>
          <w:r>
            <w:rPr>
              <w:color w:val="auto"/>
            </w:rPr>
            <w:instrText xml:space="preserve"> PAGEREF _Toc17424 \h </w:instrText>
          </w:r>
          <w:r>
            <w:rPr>
              <w:color w:val="auto"/>
            </w:rPr>
            <w:fldChar w:fldCharType="separate"/>
          </w:r>
          <w:r>
            <w:rPr>
              <w:color w:val="auto"/>
            </w:rPr>
            <w:t>31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_Toc31705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1.7. Admit Card Generation Tool</w:t>
          </w:r>
          <w:r>
            <w:rPr>
              <w:color w:val="auto"/>
            </w:rPr>
            <w:tab/>
          </w:r>
          <w:r>
            <w:rPr>
              <w:color w:val="auto"/>
            </w:rPr>
            <w:fldChar w:fldCharType="begin"/>
          </w:r>
          <w:r>
            <w:rPr>
              <w:color w:val="auto"/>
            </w:rPr>
            <w:instrText xml:space="preserve"> PAGEREF _Toc31705 \h </w:instrText>
          </w:r>
          <w:r>
            <w:rPr>
              <w:color w:val="auto"/>
            </w:rPr>
            <w:fldChar w:fldCharType="separate"/>
          </w:r>
          <w:r>
            <w:rPr>
              <w:color w:val="auto"/>
            </w:rPr>
            <w:t>34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_Toc22098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1.8. Entrance Exam Admit Card</w:t>
          </w:r>
          <w:r>
            <w:rPr>
              <w:color w:val="auto"/>
            </w:rPr>
            <w:tab/>
          </w:r>
          <w:r>
            <w:rPr>
              <w:color w:val="auto"/>
            </w:rPr>
            <w:fldChar w:fldCharType="begin"/>
          </w:r>
          <w:r>
            <w:rPr>
              <w:color w:val="auto"/>
            </w:rPr>
            <w:instrText xml:space="preserve"> PAGEREF _Toc22098 \h </w:instrText>
          </w:r>
          <w:r>
            <w:rPr>
              <w:color w:val="auto"/>
            </w:rPr>
            <w:fldChar w:fldCharType="separate"/>
          </w:r>
          <w:r>
            <w:rPr>
              <w:color w:val="auto"/>
            </w:rPr>
            <w:t>37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_Toc24537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1.9. Entrance Exam Result Publication</w:t>
          </w:r>
          <w:r>
            <w:rPr>
              <w:color w:val="auto"/>
            </w:rPr>
            <w:tab/>
          </w:r>
          <w:r>
            <w:rPr>
              <w:color w:val="auto"/>
            </w:rPr>
            <w:fldChar w:fldCharType="begin"/>
          </w:r>
          <w:r>
            <w:rPr>
              <w:color w:val="auto"/>
            </w:rPr>
            <w:instrText xml:space="preserve"> PAGEREF _Toc24537 \h </w:instrText>
          </w:r>
          <w:r>
            <w:rPr>
              <w:color w:val="auto"/>
            </w:rPr>
            <w:fldChar w:fldCharType="separate"/>
          </w:r>
          <w:r>
            <w:rPr>
              <w:color w:val="auto"/>
            </w:rPr>
            <w:t>38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_Toc23840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1.10. Rank Card Publication Masters</w:t>
          </w:r>
          <w:r>
            <w:rPr>
              <w:color w:val="auto"/>
            </w:rPr>
            <w:tab/>
          </w:r>
          <w:r>
            <w:rPr>
              <w:color w:val="auto"/>
            </w:rPr>
            <w:fldChar w:fldCharType="begin"/>
          </w:r>
          <w:r>
            <w:rPr>
              <w:color w:val="auto"/>
            </w:rPr>
            <w:instrText xml:space="preserve"> PAGEREF _Toc23840 \h </w:instrText>
          </w:r>
          <w:r>
            <w:rPr>
              <w:color w:val="auto"/>
            </w:rPr>
            <w:fldChar w:fldCharType="separate"/>
          </w:r>
          <w:r>
            <w:rPr>
              <w:color w:val="auto"/>
            </w:rPr>
            <w:t>39</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_Toc10664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1.11. Rank Card</w:t>
          </w:r>
          <w:r>
            <w:rPr>
              <w:color w:val="auto"/>
            </w:rPr>
            <w:tab/>
          </w:r>
          <w:r>
            <w:rPr>
              <w:color w:val="auto"/>
            </w:rPr>
            <w:fldChar w:fldCharType="begin"/>
          </w:r>
          <w:r>
            <w:rPr>
              <w:color w:val="auto"/>
            </w:rPr>
            <w:instrText xml:space="preserve"> PAGEREF _Toc10664 \h </w:instrText>
          </w:r>
          <w:r>
            <w:rPr>
              <w:color w:val="auto"/>
            </w:rPr>
            <w:fldChar w:fldCharType="separate"/>
          </w:r>
          <w:r>
            <w:rPr>
              <w:color w:val="auto"/>
            </w:rPr>
            <w:t>41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1.12. Rank Card Publication Tool</w:t>
          </w:r>
          <w:r>
            <w:rPr>
              <w:color w:val="auto"/>
            </w:rPr>
            <w:tab/>
          </w:r>
          <w:r>
            <w:rPr>
              <w:color w:val="auto"/>
            </w:rPr>
            <w:fldChar w:fldCharType="begin"/>
          </w:r>
          <w:r>
            <w:rPr>
              <w:color w:val="auto"/>
            </w:rPr>
            <w:instrText xml:space="preserve"> PAGEREF _Toc298 \h </w:instrText>
          </w:r>
          <w:r>
            <w:rPr>
              <w:color w:val="auto"/>
            </w:rPr>
            <w:fldChar w:fldCharType="separate"/>
          </w:r>
          <w:r>
            <w:rPr>
              <w:color w:val="auto"/>
            </w:rPr>
            <w:t>44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_Toc25799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1.13. Program Enrolment</w:t>
          </w:r>
          <w:r>
            <w:rPr>
              <w:color w:val="auto"/>
            </w:rPr>
            <w:tab/>
          </w:r>
          <w:r>
            <w:rPr>
              <w:color w:val="auto"/>
            </w:rPr>
            <w:fldChar w:fldCharType="begin"/>
          </w:r>
          <w:r>
            <w:rPr>
              <w:color w:val="auto"/>
            </w:rPr>
            <w:instrText xml:space="preserve"> PAGEREF _Toc25799 \h </w:instrText>
          </w:r>
          <w:r>
            <w:rPr>
              <w:color w:val="auto"/>
            </w:rPr>
            <w:fldChar w:fldCharType="separate"/>
          </w:r>
          <w:r>
            <w:rPr>
              <w:color w:val="auto"/>
            </w:rPr>
            <w:t>46</w:t>
          </w:r>
          <w:r>
            <w:rPr>
              <w:color w:val="auto"/>
            </w:rPr>
            <w:fldChar w:fldCharType="end"/>
          </w:r>
          <w:r>
            <w:rPr>
              <w:rFonts w:hint="default" w:ascii="Calibri" w:hAnsi="Calibri" w:cs="Calibri"/>
              <w:bCs w:val="0"/>
              <w:color w:val="auto"/>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4"/>
        </w:numPr>
        <w:bidi w:val="0"/>
        <w:rPr>
          <w:rFonts w:hint="default"/>
          <w:lang w:val="en-IN" w:eastAsia="zh-CN"/>
        </w:rPr>
      </w:pPr>
      <w:bookmarkStart w:id="5" w:name="_Toc15099"/>
      <w:bookmarkStart w:id="6" w:name="_Toc11773"/>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1855"/>
      <w:bookmarkStart w:id="8" w:name="_Toc28090"/>
      <w:bookmarkStart w:id="9" w:name="_Toc29106"/>
      <w:bookmarkStart w:id="10" w:name="_Toc24598"/>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23682"/>
      <w:bookmarkStart w:id="12" w:name="_Toc18171"/>
      <w:bookmarkStart w:id="13" w:name="_Toc16257"/>
      <w:bookmarkStart w:id="14" w:name="_Toc25460"/>
      <w:bookmarkStart w:id="15" w:name="_Toc32004"/>
      <w:bookmarkStart w:id="16" w:name="_Toc3877"/>
      <w:bookmarkStart w:id="17" w:name="_Toc1940"/>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29100"/>
      <w:bookmarkStart w:id="19" w:name="_Toc11745"/>
      <w:bookmarkStart w:id="20" w:name="_Toc13590"/>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31661"/>
      <w:bookmarkStart w:id="22" w:name="_Toc28728"/>
      <w:bookmarkStart w:id="23" w:name="_Toc10890"/>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18692"/>
      <w:bookmarkStart w:id="25" w:name="_Toc30489"/>
      <w:r>
        <w:rPr>
          <w:rFonts w:hint="default"/>
          <w:color w:val="203864"/>
          <w:lang w:val="en-IN" w:eastAsia="zh-CN"/>
        </w:rPr>
        <w:t>WSC Student Counselling Process Flow</w:t>
      </w:r>
      <w:bookmarkEnd w:id="24"/>
      <w:bookmarkEnd w:id="25"/>
    </w:p>
    <w:p>
      <w:pPr>
        <w:rPr>
          <w:rFonts w:hint="default" w:cs="Calibri"/>
          <w:b/>
          <w:bCs/>
          <w:lang w:val="en-US"/>
        </w:rPr>
      </w:pPr>
    </w:p>
    <w:p>
      <w:pPr>
        <w:rPr>
          <w:rFonts w:hint="default" w:cs="Calibri"/>
          <w:b/>
          <w:bCs/>
          <w:lang w:val="en-IN"/>
        </w:rPr>
      </w:pPr>
      <w:r>
        <w:rPr>
          <w:rFonts w:hint="default" w:cs="Calibri"/>
          <w:b/>
          <w:bCs/>
          <w:lang w:val="en-IN"/>
        </w:rPr>
        <w:drawing>
          <wp:inline distT="0" distB="0" distL="114300" distR="114300">
            <wp:extent cx="5269230" cy="5216525"/>
            <wp:effectExtent l="0" t="0" r="7620" b="3175"/>
            <wp:docPr id="16" name="Picture 16" descr="Counselling Workflow and Exam workflow.drawio(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unselling Workflow and Exam workflow.drawio(17)"/>
                    <pic:cNvPicPr>
                      <a:picLocks noChangeAspect="1"/>
                    </pic:cNvPicPr>
                  </pic:nvPicPr>
                  <pic:blipFill>
                    <a:blip r:embed="rId7"/>
                    <a:stretch>
                      <a:fillRect/>
                    </a:stretch>
                  </pic:blipFill>
                  <pic:spPr>
                    <a:xfrm>
                      <a:off x="0" y="0"/>
                      <a:ext cx="5269230" cy="5216525"/>
                    </a:xfrm>
                    <a:prstGeom prst="rect">
                      <a:avLst/>
                    </a:prstGeom>
                  </pic:spPr>
                </pic:pic>
              </a:graphicData>
            </a:graphic>
          </wp:inline>
        </w:drawing>
      </w:r>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14895"/>
      <w:bookmarkStart w:id="27" w:name="_Toc32091"/>
      <w:bookmarkStart w:id="28" w:name="_Toc28154"/>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 xml:space="preserve">Center Selection </w:t>
      </w:r>
      <w:r>
        <w:rPr>
          <w:rFonts w:hint="default"/>
          <w:b/>
          <w:bCs/>
          <w:color w:val="366091"/>
          <w:sz w:val="28"/>
          <w:lang w:val="en-IN" w:eastAsia="zh-CN"/>
        </w:rPr>
        <w:t xml:space="preserve">Master </w:t>
      </w:r>
    </w:p>
    <w:p>
      <w:pPr>
        <w:rPr>
          <w:lang w:val="en-IN"/>
        </w:rPr>
      </w:pPr>
      <w:r>
        <w:rPr>
          <w:lang w:val="en-US"/>
        </w:rPr>
        <w:t>Center Selection Master</w:t>
      </w:r>
      <w:r>
        <w:rPr>
          <w:lang w:val="en-IN"/>
        </w:rPr>
        <w:t xml:space="preserve">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3581"/>
      <w:bookmarkStart w:id="39" w:name="_Toc28059"/>
      <w:bookmarkStart w:id="40" w:name="_Toc28943"/>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 w:type="dxa"/>
            <w:vAlign w:val="top"/>
          </w:tcPr>
          <w:p>
            <w:pPr>
              <w:widowControl w:val="0"/>
              <w:numPr>
                <w:ilvl w:val="0"/>
                <w:numId w:val="0"/>
              </w:numPr>
              <w:bidi w:val="0"/>
              <w:jc w:val="center"/>
              <w:outlineLvl w:val="9"/>
              <w:rPr>
                <w:rFonts w:hint="default"/>
                <w:b/>
                <w:bCs/>
                <w:color w:val="366091"/>
                <w:sz w:val="20"/>
                <w:szCs w:val="20"/>
                <w:vertAlign w:val="baseline"/>
                <w:lang w:val="en-US" w:eastAsia="zh-C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1"/>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ascii="Calibri" w:hAnsi="Calibri" w:cs="Calibri"/>
                <w:lang w:val="en-IN"/>
              </w:rPr>
            </w:pPr>
            <w:r>
              <w:rPr>
                <w:rFonts w:hint="default" w:cs="Calibri"/>
                <w:lang w:val="en-IN"/>
              </w:rPr>
              <w:t xml:space="preserve">Entrance Exam </w:t>
            </w:r>
            <w:r>
              <w:rPr>
                <w:rFonts w:hint="default" w:cs="Calibri"/>
                <w:lang w:val="en-US"/>
              </w:rPr>
              <w:t>Center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cs="Calibri"/>
                <w:lang w:val="en-IN"/>
              </w:rPr>
            </w:pPr>
            <w:r>
              <w:rPr>
                <w:rFonts w:hint="default" w:cs="Calibri"/>
                <w:lang w:val="en-IN"/>
              </w:rPr>
              <w:t>Entrance Exam Center Selection</w:t>
            </w:r>
          </w:p>
        </w:tc>
        <w:tc>
          <w:tcPr>
            <w:tcW w:w="5420" w:type="dxa"/>
            <w:vAlign w:val="top"/>
          </w:tcPr>
          <w:p>
            <w:pPr>
              <w:widowControl w:val="0"/>
              <w:jc w:val="both"/>
              <w:outlineLvl w:val="9"/>
              <w:rPr>
                <w:rFonts w:hint="default" w:ascii="Calibri" w:hAnsi="Calibri" w:cs="Calibri"/>
                <w:lang w:val="en-IN"/>
              </w:rPr>
            </w:pPr>
            <w:r>
              <w:rPr>
                <w:rFonts w:hint="default" w:ascii="Calibri" w:hAnsi="Calibri" w:cs="Calibri"/>
                <w:lang w:val="en-IN"/>
              </w:rPr>
              <w:t>A screen where information regarding are 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1"/>
                <w:rFonts w:hint="default" w:ascii="Calibri" w:hAnsi="Calibri" w:cs="Calibri"/>
                <w:b w:val="0"/>
                <w:bCs w:val="0"/>
                <w:lang w:val="en-IN"/>
              </w:rPr>
              <w:t xml:space="preserve"> where </w:t>
            </w:r>
            <w:r>
              <w:rPr>
                <w:rStyle w:val="11"/>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w:t>
            </w:r>
            <w:r>
              <w:rPr>
                <w:rStyle w:val="11"/>
                <w:rFonts w:hint="default" w:ascii="Calibri" w:hAnsi="Calibri" w:cs="Calibri"/>
                <w:b w:val="0"/>
                <w:bCs w:val="0"/>
                <w:lang w:val="en-IN"/>
              </w:rPr>
              <w:t>screen</w:t>
            </w:r>
            <w:r>
              <w:rPr>
                <w:rStyle w:val="11"/>
                <w:rFonts w:hint="default" w:ascii="Calibri" w:hAnsi="Calibri" w:cs="Calibri"/>
                <w:b w:val="0"/>
                <w:bCs w:val="0"/>
              </w:rPr>
              <w:t xml:space="preserve"> to generate multiple admit cards for applicants and also a</w:t>
            </w:r>
            <w:r>
              <w:rPr>
                <w:rStyle w:val="11"/>
                <w:rFonts w:hint="default" w:cs="Calibri"/>
                <w:b w:val="0"/>
                <w:bCs w:val="0"/>
                <w:lang w:val="en-IN"/>
              </w:rPr>
              <w:t>l</w:t>
            </w:r>
            <w:r>
              <w:rPr>
                <w:rStyle w:val="11"/>
                <w:rFonts w:hint="default" w:ascii="Calibri" w:hAnsi="Calibri" w:cs="Calibri"/>
                <w:b w:val="0"/>
                <w:bCs w:val="0"/>
              </w:rPr>
              <w:t>lot them a venue</w:t>
            </w:r>
            <w:r>
              <w:rPr>
                <w:rStyle w:val="11"/>
                <w:rFonts w:hint="default" w:ascii="Calibri" w:hAnsi="Calibri" w:cs="Calibri"/>
                <w:b w:val="0"/>
                <w:bCs w:val="0"/>
                <w:lang w:val="en-IN"/>
              </w:rPr>
              <w:t xml:space="preserve"> and date</w:t>
            </w:r>
            <w:r>
              <w:rPr>
                <w:rStyle w:val="11"/>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1"/>
                <w:rFonts w:hint="default" w:ascii="Calibri" w:hAnsi="Calibri" w:cs="Calibri"/>
                <w:b w:val="0"/>
                <w:bCs w:val="0"/>
              </w:rPr>
            </w:pPr>
            <w:r>
              <w:rPr>
                <w:rFonts w:hint="default" w:ascii="Calibri" w:hAnsi="Calibri" w:cs="Calibri"/>
                <w:lang w:val="en-IN"/>
              </w:rPr>
              <w:t>Entrance Exam Admit Card</w:t>
            </w:r>
            <w:r>
              <w:rPr>
                <w:rStyle w:val="11"/>
                <w:rFonts w:hint="default" w:ascii="Calibri" w:hAnsi="Calibri" w:cs="Calibri"/>
                <w:b w:val="0"/>
                <w:bCs w:val="0"/>
              </w:rPr>
              <w:t xml:space="preserve"> </w:t>
            </w:r>
            <w:r>
              <w:rPr>
                <w:rStyle w:val="11"/>
                <w:rFonts w:hint="default" w:ascii="Calibri" w:hAnsi="Calibri" w:cs="Calibri"/>
                <w:b w:val="0"/>
                <w:bCs w:val="0"/>
                <w:lang w:val="en-IN"/>
              </w:rPr>
              <w:t>contains</w:t>
            </w:r>
            <w:r>
              <w:rPr>
                <w:rStyle w:val="11"/>
                <w:rFonts w:hint="default" w:ascii="Calibri" w:hAnsi="Calibri" w:cs="Calibri"/>
                <w:b w:val="0"/>
                <w:bCs w:val="0"/>
              </w:rPr>
              <w:t xml:space="preserve"> information of an individual students admit card</w:t>
            </w:r>
            <w:r>
              <w:rPr>
                <w:rStyle w:val="11"/>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1"/>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screen which </w:t>
            </w:r>
            <w:r>
              <w:rPr>
                <w:rStyle w:val="11"/>
                <w:rFonts w:hint="default" w:ascii="Calibri" w:hAnsi="Calibri" w:cs="Calibri"/>
                <w:b w:val="0"/>
                <w:bCs w:val="0"/>
                <w:lang w:val="en-IN"/>
              </w:rPr>
              <w:t xml:space="preserve">used to </w:t>
            </w:r>
            <w:r>
              <w:rPr>
                <w:rStyle w:val="11"/>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information regarding an applicants rank obtain in the entrance exam</w:t>
            </w:r>
          </w:p>
        </w:tc>
      </w:tr>
    </w:tbl>
    <w:p>
      <w:pPr>
        <w:rPr>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47" w:name="_Toc25348"/>
      <w:bookmarkStart w:id="48" w:name="_Toc8926"/>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980"/>
      <w:bookmarkStart w:id="50" w:name="_Toc22018"/>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8"/>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8"/>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3045"/>
      <w:bookmarkStart w:id="52" w:name="_Toc18211"/>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9"/>
                    <a:stretch>
                      <a:fillRect/>
                    </a:stretch>
                  </pic:blipFill>
                  <pic:spPr>
                    <a:xfrm>
                      <a:off x="0" y="0"/>
                      <a:ext cx="5283835" cy="2505075"/>
                    </a:xfrm>
                    <a:prstGeom prst="rect">
                      <a:avLst/>
                    </a:prstGeom>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7"/>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233"/>
        <w:gridCol w:w="1723"/>
        <w:gridCol w:w="1394"/>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Times New Roman"/>
                <w:b/>
                <w:bCs/>
                <w:color w:val="FFFFFF"/>
                <w:vertAlign w:val="baseline"/>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Academic Year</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Program Grade</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Department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jc w:val="both"/>
        <w:rPr>
          <w:rFonts w:cs="Calibri"/>
        </w:rPr>
      </w:pPr>
    </w:p>
    <w:p>
      <w:pPr>
        <w:jc w:val="both"/>
        <w:rPr>
          <w:rFonts w:cs="Calibri"/>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65"/>
        <w:gridCol w:w="1244"/>
        <w:gridCol w:w="1739"/>
        <w:gridCol w:w="1404"/>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bl>
    <w:p>
      <w:pP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Eligibility Parameter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p>
      <w:pPr>
        <w:jc w:val="both"/>
        <w:rPr>
          <w:rFonts w:cs="Calibri"/>
        </w:rPr>
      </w:pPr>
    </w:p>
    <w:p>
      <w:pPr>
        <w:jc w:val="both"/>
        <w:rPr>
          <w:rFonts w:cs="Calibri"/>
        </w:rPr>
      </w:pPr>
    </w:p>
    <w:tbl>
      <w:tblPr>
        <w:tblStyle w:val="7"/>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blPrEx>
          <w:tblCellMar>
            <w:top w:w="0" w:type="dxa"/>
            <w:left w:w="108" w:type="dxa"/>
            <w:bottom w:w="0" w:type="dxa"/>
            <w:right w:w="108" w:type="dxa"/>
          </w:tblCellMar>
        </w:tblPrEx>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Amount</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tbl>
      <w:tblPr>
        <w:tblStyle w:val="7"/>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7"/>
        <w:tblpPr w:leftFromText="180" w:rightFromText="180" w:vertAnchor="text" w:horzAnchor="page" w:tblpX="1844" w:tblpY="291"/>
        <w:tblOverlap w:val="never"/>
        <w:tblW w:w="4919" w:type="pct"/>
        <w:tblInd w:w="0" w:type="dxa"/>
        <w:tblLayout w:type="fixed"/>
        <w:tblCellMar>
          <w:top w:w="0" w:type="dxa"/>
          <w:left w:w="108" w:type="dxa"/>
          <w:bottom w:w="0" w:type="dxa"/>
          <w:right w:w="108" w:type="dxa"/>
        </w:tblCellMar>
      </w:tblPr>
      <w:tblGrid>
        <w:gridCol w:w="406"/>
        <w:gridCol w:w="1577"/>
        <w:gridCol w:w="720"/>
        <w:gridCol w:w="800"/>
        <w:gridCol w:w="911"/>
        <w:gridCol w:w="829"/>
        <w:gridCol w:w="885"/>
        <w:gridCol w:w="972"/>
        <w:gridCol w:w="1284"/>
      </w:tblGrid>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9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3</w:t>
            </w:r>
          </w:p>
        </w:tc>
        <w:tc>
          <w:tcPr>
            <w:tcW w:w="9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6151"/>
      <w:bookmarkStart w:id="54" w:name="_Toc20815"/>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0"/>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1"/>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2"/>
                    <a:stretch>
                      <a:fillRect/>
                    </a:stretch>
                  </pic:blipFill>
                  <pic:spPr>
                    <a:xfrm>
                      <a:off x="0" y="0"/>
                      <a:ext cx="5835015" cy="68643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pPr w:leftFromText="180" w:rightFromText="180" w:vertAnchor="text" w:horzAnchor="page" w:tblpX="1671" w:tblpY="208"/>
        <w:tblOverlap w:val="never"/>
        <w:tblW w:w="9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8"/>
        <w:gridCol w:w="1469"/>
        <w:gridCol w:w="1131"/>
        <w:gridCol w:w="1346"/>
        <w:gridCol w:w="1831"/>
        <w:gridCol w:w="1735"/>
        <w:gridCol w:w="1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color w:val="000000"/>
              </w:rPr>
            </w:pP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eastAsia="SimSun" w:cs="Calibri"/>
                <w:i w:val="0"/>
                <w:iCs w:val="0"/>
                <w:color w:val="000000"/>
                <w:kern w:val="0"/>
                <w:sz w:val="22"/>
                <w:szCs w:val="22"/>
                <w:u w:val="none"/>
                <w:lang w:val="en-US" w:eastAsia="zh-CN" w:bidi="ar"/>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Upper Age Limit as-one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Fees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rPr>
          <w:rFonts w:cs="Calibri"/>
        </w:rPr>
      </w:pPr>
    </w:p>
    <w:p>
      <w:pPr>
        <w:numPr>
          <w:ilvl w:val="0"/>
          <w:numId w:val="0"/>
        </w:numPr>
        <w:jc w:val="both"/>
        <w:rPr>
          <w:rFonts w:hint="default" w:cs="Calibri"/>
          <w:b/>
          <w:bCs/>
          <w:sz w:val="26"/>
          <w:szCs w:val="26"/>
          <w:lang w:val="en-IN"/>
        </w:rPr>
      </w:pPr>
    </w:p>
    <w:tbl>
      <w:tblPr>
        <w:tblStyle w:val="7"/>
        <w:tblW w:w="5582"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5"/>
        <w:gridCol w:w="1462"/>
        <w:gridCol w:w="1138"/>
        <w:gridCol w:w="1339"/>
        <w:gridCol w:w="1831"/>
        <w:gridCol w:w="1743"/>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9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9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5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9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7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9493"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372"/>
        <w:gridCol w:w="1823"/>
        <w:gridCol w:w="1738"/>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73" w:type="pct"/>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
        <w:gridCol w:w="1508"/>
        <w:gridCol w:w="1100"/>
        <w:gridCol w:w="1369"/>
        <w:gridCol w:w="1846"/>
        <w:gridCol w:w="1723"/>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7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Name</w:t>
            </w:r>
          </w:p>
        </w:tc>
        <w:tc>
          <w:tcPr>
            <w:tcW w:w="5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Type</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less then 0</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35</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5573" w:type="pct"/>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18"/>
        <w:gridCol w:w="1092"/>
        <w:gridCol w:w="1361"/>
        <w:gridCol w:w="1854"/>
        <w:gridCol w:w="1731"/>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11"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7"/>
        <w:tblW w:w="5591" w:type="pc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9"/>
        <w:gridCol w:w="1510"/>
        <w:gridCol w:w="1115"/>
        <w:gridCol w:w="1346"/>
        <w:gridCol w:w="1854"/>
        <w:gridCol w:w="1731"/>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Mandatory</w:t>
            </w:r>
          </w:p>
        </w:tc>
        <w:tc>
          <w:tcPr>
            <w:tcW w:w="9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rPr>
              <w:t>Validation/Action</w:t>
            </w:r>
          </w:p>
        </w:tc>
        <w:tc>
          <w:tcPr>
            <w:tcW w:w="9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96"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8"/>
        <w:gridCol w:w="1510"/>
        <w:gridCol w:w="1101"/>
        <w:gridCol w:w="1369"/>
        <w:gridCol w:w="1854"/>
        <w:gridCol w:w="1746"/>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IN"/>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641" w:tblpY="291"/>
        <w:tblOverlap w:val="never"/>
        <w:tblW w:w="5104" w:type="pct"/>
        <w:tblInd w:w="0" w:type="dxa"/>
        <w:tblLayout w:type="fixed"/>
        <w:tblCellMar>
          <w:top w:w="0" w:type="dxa"/>
          <w:left w:w="108" w:type="dxa"/>
          <w:bottom w:w="0" w:type="dxa"/>
          <w:right w:w="108" w:type="dxa"/>
        </w:tblCellMar>
      </w:tblPr>
      <w:tblGrid>
        <w:gridCol w:w="471"/>
        <w:gridCol w:w="1544"/>
        <w:gridCol w:w="686"/>
        <w:gridCol w:w="771"/>
        <w:gridCol w:w="893"/>
        <w:gridCol w:w="847"/>
        <w:gridCol w:w="974"/>
        <w:gridCol w:w="1029"/>
        <w:gridCol w:w="1485"/>
      </w:tblGrid>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8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376"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8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3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1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8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ascii="Calibri" w:hAnsi="Calibri" w:eastAsia="SimSun" w:cs="Calibri"/>
          <w:b/>
          <w:bCs/>
          <w:color w:val="1F4E79" w:themeColor="accent1" w:themeShade="80"/>
          <w:sz w:val="32"/>
          <w:szCs w:val="32"/>
          <w:lang w:val="en-IN" w:eastAsia="zh-CN" w:bidi="ar-SA"/>
        </w:rPr>
      </w:pPr>
      <w:bookmarkStart w:id="55" w:name="_Toc23547"/>
      <w:bookmarkStart w:id="56" w:name="_Toc2519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bookmarkEnd w:id="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3"/>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4"/>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5"/>
                    <a:stretch>
                      <a:fillRect/>
                    </a:stretch>
                  </pic:blipFill>
                  <pic:spPr>
                    <a:xfrm>
                      <a:off x="0" y="0"/>
                      <a:ext cx="5828030" cy="111950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292" w:type="dxa"/>
        <w:tblInd w:w="0" w:type="dxa"/>
        <w:tblLayout w:type="fixed"/>
        <w:tblCellMar>
          <w:top w:w="0" w:type="dxa"/>
          <w:left w:w="108" w:type="dxa"/>
          <w:bottom w:w="0" w:type="dxa"/>
          <w:right w:w="108" w:type="dxa"/>
        </w:tblCellMar>
      </w:tblPr>
      <w:tblGrid>
        <w:gridCol w:w="708"/>
        <w:gridCol w:w="1740"/>
        <w:gridCol w:w="1197"/>
        <w:gridCol w:w="1308"/>
        <w:gridCol w:w="1725"/>
        <w:gridCol w:w="1317"/>
        <w:gridCol w:w="1297"/>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No</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Academic Year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Link</w:t>
            </w:r>
            <w:r>
              <w:rPr>
                <w:rFonts w:hint="default" w:cs="Calibri"/>
                <w:color w:val="000000"/>
                <w:lang w:val="en-IN"/>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hint="default"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Department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Department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b/>
                <w:bCs/>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Appears only if Hostel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Contains options regarding no. of residents in the room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Program Grade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General Ranks will be visible here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hint="default" w:cs="Calibri"/>
                <w:color w:val="000000"/>
                <w:lang w:val="en-US"/>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during counselling ,when student has reported to the venue and has gone through documents verification then student will be asked to provide course preference as per availability.On the basis of this table program enrollment will take place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Master Screen Genders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Religion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1</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highlight w:val="yellow"/>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This field will only be visible to the instructors or admins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60"/>
        <w:gridCol w:w="1185"/>
        <w:gridCol w:w="1554"/>
        <w:gridCol w:w="1150"/>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5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Attach</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22"/>
        <w:gridCol w:w="1215"/>
        <w:gridCol w:w="1577"/>
        <w:gridCol w:w="1135"/>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rPr>
      </w:pPr>
    </w:p>
    <w:tbl>
      <w:tblPr>
        <w:tblStyle w:val="7"/>
        <w:tblW w:w="9340" w:type="dxa"/>
        <w:tblInd w:w="-48" w:type="dxa"/>
        <w:tblLayout w:type="fixed"/>
        <w:tblCellMar>
          <w:top w:w="0" w:type="dxa"/>
          <w:left w:w="108" w:type="dxa"/>
          <w:bottom w:w="0" w:type="dxa"/>
          <w:right w:w="108" w:type="dxa"/>
        </w:tblCellMar>
      </w:tblPr>
      <w:tblGrid>
        <w:gridCol w:w="651"/>
        <w:gridCol w:w="1850"/>
        <w:gridCol w:w="1203"/>
        <w:gridCol w:w="1313"/>
        <w:gridCol w:w="1716"/>
        <w:gridCol w:w="1296"/>
        <w:gridCol w:w="1311"/>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Style w:val="11"/>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27" w:type="dxa"/>
        <w:tblInd w:w="-35" w:type="dxa"/>
        <w:tblLayout w:type="fixed"/>
        <w:tblCellMar>
          <w:top w:w="0" w:type="dxa"/>
          <w:left w:w="108" w:type="dxa"/>
          <w:bottom w:w="0" w:type="dxa"/>
          <w:right w:w="108" w:type="dxa"/>
        </w:tblCellMar>
      </w:tblPr>
      <w:tblGrid>
        <w:gridCol w:w="638"/>
        <w:gridCol w:w="1850"/>
        <w:gridCol w:w="1216"/>
        <w:gridCol w:w="1287"/>
        <w:gridCol w:w="1745"/>
        <w:gridCol w:w="1280"/>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Education Qualifications Details</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Eligibility Parameter (From Student Admission) will auto fetch when program priority is selected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will auto calculate on the basis of Total Marks and Earned Marks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r>
              <w:rPr>
                <w:rFonts w:cs="Calibri"/>
                <w:color w:val="000000"/>
              </w:rPr>
              <w:t>s to Academic Year Screen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67" w:type="dxa"/>
        <w:tblInd w:w="-62" w:type="dxa"/>
        <w:tblLayout w:type="fixed"/>
        <w:tblCellMar>
          <w:top w:w="0" w:type="dxa"/>
          <w:left w:w="108" w:type="dxa"/>
          <w:bottom w:w="0" w:type="dxa"/>
          <w:right w:w="108" w:type="dxa"/>
        </w:tblCellMar>
      </w:tblPr>
      <w:tblGrid>
        <w:gridCol w:w="665"/>
        <w:gridCol w:w="1850"/>
        <w:gridCol w:w="1216"/>
        <w:gridCol w:w="1300"/>
        <w:gridCol w:w="1732"/>
        <w:gridCol w:w="1255"/>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(R)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35" w:type="dxa"/>
        <w:tblLayout w:type="fixed"/>
        <w:tblCellMar>
          <w:top w:w="0" w:type="dxa"/>
          <w:left w:w="108" w:type="dxa"/>
          <w:bottom w:w="0" w:type="dxa"/>
          <w:right w:w="108" w:type="dxa"/>
        </w:tblCellMar>
      </w:tblPr>
      <w:tblGrid>
        <w:gridCol w:w="638"/>
        <w:gridCol w:w="1850"/>
        <w:gridCol w:w="1228"/>
        <w:gridCol w:w="1288"/>
        <w:gridCol w:w="1739"/>
        <w:gridCol w:w="1248"/>
        <w:gridCol w:w="1324"/>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48" w:type="dxa"/>
        <w:tblLayout w:type="fixed"/>
        <w:tblCellMar>
          <w:top w:w="0" w:type="dxa"/>
          <w:left w:w="108" w:type="dxa"/>
          <w:bottom w:w="0" w:type="dxa"/>
          <w:right w:w="108" w:type="dxa"/>
        </w:tblCellMar>
      </w:tblPr>
      <w:tblGrid>
        <w:gridCol w:w="651"/>
        <w:gridCol w:w="1850"/>
        <w:gridCol w:w="1228"/>
        <w:gridCol w:w="1274"/>
        <w:gridCol w:w="1730"/>
        <w:gridCol w:w="1259"/>
        <w:gridCol w:w="1323"/>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43" w:type="dxa"/>
        <w:tblInd w:w="-76" w:type="dxa"/>
        <w:tblLayout w:type="fixed"/>
        <w:tblCellMar>
          <w:top w:w="0" w:type="dxa"/>
          <w:left w:w="108" w:type="dxa"/>
          <w:bottom w:w="0" w:type="dxa"/>
          <w:right w:w="108" w:type="dxa"/>
        </w:tblCellMar>
      </w:tblPr>
      <w:tblGrid>
        <w:gridCol w:w="679"/>
        <w:gridCol w:w="1850"/>
        <w:gridCol w:w="1241"/>
        <w:gridCol w:w="1261"/>
        <w:gridCol w:w="1738"/>
        <w:gridCol w:w="1251"/>
        <w:gridCol w:w="1323"/>
      </w:tblGrid>
      <w:tr>
        <w:tblPrEx>
          <w:tblCellMar>
            <w:top w:w="0" w:type="dxa"/>
            <w:left w:w="108" w:type="dxa"/>
            <w:bottom w:w="0" w:type="dxa"/>
            <w:right w:w="108" w:type="dxa"/>
          </w:tblCellMar>
        </w:tblPrEx>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Check</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Text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 will only visible if Alumni is 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Select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  will only visible if Alumni is Unchecked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7" w:name="_Toc16852"/>
      <w:bookmarkStart w:id="58" w:name="_Toc23649"/>
      <w:bookmarkStart w:id="59" w:name="_Toc29200"/>
      <w:bookmarkStart w:id="60" w:name="_Toc6554"/>
      <w:r>
        <w:rPr>
          <w:rFonts w:hint="default" w:ascii="Calibri" w:hAnsi="Calibri" w:eastAsia="SimSun" w:cs="Calibri"/>
          <w:b/>
          <w:bCs/>
          <w:color w:val="1F4E79" w:themeColor="accent1" w:themeShade="80"/>
          <w:sz w:val="32"/>
          <w:szCs w:val="32"/>
          <w:lang w:val="en-IN" w:eastAsia="zh-CN" w:bidi="ar-SA"/>
        </w:rPr>
        <w:t>1.4.</w:t>
      </w:r>
      <w:r>
        <w:rPr>
          <w:rFonts w:hint="default" w:cs="Calibri"/>
          <w:b/>
          <w:bCs/>
          <w:color w:val="1F4E79" w:themeColor="accent1" w:themeShade="80"/>
          <w:sz w:val="32"/>
          <w:szCs w:val="32"/>
          <w:lang w:val="en-IN" w:eastAsia="zh-CN" w:bidi="ar-SA"/>
        </w:rPr>
        <w:t xml:space="preserve"> 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w:t>
      </w:r>
      <w:r>
        <w:rPr>
          <w:rFonts w:hint="default" w:ascii="Calibri" w:hAnsi="Calibri" w:eastAsia="SimSun" w:cs="Calibri"/>
          <w:b/>
          <w:bCs/>
          <w:color w:val="1F4E79" w:themeColor="accent1" w:themeShade="80"/>
          <w:sz w:val="32"/>
          <w:szCs w:val="32"/>
          <w:lang w:val="en-IN" w:eastAsia="zh-CN" w:bidi="ar-SA"/>
        </w:rPr>
        <w:t>Master</w:t>
      </w:r>
      <w:bookmarkEnd w:id="57"/>
      <w:bookmarkEnd w:id="58"/>
    </w:p>
    <w:p>
      <w:pPr>
        <w:rPr>
          <w:rFonts w:hint="default"/>
          <w:lang w:val="en-IN" w:eastAsia="zh-C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US" w:bidi="ar"/>
              </w:rPr>
              <w:t xml:space="preserve">Center </w:t>
            </w:r>
            <w:r>
              <w:rPr>
                <w:rFonts w:hint="default" w:cs="Calibri"/>
                <w:color w:val="00B0F0"/>
                <w:sz w:val="22"/>
                <w:szCs w:val="22"/>
                <w:lang w:val="en-IN" w:bidi="ar"/>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3"/>
              </w:numPr>
              <w:jc w:val="both"/>
              <w:rPr>
                <w:rFonts w:cs="Calibri"/>
                <w:sz w:val="22"/>
                <w:szCs w:val="22"/>
              </w:rPr>
            </w:pPr>
            <w:r>
              <w:rPr>
                <w:rFonts w:cs="Calibri"/>
                <w:sz w:val="22"/>
                <w:szCs w:val="22"/>
              </w:rPr>
              <w:t>State</w:t>
            </w:r>
          </w:p>
          <w:p>
            <w:pPr>
              <w:pStyle w:val="19"/>
              <w:widowControl w:val="0"/>
              <w:numPr>
                <w:ilvl w:val="0"/>
                <w:numId w:val="13"/>
              </w:numPr>
              <w:jc w:val="both"/>
              <w:rPr>
                <w:rFonts w:cs="Calibri"/>
                <w:sz w:val="22"/>
                <w:szCs w:val="22"/>
              </w:rPr>
            </w:pPr>
            <w:r>
              <w:rPr>
                <w:rFonts w:cs="Calibri"/>
                <w:sz w:val="22"/>
                <w:szCs w:val="22"/>
              </w:rPr>
              <w:t>District</w:t>
            </w:r>
          </w:p>
          <w:p>
            <w:pPr>
              <w:pStyle w:val="19"/>
              <w:widowControl w:val="0"/>
              <w:numPr>
                <w:ilvl w:val="0"/>
                <w:numId w:val="13"/>
              </w:numPr>
              <w:jc w:val="both"/>
              <w:rPr>
                <w:rFonts w:cs="Calibri"/>
                <w:sz w:val="22"/>
                <w:szCs w:val="22"/>
              </w:rPr>
            </w:pPr>
            <w:r>
              <w:rPr>
                <w:rFonts w:hint="default" w:cs="Calibri"/>
                <w:sz w:val="22"/>
                <w:szCs w:val="22"/>
                <w:lang w:val="en-IN"/>
              </w:rPr>
              <w:t>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lang w:val="en-US"/>
              </w:rPr>
              <w:t xml:space="preserve">Center </w:t>
            </w:r>
            <w:r>
              <w:rPr>
                <w:rFonts w:cs="Calibri"/>
                <w:sz w:val="22"/>
                <w:szCs w:val="22"/>
              </w:rPr>
              <w:t>Masters</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718175" cy="2454910"/>
            <wp:effectExtent l="9525" t="9525" r="25400" b="12065"/>
            <wp:docPr id="14" name="Picture 14" descr="Screenshot 2023-05-01 12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5-01 124136"/>
                    <pic:cNvPicPr>
                      <a:picLocks noChangeAspect="1"/>
                    </pic:cNvPicPr>
                  </pic:nvPicPr>
                  <pic:blipFill>
                    <a:blip r:embed="rId16"/>
                    <a:stretch>
                      <a:fillRect/>
                    </a:stretch>
                  </pic:blipFill>
                  <pic:spPr>
                    <a:xfrm>
                      <a:off x="0" y="0"/>
                      <a:ext cx="5718175" cy="245491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Entrance Exam </w:t>
      </w:r>
      <w:r>
        <w:rPr>
          <w:rFonts w:hint="default" w:ascii="Calibri" w:hAnsi="Calibri" w:cs="Calibri"/>
          <w:lang w:val="en-US"/>
        </w:rPr>
        <w:t xml:space="preserve">Center </w:t>
      </w:r>
      <w:r>
        <w:rPr>
          <w:rFonts w:hint="default" w:ascii="Calibri" w:hAnsi="Calibri" w:cs="Calibri"/>
          <w:lang w:val="en-IN"/>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809"/>
        <w:gridCol w:w="1131"/>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City/Village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W w:w="5225" w:type="pct"/>
        <w:tblInd w:w="0" w:type="dxa"/>
        <w:tblLayout w:type="fixed"/>
        <w:tblCellMar>
          <w:top w:w="0" w:type="dxa"/>
          <w:left w:w="108" w:type="dxa"/>
          <w:bottom w:w="0" w:type="dxa"/>
          <w:right w:w="108" w:type="dxa"/>
        </w:tblCellMar>
      </w:tblPr>
      <w:tblGrid>
        <w:gridCol w:w="569"/>
        <w:gridCol w:w="1428"/>
        <w:gridCol w:w="857"/>
        <w:gridCol w:w="790"/>
        <w:gridCol w:w="865"/>
        <w:gridCol w:w="1177"/>
        <w:gridCol w:w="935"/>
        <w:gridCol w:w="958"/>
        <w:gridCol w:w="1327"/>
      </w:tblGrid>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4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cs="Calibri"/>
                <w:b/>
                <w:bCs/>
                <w:color w:val="FFFFFF"/>
                <w:sz w:val="22"/>
                <w:szCs w:val="22"/>
                <w:lang w:bidi="ar"/>
              </w:rPr>
              <w:t>Read</w:t>
            </w:r>
          </w:p>
        </w:tc>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8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hint="default" w:cs="Calibri"/>
                <w:b/>
                <w:bCs/>
                <w:color w:val="FFFFFF"/>
                <w:sz w:val="22"/>
                <w:szCs w:val="22"/>
                <w:lang w:val="en-IN" w:bidi="ar"/>
              </w:rPr>
              <w:t>Cancel</w:t>
            </w:r>
          </w:p>
        </w:tc>
        <w:tc>
          <w:tcPr>
            <w:tcW w:w="13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5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4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8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1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5</w:t>
      </w:r>
      <w:r>
        <w:rPr>
          <w:rFonts w:hint="default" w:ascii="Calibri" w:hAnsi="Calibri" w:eastAsia="SimSun" w:cs="Calibri"/>
          <w:b/>
          <w:bCs/>
          <w:color w:val="1F4E79" w:themeColor="accent1" w:themeShade="80"/>
          <w:sz w:val="32"/>
          <w:szCs w:val="32"/>
          <w:lang w:val="en-IN" w:eastAsia="zh-CN" w:bidi="ar-SA"/>
        </w:rPr>
        <w:t>.</w:t>
      </w:r>
      <w:r>
        <w:rPr>
          <w:rFonts w:hint="default" w:cs="Calibri"/>
          <w:b/>
          <w:bCs/>
          <w:color w:val="1F4E79" w:themeColor="accent1" w:themeShade="80"/>
          <w:sz w:val="32"/>
          <w:szCs w:val="32"/>
          <w:lang w:val="en-IN" w:eastAsia="zh-CN" w:bidi="ar-SA"/>
        </w:rPr>
        <w:t>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Selection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4"/>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A screen where information regarding are </w:t>
            </w:r>
            <w:r>
              <w:rPr>
                <w:rFonts w:hint="default" w:cs="Calibri"/>
                <w:color w:val="000000" w:themeColor="text1"/>
                <w:sz w:val="22"/>
                <w:szCs w:val="22"/>
                <w:highlight w:val="none"/>
                <w:lang w:val="en-IN"/>
                <w14:textFill>
                  <w14:solidFill>
                    <w14:schemeClr w14:val="tx1"/>
                  </w14:solidFill>
                </w14:textFill>
              </w:rPr>
              <w:t>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Center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5"/>
              </w:numPr>
              <w:jc w:val="both"/>
              <w:rPr>
                <w:rFonts w:cs="Calibri"/>
                <w:sz w:val="22"/>
                <w:szCs w:val="22"/>
              </w:rPr>
            </w:pPr>
            <w:r>
              <w:rPr>
                <w:rFonts w:cs="Calibri"/>
                <w:sz w:val="22"/>
                <w:szCs w:val="22"/>
              </w:rPr>
              <w:t>Academic Year</w:t>
            </w:r>
          </w:p>
          <w:p>
            <w:pPr>
              <w:pStyle w:val="19"/>
              <w:widowControl w:val="0"/>
              <w:numPr>
                <w:ilvl w:val="0"/>
                <w:numId w:val="15"/>
              </w:numPr>
              <w:jc w:val="both"/>
              <w:rPr>
                <w:rFonts w:cs="Calibri"/>
                <w:sz w:val="22"/>
                <w:szCs w:val="22"/>
              </w:rPr>
            </w:pPr>
            <w:r>
              <w:rPr>
                <w:rFonts w:cs="Calibri"/>
                <w:sz w:val="22"/>
                <w:szCs w:val="22"/>
              </w:rPr>
              <w:t>Student Applicants</w:t>
            </w:r>
          </w:p>
          <w:p>
            <w:pPr>
              <w:pStyle w:val="19"/>
              <w:widowControl w:val="0"/>
              <w:numPr>
                <w:ilvl w:val="0"/>
                <w:numId w:val="15"/>
              </w:numPr>
              <w:jc w:val="both"/>
              <w:rPr>
                <w:rFonts w:cs="Calibri"/>
                <w:sz w:val="22"/>
                <w:szCs w:val="22"/>
              </w:rPr>
            </w:pPr>
            <w:r>
              <w:rPr>
                <w:rFonts w:hint="default" w:cs="Calibri"/>
                <w:sz w:val="22"/>
                <w:szCs w:val="22"/>
                <w:lang w:val="en-IN"/>
              </w:rPr>
              <w:t>Center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hint="default" w:cs="Calibri"/>
                <w:sz w:val="22"/>
                <w:szCs w:val="22"/>
                <w:lang w:val="en-IN"/>
              </w:rPr>
            </w:pPr>
            <w:r>
              <w:rPr>
                <w:rFonts w:hint="default" w:cs="Calibri"/>
                <w:sz w:val="22"/>
                <w:szCs w:val="22"/>
                <w:lang w:val="en-IN"/>
              </w:rPr>
              <w:t>Entrance Exam Center Selection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hint="default" w:cs="Calibri"/>
          <w:lang w:val="en-IN"/>
        </w:rPr>
      </w:pPr>
      <w:r>
        <w:rPr>
          <w:rFonts w:hint="default" w:cs="Calibri"/>
          <w:lang w:val="en-IN"/>
        </w:rPr>
        <w:drawing>
          <wp:inline distT="0" distB="0" distL="114300" distR="114300">
            <wp:extent cx="5693410" cy="2318385"/>
            <wp:effectExtent l="9525" t="9525" r="12065" b="15240"/>
            <wp:docPr id="17" name="Picture 17" descr="Screenshot 2023-05-01 12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5-01 123956"/>
                    <pic:cNvPicPr>
                      <a:picLocks noChangeAspect="1"/>
                    </pic:cNvPicPr>
                  </pic:nvPicPr>
                  <pic:blipFill>
                    <a:blip r:embed="rId17"/>
                    <a:stretch>
                      <a:fillRect/>
                    </a:stretch>
                  </pic:blipFill>
                  <pic:spPr>
                    <a:xfrm>
                      <a:off x="0" y="0"/>
                      <a:ext cx="5693410" cy="231838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Center Selection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color w:val="000000"/>
                <w:lang w:val="en-IN" w:bidi="ar"/>
              </w:rPr>
            </w:pP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b/>
                <w:bCs/>
                <w:color w:val="000000"/>
                <w:lang w:val="en-IN"/>
              </w:rPr>
            </w:pPr>
            <w:r>
              <w:rPr>
                <w:rFonts w:hint="default" w:cs="Calibri"/>
                <w:b/>
                <w:bCs/>
                <w:color w:val="000000"/>
                <w:lang w:val="en-IN"/>
              </w:rPr>
              <w:t>Current Centers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hint="default" w:cs="Calibri"/>
                <w:b w:val="0"/>
                <w:bCs w:val="0"/>
                <w:color w:val="000000"/>
                <w:lang w:val="en-IN"/>
              </w:rPr>
            </w:pPr>
            <w:r>
              <w:rPr>
                <w:rFonts w:hint="default" w:cs="Calibri"/>
                <w:b w:val="0"/>
                <w:bCs w:val="0"/>
                <w:color w:val="000000"/>
                <w:lang w:val="en-IN"/>
              </w:rPr>
              <w:t>In this table center that will be used for upcoming entrance exams will be kept. From the contents of this table the applicant will select their exam center</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Current Centers</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Center Master Field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Address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City/Town/Village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District</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Pincode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Number</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6</w:t>
      </w:r>
      <w:r>
        <w:rPr>
          <w:rFonts w:hint="default" w:ascii="Calibri" w:hAnsi="Calibri" w:eastAsia="SimSun" w:cs="Calibri"/>
          <w:b/>
          <w:bCs/>
          <w:color w:val="1F4E79" w:themeColor="accent1" w:themeShade="80"/>
          <w:sz w:val="32"/>
          <w:szCs w:val="32"/>
          <w:lang w:val="en-IN" w:eastAsia="zh-CN" w:bidi="ar-SA"/>
        </w:rPr>
        <w:t>. Entrance Exam Declaration</w:t>
      </w:r>
      <w:bookmarkEnd w:id="59"/>
      <w:bookmarkEnd w:id="6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4"/>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7"/>
              </w:numPr>
              <w:ind w:left="425" w:leftChars="0" w:hanging="425" w:firstLineChars="0"/>
              <w:jc w:val="both"/>
              <w:rPr>
                <w:rFonts w:cs="Calibri"/>
                <w:sz w:val="22"/>
                <w:szCs w:val="22"/>
              </w:rPr>
            </w:pPr>
            <w:r>
              <w:rPr>
                <w:rFonts w:cs="Calibri"/>
                <w:sz w:val="22"/>
                <w:szCs w:val="22"/>
              </w:rPr>
              <w:t>Academic Year</w:t>
            </w:r>
          </w:p>
          <w:p>
            <w:pPr>
              <w:pStyle w:val="19"/>
              <w:widowControl w:val="0"/>
              <w:numPr>
                <w:ilvl w:val="0"/>
                <w:numId w:val="17"/>
              </w:numPr>
              <w:ind w:left="425" w:leftChars="0" w:hanging="425" w:firstLineChars="0"/>
              <w:jc w:val="both"/>
              <w:rPr>
                <w:rFonts w:cs="Calibri"/>
                <w:sz w:val="22"/>
                <w:szCs w:val="22"/>
              </w:rPr>
            </w:pPr>
            <w:r>
              <w:rPr>
                <w:rFonts w:cs="Calibri"/>
                <w:sz w:val="22"/>
                <w:szCs w:val="22"/>
              </w:rPr>
              <w:t>Academic Term</w:t>
            </w:r>
          </w:p>
          <w:p>
            <w:pPr>
              <w:pStyle w:val="19"/>
              <w:widowControl w:val="0"/>
              <w:numPr>
                <w:ilvl w:val="0"/>
                <w:numId w:val="17"/>
              </w:numPr>
              <w:ind w:left="425" w:leftChars="0" w:hanging="425" w:firstLineChars="0"/>
              <w:jc w:val="both"/>
              <w:rPr>
                <w:rFonts w:cs="Calibri"/>
                <w:sz w:val="22"/>
                <w:szCs w:val="22"/>
              </w:rPr>
            </w:pPr>
            <w:r>
              <w:rPr>
                <w:rFonts w:cs="Calibri"/>
                <w:sz w:val="22"/>
                <w:szCs w:val="22"/>
              </w:rPr>
              <w:t>Student Applicants</w:t>
            </w:r>
          </w:p>
          <w:p>
            <w:pPr>
              <w:pStyle w:val="19"/>
              <w:widowControl w:val="0"/>
              <w:numPr>
                <w:ilvl w:val="0"/>
                <w:numId w:val="17"/>
              </w:numPr>
              <w:ind w:left="425" w:leftChars="0" w:hanging="425" w:firstLineChars="0"/>
              <w:jc w:val="both"/>
              <w:rPr>
                <w:rFonts w:cs="Calibri"/>
                <w:sz w:val="22"/>
                <w:szCs w:val="22"/>
              </w:rPr>
            </w:pPr>
            <w:r>
              <w:rPr>
                <w:rFonts w:hint="default" w:cs="Calibri"/>
                <w:sz w:val="22"/>
                <w:szCs w:val="22"/>
                <w:lang w:val="en-IN"/>
              </w:rPr>
              <w:t>Departments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Term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bidi="ar"/>
              </w:rPr>
            </w:pPr>
            <w:r>
              <w:rPr>
                <w:rFonts w:hint="default" w:cs="Calibri"/>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Links to Department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0"/>
              </w:numPr>
              <w:shd w:val="clear"/>
              <w:ind w:leftChars="0"/>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bCs/>
                <w:color w:val="000000"/>
                <w:lang w:val="en-IN"/>
              </w:rPr>
            </w:pPr>
            <w:r>
              <w:rPr>
                <w:rFonts w:cs="Calibri"/>
                <w:b/>
                <w:bCs/>
                <w:color w:val="000000"/>
                <w:lang w:val="en-IN"/>
              </w:rPr>
              <w:t>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36" w:type="pct"/>
        <w:tblInd w:w="0" w:type="dxa"/>
        <w:tblLayout w:type="autofit"/>
        <w:tblCellMar>
          <w:top w:w="0" w:type="dxa"/>
          <w:left w:w="108" w:type="dxa"/>
          <w:bottom w:w="0" w:type="dxa"/>
          <w:right w:w="108" w:type="dxa"/>
        </w:tblCellMar>
      </w:tblPr>
      <w:tblGrid>
        <w:gridCol w:w="414"/>
        <w:gridCol w:w="1746"/>
        <w:gridCol w:w="782"/>
        <w:gridCol w:w="815"/>
        <w:gridCol w:w="818"/>
        <w:gridCol w:w="866"/>
        <w:gridCol w:w="947"/>
        <w:gridCol w:w="870"/>
        <w:gridCol w:w="984"/>
      </w:tblGrid>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0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0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0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0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1" w:name="_Toc23302"/>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2" w:name="_Toc17424"/>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7</w:t>
      </w:r>
      <w:r>
        <w:rPr>
          <w:rFonts w:hint="default" w:ascii="Calibri" w:hAnsi="Calibri" w:eastAsia="SimSun" w:cs="Calibri"/>
          <w:b/>
          <w:bCs/>
          <w:color w:val="1F4E79" w:themeColor="accent1" w:themeShade="80"/>
          <w:sz w:val="32"/>
          <w:szCs w:val="32"/>
          <w:lang w:val="en-IN" w:eastAsia="zh-CN" w:bidi="ar-SA"/>
        </w:rPr>
        <w:t>. Entrance Exam Center Allocation</w:t>
      </w:r>
      <w:bookmarkEnd w:id="61"/>
      <w:bookmarkEnd w:id="62"/>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4"/>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information's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such as center name, address, date and time, the invigilators name, etc are captured for entrance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8"/>
              </w:numPr>
              <w:jc w:val="both"/>
              <w:rPr>
                <w:rFonts w:cs="Calibri"/>
                <w:sz w:val="22"/>
                <w:szCs w:val="22"/>
              </w:rPr>
            </w:pPr>
            <w:r>
              <w:rPr>
                <w:rFonts w:cs="Calibri"/>
                <w:sz w:val="22"/>
                <w:szCs w:val="22"/>
              </w:rPr>
              <w:t>Academic Year</w:t>
            </w:r>
          </w:p>
          <w:p>
            <w:pPr>
              <w:pStyle w:val="19"/>
              <w:widowControl w:val="0"/>
              <w:numPr>
                <w:ilvl w:val="0"/>
                <w:numId w:val="18"/>
              </w:numPr>
              <w:jc w:val="both"/>
              <w:rPr>
                <w:rFonts w:cs="Calibri"/>
                <w:sz w:val="22"/>
                <w:szCs w:val="22"/>
              </w:rPr>
            </w:pPr>
            <w:r>
              <w:rPr>
                <w:rFonts w:cs="Calibri"/>
                <w:sz w:val="22"/>
                <w:szCs w:val="22"/>
              </w:rPr>
              <w:t>Academic Term</w:t>
            </w:r>
          </w:p>
          <w:p>
            <w:pPr>
              <w:pStyle w:val="19"/>
              <w:widowControl w:val="0"/>
              <w:numPr>
                <w:ilvl w:val="0"/>
                <w:numId w:val="18"/>
              </w:numPr>
              <w:jc w:val="both"/>
              <w:rPr>
                <w:rFonts w:cs="Calibri"/>
                <w:sz w:val="22"/>
                <w:szCs w:val="22"/>
              </w:rPr>
            </w:pPr>
            <w:r>
              <w:rPr>
                <w:rFonts w:cs="Calibri"/>
                <w:sz w:val="22"/>
                <w:szCs w:val="22"/>
              </w:rPr>
              <w:t>Student Applicants</w:t>
            </w:r>
          </w:p>
          <w:p>
            <w:pPr>
              <w:pStyle w:val="19"/>
              <w:widowControl w:val="0"/>
              <w:numPr>
                <w:ilvl w:val="0"/>
                <w:numId w:val="18"/>
              </w:numPr>
              <w:jc w:val="both"/>
              <w:rPr>
                <w:rFonts w:cs="Calibri"/>
                <w:sz w:val="22"/>
                <w:szCs w:val="22"/>
              </w:rPr>
            </w:pPr>
            <w:r>
              <w:rPr>
                <w:rFonts w:hint="default" w:cs="Calibri"/>
                <w:sz w:val="22"/>
                <w:szCs w:val="22"/>
                <w:lang w:val="en-IN"/>
              </w:rPr>
              <w:t xml:space="preserve">Entrance Exam </w:t>
            </w:r>
            <w:r>
              <w:rPr>
                <w:rFonts w:cs="Calibri"/>
                <w:sz w:val="22"/>
                <w:szCs w:val="22"/>
                <w:lang w:val="en-US"/>
              </w:rPr>
              <w:t xml:space="preserve">Center </w:t>
            </w:r>
            <w:r>
              <w:rPr>
                <w:rFonts w:cs="Calibri"/>
                <w:sz w:val="22"/>
                <w:szCs w:val="22"/>
              </w:rPr>
              <w:t>Master</w:t>
            </w:r>
          </w:p>
          <w:p>
            <w:pPr>
              <w:pStyle w:val="19"/>
              <w:widowControl w:val="0"/>
              <w:numPr>
                <w:ilvl w:val="0"/>
                <w:numId w:val="18"/>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02"/>
        <w:gridCol w:w="1708"/>
        <w:gridCol w:w="1351"/>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Declaration Screen</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Links to Department Master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cs="Calibri"/>
                <w:color w:val="000000"/>
              </w:rPr>
            </w:pPr>
            <w:r>
              <w:rPr>
                <w:rFonts w:hint="default" w:cs="Calibri"/>
                <w:color w:val="000000"/>
                <w:lang w:val="en-IN"/>
              </w:rPr>
              <w:t>6.</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hint="default" w:cs="Calibri"/>
                <w:color w:val="000000"/>
                <w:lang w:val="en-IN"/>
              </w:rPr>
              <w:t>Departments</w:t>
            </w: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Admin has to enter a date for the exam which would be between exam start and end date , as mention in entrance exam declaration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Links to </w:t>
            </w:r>
            <w:r>
              <w:rPr>
                <w:rFonts w:cs="Calibri"/>
                <w:color w:val="000000"/>
                <w:lang w:val="en-US"/>
              </w:rPr>
              <w:t>Center Selection Master</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bl>
    <w:p>
      <w:pPr>
        <w:rPr>
          <w:rFonts w:cs="Calibri"/>
          <w:b/>
          <w:bCs/>
          <w:lang w:val="en-IN"/>
        </w:rPr>
      </w:pPr>
    </w:p>
    <w:p>
      <w:pPr>
        <w:rPr>
          <w:rFonts w:cs="Calibri"/>
          <w:lang w:val="en-IN"/>
        </w:rPr>
      </w:pPr>
    </w:p>
    <w:tbl>
      <w:tblPr>
        <w:tblStyle w:val="7"/>
        <w:tblW w:w="9112" w:type="dxa"/>
        <w:tblInd w:w="18" w:type="dxa"/>
        <w:tblLayout w:type="fixed"/>
        <w:tblCellMar>
          <w:top w:w="0" w:type="dxa"/>
          <w:left w:w="108" w:type="dxa"/>
          <w:bottom w:w="0" w:type="dxa"/>
          <w:right w:w="108" w:type="dxa"/>
        </w:tblCellMar>
      </w:tblPr>
      <w:tblGrid>
        <w:gridCol w:w="585"/>
        <w:gridCol w:w="1850"/>
        <w:gridCol w:w="1190"/>
        <w:gridCol w:w="1242"/>
        <w:gridCol w:w="1746"/>
        <w:gridCol w:w="1287"/>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Text Field</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057" w:type="dxa"/>
        <w:tblInd w:w="98" w:type="dxa"/>
        <w:tblLayout w:type="fixed"/>
        <w:tblCellMar>
          <w:top w:w="0" w:type="dxa"/>
          <w:left w:w="108" w:type="dxa"/>
          <w:bottom w:w="0" w:type="dxa"/>
          <w:right w:w="108" w:type="dxa"/>
        </w:tblCellMar>
      </w:tblPr>
      <w:tblGrid>
        <w:gridCol w:w="505"/>
        <w:gridCol w:w="1850"/>
        <w:gridCol w:w="1190"/>
        <w:gridCol w:w="1287"/>
        <w:gridCol w:w="1701"/>
        <w:gridCol w:w="1299"/>
        <w:gridCol w:w="1225"/>
      </w:tblGrid>
      <w:tr>
        <w:tblPrEx>
          <w:tblCellMar>
            <w:top w:w="0" w:type="dxa"/>
            <w:left w:w="108" w:type="dxa"/>
            <w:bottom w:w="0" w:type="dxa"/>
            <w:right w:w="108" w:type="dxa"/>
          </w:tblCellMar>
        </w:tblPrEx>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Entrance Exam Invigilators</w:t>
            </w:r>
          </w:p>
        </w:tc>
      </w:tr>
      <w:tr>
        <w:tblPrEx>
          <w:tblCellMar>
            <w:top w:w="0" w:type="dxa"/>
            <w:left w:w="108" w:type="dxa"/>
            <w:bottom w:w="0" w:type="dxa"/>
            <w:right w:w="108" w:type="dxa"/>
          </w:tblCellMar>
        </w:tblPrEx>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Employee Master Screen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9" w:type="pct"/>
        <w:tblInd w:w="0" w:type="dxa"/>
        <w:tblLayout w:type="fixed"/>
        <w:tblCellMar>
          <w:top w:w="0" w:type="dxa"/>
          <w:left w:w="108" w:type="dxa"/>
          <w:bottom w:w="0" w:type="dxa"/>
          <w:right w:w="108" w:type="dxa"/>
        </w:tblCellMar>
      </w:tblPr>
      <w:tblGrid>
        <w:gridCol w:w="583"/>
        <w:gridCol w:w="1443"/>
        <w:gridCol w:w="721"/>
        <w:gridCol w:w="799"/>
        <w:gridCol w:w="894"/>
        <w:gridCol w:w="914"/>
        <w:gridCol w:w="900"/>
        <w:gridCol w:w="1000"/>
        <w:gridCol w:w="1029"/>
      </w:tblGrid>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6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w:t>
            </w:r>
            <w:r>
              <w:rPr>
                <w:rFonts w:hint="default" w:cs="Calibri"/>
                <w:color w:val="000000"/>
                <w:sz w:val="22"/>
                <w:szCs w:val="22"/>
                <w:lang w:val="en-IN"/>
              </w:rPr>
              <w:t>o</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6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3" w:name="_Toc31705"/>
      <w:bookmarkStart w:id="64" w:name="_Toc20094"/>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8</w:t>
      </w:r>
      <w:r>
        <w:rPr>
          <w:rFonts w:hint="default" w:ascii="Calibri" w:hAnsi="Calibri" w:eastAsia="SimSun" w:cs="Calibri"/>
          <w:b/>
          <w:bCs/>
          <w:color w:val="1F4E79" w:themeColor="accent1" w:themeShade="80"/>
          <w:sz w:val="32"/>
          <w:szCs w:val="32"/>
          <w:lang w:val="en-IN" w:eastAsia="zh-CN" w:bidi="ar-SA"/>
        </w:rPr>
        <w:t>. Admit Card Generation Tool</w:t>
      </w:r>
      <w:bookmarkEnd w:id="63"/>
      <w:bookmarkEnd w:id="64"/>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19"/>
              </w:numPr>
              <w:ind w:left="420" w:leftChars="0" w:hanging="420" w:firstLineChars="0"/>
              <w:jc w:val="both"/>
              <w:rPr>
                <w:rFonts w:cs="Calibri"/>
                <w:b/>
                <w:bCs/>
                <w:color w:val="auto"/>
                <w:sz w:val="22"/>
                <w:szCs w:val="22"/>
                <w:highlight w:val="none"/>
                <w:lang w:val="en-IN" w:bidi="ar"/>
              </w:rPr>
            </w:pPr>
            <w:r>
              <w:rPr>
                <w:rStyle w:val="11"/>
                <w:rFonts w:cs="Calibri"/>
                <w:b w:val="0"/>
                <w:bCs w:val="0"/>
                <w:color w:val="auto"/>
                <w:sz w:val="24"/>
                <w:szCs w:val="24"/>
                <w:highlight w:val="none"/>
              </w:rPr>
              <w:t>A tool to generate multiple admit cards</w:t>
            </w:r>
            <w:r>
              <w:rPr>
                <w:rStyle w:val="11"/>
                <w:rFonts w:hint="default" w:cs="Calibri"/>
                <w:b w:val="0"/>
                <w:bCs w:val="0"/>
                <w:color w:val="auto"/>
                <w:sz w:val="24"/>
                <w:szCs w:val="24"/>
                <w:highlight w:val="none"/>
                <w:lang w:val="en-IN"/>
              </w:rPr>
              <w:t xml:space="preserve"> of </w:t>
            </w:r>
            <w:r>
              <w:rPr>
                <w:rStyle w:val="11"/>
                <w:rFonts w:cs="Calibri"/>
                <w:b w:val="0"/>
                <w:bCs w:val="0"/>
                <w:color w:val="auto"/>
                <w:sz w:val="24"/>
                <w:szCs w:val="24"/>
                <w:highlight w:val="none"/>
              </w:rPr>
              <w:t xml:space="preserve">applicants </w:t>
            </w:r>
            <w:r>
              <w:rPr>
                <w:rStyle w:val="11"/>
                <w:rFonts w:hint="default" w:cs="Calibri"/>
                <w:b w:val="0"/>
                <w:bCs w:val="0"/>
                <w:color w:val="auto"/>
                <w:sz w:val="24"/>
                <w:szCs w:val="24"/>
                <w:highlight w:val="none"/>
                <w:lang w:val="en-IN"/>
              </w:rPr>
              <w:t>on the basis of their preferred center selection to</w:t>
            </w:r>
            <w:r>
              <w:rPr>
                <w:rStyle w:val="11"/>
                <w:rFonts w:cs="Calibri"/>
                <w:b w:val="0"/>
                <w:bCs w:val="0"/>
                <w:color w:val="auto"/>
                <w:sz w:val="24"/>
                <w:szCs w:val="24"/>
                <w:highlight w:val="none"/>
              </w:rPr>
              <w:t xml:space="preserve"> al</w:t>
            </w:r>
            <w:r>
              <w:rPr>
                <w:rStyle w:val="11"/>
                <w:rFonts w:hint="default" w:cs="Calibri"/>
                <w:b w:val="0"/>
                <w:bCs w:val="0"/>
                <w:color w:val="auto"/>
                <w:sz w:val="24"/>
                <w:szCs w:val="24"/>
                <w:highlight w:val="none"/>
                <w:lang w:val="en-IN"/>
              </w:rPr>
              <w:t>l</w:t>
            </w:r>
            <w:r>
              <w:rPr>
                <w:rStyle w:val="11"/>
                <w:rFonts w:cs="Calibri"/>
                <w:b w:val="0"/>
                <w:bCs w:val="0"/>
                <w:color w:val="auto"/>
                <w:sz w:val="24"/>
                <w:szCs w:val="24"/>
                <w:highlight w:val="none"/>
              </w:rPr>
              <w:t>ots them a venue for the exam</w:t>
            </w:r>
            <w:r>
              <w:rPr>
                <w:rStyle w:val="11"/>
                <w:rFonts w:hint="default" w:cs="Calibri"/>
                <w:b w:val="0"/>
                <w:bCs w:val="0"/>
                <w:color w:val="auto"/>
                <w:sz w:val="24"/>
                <w:szCs w:val="24"/>
                <w:highlight w:val="none"/>
                <w:lang w:val="en-IN"/>
              </w:rPr>
              <w:t>.</w:t>
            </w:r>
          </w:p>
          <w:p>
            <w:pPr>
              <w:widowControl w:val="0"/>
              <w:numPr>
                <w:ilvl w:val="0"/>
                <w:numId w:val="19"/>
              </w:numPr>
              <w:ind w:left="420" w:leftChars="0" w:hanging="420" w:firstLineChars="0"/>
              <w:jc w:val="both"/>
              <w:rPr>
                <w:rFonts w:cs="Calibri"/>
                <w:b/>
                <w:bCs/>
                <w:color w:val="auto"/>
                <w:sz w:val="22"/>
                <w:szCs w:val="22"/>
                <w:highlight w:val="none"/>
                <w:lang w:val="en-IN" w:bidi="ar"/>
              </w:rPr>
            </w:pPr>
            <w:r>
              <w:rPr>
                <w:rStyle w:val="11"/>
                <w:rFonts w:hint="default" w:cs="Calibri"/>
                <w:b w:val="0"/>
                <w:bCs w:val="0"/>
                <w:color w:val="auto"/>
                <w:sz w:val="24"/>
                <w:szCs w:val="24"/>
                <w:highlight w:val="none"/>
                <w:lang w:val="en-IN"/>
              </w:rPr>
              <w:t>If some applicants are de-alloted to a particular center then it will again check while creating Admit Card</w:t>
            </w:r>
          </w:p>
          <w:p>
            <w:pPr>
              <w:widowControl w:val="0"/>
              <w:numPr>
                <w:ilvl w:val="0"/>
                <w:numId w:val="19"/>
              </w:numPr>
              <w:ind w:left="420" w:leftChars="0" w:hanging="420" w:firstLineChars="0"/>
              <w:jc w:val="both"/>
              <w:rPr>
                <w:rFonts w:cs="Calibri"/>
                <w:b/>
                <w:bCs/>
                <w:color w:val="auto"/>
                <w:sz w:val="22"/>
                <w:szCs w:val="22"/>
                <w:highlight w:val="none"/>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0"/>
              </w:numPr>
              <w:jc w:val="both"/>
              <w:rPr>
                <w:rFonts w:cs="Calibri"/>
                <w:sz w:val="22"/>
                <w:szCs w:val="22"/>
              </w:rPr>
            </w:pPr>
            <w:r>
              <w:rPr>
                <w:rFonts w:cs="Calibri"/>
                <w:sz w:val="22"/>
                <w:szCs w:val="22"/>
              </w:rPr>
              <w:t>Academic Year</w:t>
            </w:r>
          </w:p>
          <w:p>
            <w:pPr>
              <w:pStyle w:val="19"/>
              <w:widowControl w:val="0"/>
              <w:numPr>
                <w:ilvl w:val="0"/>
                <w:numId w:val="20"/>
              </w:numPr>
              <w:jc w:val="both"/>
              <w:rPr>
                <w:rFonts w:cs="Calibri"/>
                <w:sz w:val="22"/>
                <w:szCs w:val="22"/>
              </w:rPr>
            </w:pPr>
            <w:r>
              <w:rPr>
                <w:rFonts w:cs="Calibri"/>
                <w:sz w:val="22"/>
                <w:szCs w:val="22"/>
              </w:rPr>
              <w:t>Academic Term</w:t>
            </w:r>
          </w:p>
          <w:p>
            <w:pPr>
              <w:pStyle w:val="19"/>
              <w:widowControl w:val="0"/>
              <w:numPr>
                <w:ilvl w:val="0"/>
                <w:numId w:val="20"/>
              </w:numPr>
              <w:jc w:val="both"/>
              <w:rPr>
                <w:rFonts w:cs="Calibri"/>
                <w:sz w:val="22"/>
                <w:szCs w:val="22"/>
              </w:rPr>
            </w:pPr>
            <w:r>
              <w:rPr>
                <w:rFonts w:cs="Calibri"/>
                <w:sz w:val="22"/>
                <w:szCs w:val="22"/>
              </w:rPr>
              <w:t>Student Applicants</w:t>
            </w:r>
          </w:p>
          <w:p>
            <w:pPr>
              <w:pStyle w:val="19"/>
              <w:widowControl w:val="0"/>
              <w:numPr>
                <w:ilvl w:val="0"/>
                <w:numId w:val="20"/>
              </w:numPr>
              <w:jc w:val="both"/>
              <w:rPr>
                <w:rFonts w:cs="Calibri"/>
                <w:sz w:val="22"/>
                <w:szCs w:val="22"/>
              </w:rPr>
            </w:pPr>
            <w:r>
              <w:rPr>
                <w:rFonts w:cs="Calibri"/>
                <w:sz w:val="22"/>
                <w:szCs w:val="22"/>
                <w:lang w:val="en-US"/>
              </w:rPr>
              <w:t>Center Selection Master</w:t>
            </w:r>
          </w:p>
          <w:p>
            <w:pPr>
              <w:pStyle w:val="19"/>
              <w:widowControl w:val="0"/>
              <w:numPr>
                <w:ilvl w:val="0"/>
                <w:numId w:val="20"/>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8"/>
        <w:jc w:val="center"/>
        <w:rPr>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279"/>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Allocation Screen</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DE-a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90"/>
        <w:gridCol w:w="1312"/>
        <w:gridCol w:w="1761"/>
        <w:gridCol w:w="1289"/>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DE-Allotted</w:t>
            </w:r>
            <w:r>
              <w:rPr>
                <w:rFonts w:cs="Calibri"/>
                <w:b/>
                <w:bCs/>
                <w:color w:val="FFFFFF"/>
                <w:lang w:bidi="ar"/>
              </w:rPr>
              <w:t xml:space="preserve">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eastAsia="SimSun" w:cs="Calibri"/>
                <w:b/>
                <w:bCs/>
                <w:color w:val="FFFFFF"/>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hint="default" w:ascii="Calibri" w:hAnsi="Calibri" w:eastAsia="SimSun" w:cs="Calibri"/>
                <w:b/>
                <w:bCs/>
                <w:color w:val="FFFFFF"/>
                <w:lang w:val="en-IN" w:eastAsia="zh-CN" w:bidi="ar-SA"/>
              </w:rPr>
            </w:pPr>
            <w:r>
              <w:rPr>
                <w:rFonts w:hint="default" w:cs="Calibri"/>
                <w:b/>
                <w:bCs/>
                <w:color w:val="FFFFFF"/>
                <w:lang w:val="en-IN"/>
              </w:rPr>
              <w:t>Mandatory</w:t>
            </w:r>
          </w:p>
        </w:tc>
        <w:tc>
          <w:tcPr>
            <w:tcW w:w="17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SA"/>
              </w:rPr>
            </w:pPr>
            <w:r>
              <w:rPr>
                <w:rFonts w:hint="default"/>
                <w:b/>
                <w:bCs/>
                <w:color w:val="FFFFFF"/>
                <w:vertAlign w:val="baseline"/>
              </w:rPr>
              <w:t>Validation/Action</w:t>
            </w:r>
          </w:p>
        </w:tc>
        <w:tc>
          <w:tcPr>
            <w:tcW w:w="128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ascii="Calibri" w:hAnsi="Calibri" w:eastAsia="SimSun" w:cs="Calibri"/>
                <w:b/>
                <w:bCs/>
                <w:color w:val="FFFFFF"/>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67" w:type="pct"/>
        <w:tblInd w:w="0" w:type="dxa"/>
        <w:tblLayout w:type="fixed"/>
        <w:tblCellMar>
          <w:top w:w="0" w:type="dxa"/>
          <w:left w:w="108" w:type="dxa"/>
          <w:bottom w:w="0" w:type="dxa"/>
          <w:right w:w="108" w:type="dxa"/>
        </w:tblCellMar>
      </w:tblPr>
      <w:tblGrid>
        <w:gridCol w:w="526"/>
        <w:gridCol w:w="1443"/>
        <w:gridCol w:w="720"/>
        <w:gridCol w:w="799"/>
        <w:gridCol w:w="882"/>
        <w:gridCol w:w="900"/>
        <w:gridCol w:w="971"/>
        <w:gridCol w:w="886"/>
        <w:gridCol w:w="1170"/>
      </w:tblGrid>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6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5" w:name="_Toc22098"/>
      <w:bookmarkStart w:id="66" w:name="_Toc22288"/>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9</w:t>
      </w:r>
      <w:r>
        <w:rPr>
          <w:rFonts w:hint="default" w:ascii="Calibri" w:hAnsi="Calibri" w:eastAsia="SimSun" w:cs="Calibri"/>
          <w:b/>
          <w:bCs/>
          <w:color w:val="1F4E79" w:themeColor="accent1" w:themeShade="80"/>
          <w:sz w:val="32"/>
          <w:szCs w:val="32"/>
          <w:lang w:val="en-IN" w:eastAsia="zh-CN" w:bidi="ar-SA"/>
        </w:rPr>
        <w:t>. Entrance Exam Admit Card</w:t>
      </w:r>
      <w:bookmarkEnd w:id="65"/>
      <w:bookmarkEnd w:id="66"/>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21"/>
              </w:numPr>
              <w:ind w:left="420" w:leftChars="0" w:hanging="420" w:firstLineChars="0"/>
              <w:jc w:val="both"/>
              <w:rPr>
                <w:rStyle w:val="11"/>
                <w:rFonts w:cs="Calibri"/>
                <w:b w:val="0"/>
                <w:bCs w:val="0"/>
                <w:sz w:val="24"/>
                <w:szCs w:val="24"/>
              </w:rPr>
            </w:pPr>
            <w:r>
              <w:rPr>
                <w:rStyle w:val="11"/>
                <w:rFonts w:cs="Calibri"/>
                <w:b w:val="0"/>
                <w:bCs w:val="0"/>
                <w:sz w:val="24"/>
                <w:szCs w:val="24"/>
              </w:rPr>
              <w:t>A screen which holds information of an individual students admit card</w:t>
            </w:r>
          </w:p>
          <w:p>
            <w:pPr>
              <w:widowControl w:val="0"/>
              <w:numPr>
                <w:ilvl w:val="0"/>
                <w:numId w:val="21"/>
              </w:numPr>
              <w:ind w:left="420" w:leftChars="0" w:hanging="420" w:firstLineChars="0"/>
              <w:jc w:val="both"/>
              <w:rPr>
                <w:rStyle w:val="11"/>
                <w:rFonts w:cs="Calibri"/>
                <w:sz w:val="24"/>
                <w:szCs w:val="24"/>
                <w:lang w:val="en-IN"/>
              </w:rPr>
            </w:pPr>
            <w:r>
              <w:rPr>
                <w:rStyle w:val="11"/>
                <w:rFonts w:hint="default" w:cs="Calibri"/>
                <w:b w:val="0"/>
                <w:bCs w:val="0"/>
                <w:sz w:val="24"/>
                <w:szCs w:val="24"/>
                <w:lang w:val="en-IN"/>
              </w:rPr>
              <w:t xml:space="preserve">All the </w:t>
            </w:r>
            <w:r>
              <w:rPr>
                <w:rStyle w:val="11"/>
                <w:rFonts w:cs="Calibri"/>
                <w:b w:val="0"/>
                <w:bCs w:val="0"/>
                <w:sz w:val="24"/>
                <w:szCs w:val="24"/>
                <w:lang w:val="en-IN"/>
              </w:rPr>
              <w:t>data in this field will be filled by the Admit Card Generation Too</w:t>
            </w:r>
            <w:r>
              <w:rPr>
                <w:rStyle w:val="11"/>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2"/>
              </w:numPr>
              <w:jc w:val="both"/>
              <w:rPr>
                <w:rFonts w:cs="Calibri"/>
                <w:sz w:val="22"/>
                <w:szCs w:val="22"/>
              </w:rPr>
            </w:pPr>
            <w:r>
              <w:rPr>
                <w:rFonts w:cs="Calibri"/>
                <w:sz w:val="22"/>
                <w:szCs w:val="22"/>
              </w:rPr>
              <w:t>Student Applicants</w:t>
            </w:r>
          </w:p>
          <w:p>
            <w:pPr>
              <w:pStyle w:val="19"/>
              <w:widowControl w:val="0"/>
              <w:numPr>
                <w:ilvl w:val="0"/>
                <w:numId w:val="22"/>
              </w:numPr>
              <w:jc w:val="both"/>
              <w:rPr>
                <w:rFonts w:cs="Calibri"/>
                <w:sz w:val="22"/>
                <w:szCs w:val="22"/>
              </w:rPr>
            </w:pPr>
            <w:r>
              <w:rPr>
                <w:rFonts w:cs="Calibri"/>
                <w:sz w:val="22"/>
                <w:szCs w:val="22"/>
                <w:lang w:val="en-US"/>
              </w:rPr>
              <w:t>Center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rPr>
        <w:fldChar w:fldCharType="begin"/>
      </w:r>
      <w:r>
        <w:rPr>
          <w:rFonts w:hint="default" w:ascii="Calibri" w:hAnsi="Calibri" w:eastAsia="SimSun" w:cs="Calibri"/>
        </w:rPr>
        <w:instrText xml:space="preserve"> SEQ Figure \* ARABIC </w:instrText>
      </w:r>
      <w:r>
        <w:rPr>
          <w:rFonts w:hint="default" w:ascii="Calibri" w:hAnsi="Calibri" w:eastAsia="SimSun" w:cs="Calibri"/>
        </w:rPr>
        <w:fldChar w:fldCharType="separate"/>
      </w:r>
      <w:r>
        <w:rPr>
          <w:rFonts w:hint="default" w:ascii="Calibri" w:hAnsi="Calibri" w:eastAsia="SimSun" w:cs="Calibri"/>
        </w:rPr>
        <w:t>9</w:t>
      </w:r>
      <w:r>
        <w:rPr>
          <w:rFonts w:hint="default" w:ascii="Calibri" w:hAnsi="Calibri" w:eastAsia="SimSun" w:cs="Calibri"/>
        </w:rPr>
        <w:fldChar w:fldCharType="end"/>
      </w:r>
      <w:r>
        <w:rPr>
          <w:rFonts w:hint="default" w:ascii="Calibri" w:hAnsi="Calibri" w:eastAsia="SimSun" w:cs="Calibri"/>
          <w:lang w:val="en-IN"/>
        </w:rPr>
        <w:t>: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32"/>
        <w:gridCol w:w="1208"/>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IN" w:eastAsia="zh-CN" w:bidi="ar-SA"/>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062" w:type="pct"/>
        <w:tblInd w:w="0" w:type="dxa"/>
        <w:tblLayout w:type="fixed"/>
        <w:tblCellMar>
          <w:top w:w="0" w:type="dxa"/>
          <w:left w:w="108" w:type="dxa"/>
          <w:bottom w:w="0" w:type="dxa"/>
          <w:right w:w="108" w:type="dxa"/>
        </w:tblCellMar>
      </w:tblPr>
      <w:tblGrid>
        <w:gridCol w:w="406"/>
        <w:gridCol w:w="163"/>
        <w:gridCol w:w="1243"/>
        <w:gridCol w:w="1013"/>
        <w:gridCol w:w="796"/>
        <w:gridCol w:w="877"/>
        <w:gridCol w:w="877"/>
        <w:gridCol w:w="923"/>
        <w:gridCol w:w="1200"/>
        <w:gridCol w:w="1131"/>
      </w:tblGrid>
      <w:tr>
        <w:tblPrEx>
          <w:tblCellMar>
            <w:top w:w="0" w:type="dxa"/>
            <w:left w:w="108" w:type="dxa"/>
            <w:bottom w:w="0" w:type="dxa"/>
            <w:right w:w="108" w:type="dxa"/>
          </w:tblCellMar>
        </w:tblPrEx>
        <w:trPr>
          <w:trHeight w:val="328" w:hRule="atLeast"/>
        </w:trPr>
        <w:tc>
          <w:tcPr>
            <w:tcW w:w="32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4"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7" w:name="_Toc13789"/>
      <w:bookmarkStart w:id="68" w:name="_Toc24537"/>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10</w:t>
      </w:r>
      <w:r>
        <w:rPr>
          <w:rFonts w:hint="default" w:ascii="Calibri" w:hAnsi="Calibri" w:eastAsia="SimSun" w:cs="Calibri"/>
          <w:b/>
          <w:bCs/>
          <w:color w:val="1F4E79" w:themeColor="accent1" w:themeShade="80"/>
          <w:sz w:val="32"/>
          <w:szCs w:val="32"/>
          <w:lang w:val="en-IN" w:eastAsia="zh-CN" w:bidi="ar-SA"/>
        </w:rPr>
        <w:t>. Entrance Exam Result Publication</w:t>
      </w:r>
      <w:bookmarkEnd w:id="67"/>
      <w:bookmarkEnd w:id="68"/>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3"/>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4"/>
              </w:numPr>
              <w:jc w:val="both"/>
              <w:rPr>
                <w:rFonts w:cs="Calibri"/>
                <w:sz w:val="22"/>
                <w:szCs w:val="22"/>
              </w:rPr>
            </w:pPr>
            <w:r>
              <w:rPr>
                <w:rFonts w:cs="Calibri"/>
                <w:sz w:val="22"/>
                <w:szCs w:val="22"/>
              </w:rPr>
              <w:t>Student Applicants</w:t>
            </w:r>
          </w:p>
          <w:p>
            <w:pPr>
              <w:pStyle w:val="19"/>
              <w:widowControl w:val="0"/>
              <w:numPr>
                <w:ilvl w:val="0"/>
                <w:numId w:val="24"/>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anchor distT="0" distB="0" distL="114300" distR="114300" simplePos="0" relativeHeight="251666432" behindDoc="1" locked="0" layoutInCell="1" allowOverlap="1">
            <wp:simplePos x="0" y="0"/>
            <wp:positionH relativeFrom="column">
              <wp:posOffset>0</wp:posOffset>
            </wp:positionH>
            <wp:positionV relativeFrom="paragraph">
              <wp:posOffset>104140</wp:posOffset>
            </wp:positionV>
            <wp:extent cx="5269865" cy="1757680"/>
            <wp:effectExtent l="0" t="0" r="635" b="7620"/>
            <wp:wrapTight wrapText="bothSides">
              <wp:wrapPolygon>
                <wp:start x="0" y="0"/>
                <wp:lineTo x="0" y="21382"/>
                <wp:lineTo x="21551" y="21382"/>
                <wp:lineTo x="21551" y="0"/>
                <wp:lineTo x="0" y="0"/>
              </wp:wrapPolygon>
            </wp:wrapTight>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2"/>
                    <a:stretch>
                      <a:fillRect/>
                    </a:stretch>
                  </pic:blipFill>
                  <pic:spPr>
                    <a:xfrm>
                      <a:off x="0" y="0"/>
                      <a:ext cx="5269865" cy="1757680"/>
                    </a:xfrm>
                    <a:prstGeom prst="rect">
                      <a:avLst/>
                    </a:prstGeom>
                  </pic:spPr>
                </pic:pic>
              </a:graphicData>
            </a:graphic>
          </wp:anchor>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Entrance Exam Result Publication</w:t>
      </w: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189"/>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US" w:eastAsia="zh-CN" w:bidi="ar-SA"/>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bookmarkStart w:id="78" w:name="_GoBack"/>
            <w:bookmarkEnd w:id="78"/>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Data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 will be filled as per student applicant data</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9" w:name="_Toc23840"/>
      <w:bookmarkStart w:id="70" w:name="_Toc2972"/>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1</w:t>
      </w:r>
      <w:r>
        <w:rPr>
          <w:rFonts w:hint="default" w:ascii="Calibri" w:hAnsi="Calibri" w:eastAsia="SimSun" w:cs="Calibri"/>
          <w:b/>
          <w:bCs/>
          <w:color w:val="1F4E79" w:themeColor="accent1" w:themeShade="80"/>
          <w:sz w:val="32"/>
          <w:szCs w:val="32"/>
          <w:lang w:val="en-IN" w:eastAsia="zh-CN" w:bidi="ar-SA"/>
        </w:rPr>
        <w:t>. Rank Card Masters</w:t>
      </w:r>
      <w:bookmarkEnd w:id="69"/>
      <w:bookmarkEnd w:id="7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5"/>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5"/>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6"/>
              </w:numPr>
              <w:jc w:val="both"/>
              <w:rPr>
                <w:rFonts w:cs="Calibri"/>
                <w:sz w:val="22"/>
                <w:szCs w:val="22"/>
              </w:rPr>
            </w:pPr>
            <w:r>
              <w:rPr>
                <w:rFonts w:cs="Calibri"/>
                <w:sz w:val="22"/>
                <w:szCs w:val="22"/>
              </w:rPr>
              <w:t>Student Applicants</w:t>
            </w:r>
          </w:p>
          <w:p>
            <w:pPr>
              <w:pStyle w:val="19"/>
              <w:widowControl w:val="0"/>
              <w:numPr>
                <w:ilvl w:val="0"/>
                <w:numId w:val="26"/>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10860" cy="3234055"/>
            <wp:effectExtent l="9525" t="9525" r="18415" b="13970"/>
            <wp:docPr id="5" name="Picture 5" descr="Screenshot 2023-05-01 12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5-01 125233"/>
                    <pic:cNvPicPr>
                      <a:picLocks noChangeAspect="1"/>
                    </pic:cNvPicPr>
                  </pic:nvPicPr>
                  <pic:blipFill>
                    <a:blip r:embed="rId23"/>
                    <a:stretch>
                      <a:fillRect/>
                    </a:stretch>
                  </pic:blipFill>
                  <pic:spPr>
                    <a:xfrm>
                      <a:off x="0" y="0"/>
                      <a:ext cx="5610860" cy="3234055"/>
                    </a:xfrm>
                    <a:prstGeom prst="rect">
                      <a:avLst/>
                    </a:prstGeom>
                    <a:ln>
                      <a:solidFill>
                        <a:schemeClr val="tx1"/>
                      </a:solidFill>
                    </a:ln>
                  </pic:spPr>
                </pic:pic>
              </a:graphicData>
            </a:graphic>
          </wp:inline>
        </w:drawing>
      </w:r>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40"/>
        <w:gridCol w:w="1187"/>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1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Cutoff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US"/>
              </w:rPr>
            </w:pPr>
            <w:r>
              <w:rPr>
                <w:rFonts w:hint="default" w:cs="Calibri"/>
                <w:color w:val="000000"/>
                <w:lang w:val="en-US"/>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bidi="ar"/>
              </w:rPr>
              <w:t xml:space="preserve">Link </w:t>
            </w:r>
            <w:r>
              <w:rPr>
                <w:rFonts w:cs="Calibri"/>
                <w:color w:val="000000"/>
                <w:lang w:val="en-IN" w:bidi="ar"/>
              </w:rPr>
              <w:t>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Ranking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Details regarding every ranking category will be filled here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868"/>
        <w:gridCol w:w="1157"/>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Ranking Category</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6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5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color w:val="auto"/>
          <w:sz w:val="24"/>
          <w:szCs w:val="24"/>
          <w:u w:val="single"/>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rPr>
          <w:rFonts w:hint="default"/>
          <w:lang w:val="en-IN"/>
        </w:rPr>
      </w:pPr>
      <w:r>
        <w:rPr>
          <w:rFonts w:hint="default"/>
          <w:b/>
          <w:bCs/>
          <w:lang w:val="en-IN"/>
        </w:rPr>
        <w:t>Note:</w:t>
      </w: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1" w:name="_Toc10664"/>
      <w:bookmarkStart w:id="72" w:name="_Toc24794"/>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2</w:t>
      </w:r>
      <w:r>
        <w:rPr>
          <w:rFonts w:hint="default" w:ascii="Calibri" w:hAnsi="Calibri" w:eastAsia="SimSun" w:cs="Calibri"/>
          <w:b/>
          <w:bCs/>
          <w:color w:val="1F4E79" w:themeColor="accent1" w:themeShade="80"/>
          <w:sz w:val="32"/>
          <w:szCs w:val="32"/>
          <w:lang w:val="en-IN" w:eastAsia="zh-CN" w:bidi="ar-SA"/>
        </w:rPr>
        <w:t>. Rank Card</w:t>
      </w:r>
      <w:bookmarkEnd w:id="71"/>
      <w:bookmarkEnd w:id="72"/>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vAlign w:val="top"/>
          </w:tcPr>
          <w:p>
            <w:pPr>
              <w:widowControl w:val="0"/>
              <w:numPr>
                <w:ilvl w:val="0"/>
                <w:numId w:val="25"/>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5"/>
              </w:numPr>
              <w:ind w:left="420" w:leftChars="0" w:hanging="420" w:firstLineChars="0"/>
              <w:jc w:val="both"/>
              <w:rPr>
                <w:rFonts w:cs="Calibri"/>
                <w:b w:val="0"/>
                <w:bCs w:val="0"/>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p>
            <w:pPr>
              <w:widowControl w:val="0"/>
              <w:numPr>
                <w:ilvl w:val="0"/>
                <w:numId w:val="25"/>
              </w:numPr>
              <w:ind w:left="420" w:leftChars="0" w:hanging="420" w:firstLineChars="0"/>
              <w:jc w:val="both"/>
              <w:rPr>
                <w:rFonts w:cs="Calibri"/>
                <w:b/>
                <w:bCs/>
                <w:sz w:val="24"/>
                <w:szCs w:val="24"/>
              </w:rPr>
            </w:pPr>
            <w:r>
              <w:rPr>
                <w:rFonts w:hint="default" w:cs="Calibri"/>
                <w:b w:val="0"/>
                <w:bCs w:val="0"/>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vAlign w:val="top"/>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rPr>
              <w:t>Pre-requisites :</w:t>
            </w:r>
          </w:p>
        </w:tc>
        <w:tc>
          <w:tcPr>
            <w:tcW w:w="7272" w:type="dxa"/>
            <w:vAlign w:val="top"/>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7"/>
              </w:numPr>
              <w:ind w:left="825" w:leftChars="0" w:hanging="425" w:firstLineChars="0"/>
              <w:jc w:val="both"/>
              <w:rPr>
                <w:rFonts w:cs="Calibri"/>
                <w:sz w:val="22"/>
                <w:szCs w:val="22"/>
              </w:rPr>
            </w:pPr>
            <w:r>
              <w:rPr>
                <w:rFonts w:cs="Calibri"/>
                <w:sz w:val="22"/>
                <w:szCs w:val="22"/>
              </w:rPr>
              <w:t>Student Applicants</w:t>
            </w:r>
          </w:p>
          <w:p>
            <w:pPr>
              <w:pStyle w:val="19"/>
              <w:widowControl w:val="0"/>
              <w:numPr>
                <w:ilvl w:val="0"/>
                <w:numId w:val="27"/>
              </w:numPr>
              <w:ind w:left="825" w:leftChars="0" w:hanging="425" w:firstLineChars="0"/>
              <w:jc w:val="both"/>
              <w:rPr>
                <w:rFonts w:cs="Calibri"/>
                <w:sz w:val="22"/>
                <w:szCs w:val="22"/>
              </w:rPr>
            </w:pPr>
            <w:r>
              <w:rPr>
                <w:rFonts w:cs="Calibri"/>
                <w:sz w:val="22"/>
                <w:szCs w:val="22"/>
              </w:rPr>
              <w:t>Student Admit Card</w:t>
            </w:r>
          </w:p>
          <w:p>
            <w:pPr>
              <w:pStyle w:val="19"/>
              <w:widowControl w:val="0"/>
              <w:numPr>
                <w:ilvl w:val="0"/>
                <w:numId w:val="27"/>
              </w:numPr>
              <w:ind w:left="825" w:leftChars="0" w:hanging="425" w:firstLineChars="0"/>
              <w:jc w:val="both"/>
              <w:rPr>
                <w:rFonts w:cs="Calibri"/>
                <w:sz w:val="22"/>
                <w:szCs w:val="22"/>
              </w:rPr>
            </w:pPr>
            <w:r>
              <w:rPr>
                <w:rFonts w:hint="default" w:cs="Calibri"/>
                <w:sz w:val="22"/>
                <w:szCs w:val="22"/>
                <w:lang w:val="en-US"/>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lang w:val="en-IN"/>
              </w:rPr>
            </w:pPr>
            <w:r>
              <w:rPr>
                <w:rFonts w:cs="Calibri"/>
                <w:b/>
                <w:bCs/>
                <w:sz w:val="22"/>
                <w:szCs w:val="22"/>
                <w:lang w:val="en-IN"/>
              </w:rPr>
              <w:t>Existing Screen Name</w:t>
            </w:r>
          </w:p>
        </w:tc>
        <w:tc>
          <w:tcPr>
            <w:tcW w:w="7272" w:type="dxa"/>
            <w:vAlign w:val="top"/>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left"/>
              <w:rPr>
                <w:rFonts w:cs="Calibri"/>
                <w:b/>
                <w:bCs/>
                <w:sz w:val="22"/>
                <w:szCs w:val="22"/>
                <w:lang w:val="en-IN"/>
              </w:rPr>
            </w:pPr>
            <w:r>
              <w:rPr>
                <w:rFonts w:cs="Calibri"/>
                <w:b/>
                <w:bCs/>
                <w:sz w:val="22"/>
                <w:szCs w:val="22"/>
                <w:lang w:val="en-IN"/>
              </w:rPr>
              <w:t>New Screen Name</w:t>
            </w:r>
          </w:p>
        </w:tc>
        <w:tc>
          <w:tcPr>
            <w:tcW w:w="7272" w:type="dxa"/>
            <w:vAlign w:val="top"/>
          </w:tcPr>
          <w:p>
            <w:pPr>
              <w:widowControl w:val="0"/>
              <w:jc w:val="both"/>
              <w:rPr>
                <w:rFonts w:hint="default" w:cs="Calibri"/>
                <w:sz w:val="22"/>
                <w:szCs w:val="22"/>
                <w:lang w:val="en-US"/>
              </w:rPr>
            </w:pPr>
            <w:r>
              <w:rPr>
                <w:rFonts w:hint="default" w:cs="Calibri"/>
                <w:sz w:val="22"/>
                <w:szCs w:val="22"/>
                <w:lang w:val="en-US"/>
              </w:rPr>
              <w:t>Rank Card</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267325" cy="2386965"/>
            <wp:effectExtent l="9525" t="9525" r="1905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4"/>
                    <a:stretch>
                      <a:fillRect/>
                    </a:stretch>
                  </pic:blipFill>
                  <pic:spPr>
                    <a:xfrm>
                      <a:off x="0" y="0"/>
                      <a:ext cx="5267325" cy="238696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09"/>
        <w:gridCol w:w="1218"/>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Entrance Exam Declaration Screen</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the rank card publication tool</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Label for the fields will be fetch as per Rank Card Publication Masters. Current ones seen are generic and need to get the rank categories from WSC</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706"/>
        <w:gridCol w:w="1319"/>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31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3" w:name="_Toc298"/>
      <w:bookmarkStart w:id="74" w:name="_Toc58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3</w:t>
      </w:r>
      <w:r>
        <w:rPr>
          <w:rFonts w:hint="default" w:ascii="Calibri" w:hAnsi="Calibri" w:eastAsia="SimSun" w:cs="Calibri"/>
          <w:b/>
          <w:bCs/>
          <w:color w:val="1F4E79" w:themeColor="accent1" w:themeShade="80"/>
          <w:sz w:val="32"/>
          <w:szCs w:val="32"/>
          <w:lang w:val="en-IN" w:eastAsia="zh-CN" w:bidi="ar-SA"/>
        </w:rPr>
        <w:t>. Rank Card Publication Tool</w:t>
      </w:r>
      <w:bookmarkEnd w:id="73"/>
      <w:bookmarkEnd w:id="74"/>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8"/>
              </w:numPr>
              <w:ind w:left="420" w:leftChars="0" w:hanging="420" w:firstLineChars="0"/>
              <w:jc w:val="both"/>
              <w:rPr>
                <w:rFonts w:cs="Calibri"/>
                <w:b w:val="0"/>
                <w:bCs w:val="0"/>
                <w:color w:val="183EFC"/>
                <w:sz w:val="22"/>
                <w:szCs w:val="22"/>
                <w:highlight w:val="none"/>
                <w:lang w:val="en-IN" w:bidi="ar"/>
              </w:rPr>
            </w:pPr>
            <w:r>
              <w:rPr>
                <w:rStyle w:val="11"/>
                <w:rFonts w:cs="Calibri"/>
                <w:b w:val="0"/>
                <w:bCs w:val="0"/>
                <w:sz w:val="24"/>
                <w:szCs w:val="24"/>
                <w:highlight w:val="none"/>
              </w:rPr>
              <w:t xml:space="preserve">A screen which </w:t>
            </w:r>
            <w:r>
              <w:rPr>
                <w:rStyle w:val="11"/>
                <w:rFonts w:cs="Calibri"/>
                <w:b w:val="0"/>
                <w:bCs w:val="0"/>
                <w:sz w:val="24"/>
                <w:szCs w:val="24"/>
                <w:highlight w:val="none"/>
                <w:lang w:val="en-IN"/>
              </w:rPr>
              <w:t xml:space="preserve">used to </w:t>
            </w:r>
            <w:r>
              <w:rPr>
                <w:rStyle w:val="11"/>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9"/>
              </w:numPr>
              <w:jc w:val="both"/>
              <w:rPr>
                <w:rFonts w:cs="Calibri"/>
                <w:sz w:val="22"/>
                <w:szCs w:val="22"/>
              </w:rPr>
            </w:pPr>
            <w:r>
              <w:rPr>
                <w:rFonts w:cs="Calibri"/>
                <w:sz w:val="22"/>
                <w:szCs w:val="22"/>
              </w:rPr>
              <w:t>Entrance Exam Declaration</w:t>
            </w:r>
          </w:p>
          <w:p>
            <w:pPr>
              <w:pStyle w:val="19"/>
              <w:widowControl w:val="0"/>
              <w:numPr>
                <w:ilvl w:val="0"/>
                <w:numId w:val="29"/>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25"/>
        <w:gridCol w:w="1227"/>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Entrance Exam Declaration Screen</w:t>
            </w:r>
          </w:p>
        </w:tc>
        <w:tc>
          <w:tcPr>
            <w:tcW w:w="12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22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266" w:type="dxa"/>
        <w:tblInd w:w="-57" w:type="dxa"/>
        <w:tblLayout w:type="fixed"/>
        <w:tblCellMar>
          <w:top w:w="0" w:type="dxa"/>
          <w:left w:w="108" w:type="dxa"/>
          <w:bottom w:w="0" w:type="dxa"/>
          <w:right w:w="108" w:type="dxa"/>
        </w:tblCellMar>
      </w:tblPr>
      <w:tblGrid>
        <w:gridCol w:w="750"/>
        <w:gridCol w:w="1760"/>
        <w:gridCol w:w="1202"/>
        <w:gridCol w:w="1313"/>
        <w:gridCol w:w="1710"/>
        <w:gridCol w:w="1215"/>
        <w:gridCol w:w="1316"/>
      </w:tblGrid>
      <w:tr>
        <w:tblPrEx>
          <w:tblCellMar>
            <w:top w:w="0" w:type="dxa"/>
            <w:left w:w="108" w:type="dxa"/>
            <w:bottom w:w="0" w:type="dxa"/>
            <w:right w:w="108" w:type="dxa"/>
          </w:tblCellMar>
        </w:tblPrEx>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5" w:name="_Toc25799"/>
      <w:bookmarkStart w:id="76" w:name="_Toc266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4</w:t>
      </w:r>
      <w:r>
        <w:rPr>
          <w:rFonts w:hint="default" w:ascii="Calibri" w:hAnsi="Calibri" w:eastAsia="SimSun" w:cs="Calibri"/>
          <w:b/>
          <w:bCs/>
          <w:color w:val="1F4E79" w:themeColor="accent1" w:themeShade="80"/>
          <w:sz w:val="32"/>
          <w:szCs w:val="32"/>
          <w:lang w:val="en-IN" w:eastAsia="zh-CN" w:bidi="ar-SA"/>
        </w:rPr>
        <w:t>. Program Enrolment</w:t>
      </w:r>
      <w:bookmarkEnd w:id="75"/>
      <w:bookmarkEnd w:id="76"/>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30"/>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31"/>
              </w:numPr>
              <w:jc w:val="both"/>
              <w:rPr>
                <w:rFonts w:cs="Calibri"/>
                <w:sz w:val="22"/>
                <w:szCs w:val="22"/>
              </w:rPr>
            </w:pPr>
            <w:r>
              <w:rPr>
                <w:rFonts w:cs="Calibri"/>
                <w:sz w:val="22"/>
                <w:szCs w:val="22"/>
              </w:rPr>
              <w:t>Student Applicant</w:t>
            </w:r>
          </w:p>
          <w:p>
            <w:pPr>
              <w:pStyle w:val="19"/>
              <w:widowControl w:val="0"/>
              <w:numPr>
                <w:ilvl w:val="0"/>
                <w:numId w:val="31"/>
              </w:numPr>
              <w:jc w:val="both"/>
              <w:rPr>
                <w:rFonts w:cs="Calibri"/>
                <w:sz w:val="22"/>
                <w:szCs w:val="22"/>
              </w:rPr>
            </w:pPr>
            <w:r>
              <w:rPr>
                <w:rFonts w:cs="Calibri"/>
                <w:sz w:val="22"/>
                <w:szCs w:val="22"/>
              </w:rPr>
              <w:t>Entrance Exam Evaluation</w:t>
            </w:r>
          </w:p>
          <w:p>
            <w:pPr>
              <w:pStyle w:val="19"/>
              <w:widowControl w:val="0"/>
              <w:numPr>
                <w:ilvl w:val="0"/>
                <w:numId w:val="31"/>
              </w:numPr>
              <w:jc w:val="both"/>
              <w:rPr>
                <w:rFonts w:cs="Calibri"/>
                <w:sz w:val="22"/>
                <w:szCs w:val="22"/>
              </w:rPr>
            </w:pPr>
            <w:r>
              <w:rPr>
                <w:rFonts w:cs="Calibri"/>
                <w:sz w:val="22"/>
                <w:szCs w:val="22"/>
              </w:rPr>
              <w:t>Rank Card Publication</w:t>
            </w:r>
          </w:p>
          <w:p>
            <w:pPr>
              <w:pStyle w:val="19"/>
              <w:widowControl w:val="0"/>
              <w:numPr>
                <w:ilvl w:val="0"/>
                <w:numId w:val="31"/>
              </w:numPr>
              <w:jc w:val="both"/>
              <w:rPr>
                <w:rFonts w:cs="Calibri"/>
                <w:sz w:val="22"/>
                <w:szCs w:val="22"/>
              </w:rPr>
            </w:pPr>
            <w:r>
              <w:rPr>
                <w:rFonts w:cs="Calibri"/>
                <w:sz w:val="22"/>
                <w:szCs w:val="22"/>
              </w:rPr>
              <w:t>Semester</w:t>
            </w:r>
          </w:p>
          <w:p>
            <w:pPr>
              <w:pStyle w:val="19"/>
              <w:widowControl w:val="0"/>
              <w:numPr>
                <w:ilvl w:val="0"/>
                <w:numId w:val="31"/>
              </w:numPr>
              <w:jc w:val="both"/>
              <w:rPr>
                <w:rFonts w:cs="Calibri"/>
                <w:sz w:val="22"/>
                <w:szCs w:val="22"/>
              </w:rPr>
            </w:pPr>
            <w:r>
              <w:rPr>
                <w:rFonts w:cs="Calibri"/>
                <w:sz w:val="22"/>
                <w:szCs w:val="22"/>
              </w:rPr>
              <w:t>Academic Year</w:t>
            </w:r>
          </w:p>
          <w:p>
            <w:pPr>
              <w:pStyle w:val="19"/>
              <w:widowControl w:val="0"/>
              <w:numPr>
                <w:ilvl w:val="0"/>
                <w:numId w:val="31"/>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55"/>
        <w:gridCol w:w="1287"/>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w:t>
            </w:r>
            <w:r>
              <w:rPr>
                <w:rFonts w:hint="default"/>
                <w:b/>
                <w:bCs/>
                <w:color w:val="FFFFFF"/>
                <w:vertAlign w:val="baseline"/>
                <w:lang w:val="en-IN"/>
              </w:rPr>
              <w:t xml:space="preserve"> </w:t>
            </w:r>
            <w:r>
              <w:rPr>
                <w:rFonts w:hint="default"/>
                <w:b/>
                <w:bCs/>
                <w:color w:val="FFFFFF"/>
                <w:vertAlign w:val="baseline"/>
              </w:rPr>
              <w:t>Action</w:t>
            </w:r>
          </w:p>
        </w:tc>
        <w:tc>
          <w:tcPr>
            <w:tcW w:w="12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This field is to be either generate as per syntax given by WSC or needs to filled manually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Gender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Year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bidi="ar"/>
              </w:rPr>
            </w:pPr>
            <w:r>
              <w:rPr>
                <w:rFonts w:hint="default"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Options are Yes and No</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Programs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Semesters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Seat Reservation Type</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No. of seats available is based on seat reservation type selected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bidi="ar"/>
              </w:rPr>
              <w:t>2</w:t>
            </w:r>
            <w:r>
              <w:rPr>
                <w:rFonts w:hint="default" w:cs="Calibri"/>
                <w:color w:val="000000"/>
                <w:lang w:val="en-IN"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bl>
    <w:tbl>
      <w:tblPr>
        <w:tblStyle w:val="7"/>
        <w:tblpPr w:leftFromText="180" w:rightFromText="180" w:vertAnchor="text" w:horzAnchor="page" w:tblpX="1791" w:tblpY="170"/>
        <w:tblOverlap w:val="never"/>
        <w:tblW w:w="5359" w:type="pct"/>
        <w:tblInd w:w="0" w:type="dxa"/>
        <w:tblLayout w:type="fixed"/>
        <w:tblCellMar>
          <w:top w:w="0" w:type="dxa"/>
          <w:left w:w="108" w:type="dxa"/>
          <w:bottom w:w="0" w:type="dxa"/>
          <w:right w:w="108" w:type="dxa"/>
        </w:tblCellMar>
      </w:tblPr>
      <w:tblGrid>
        <w:gridCol w:w="701"/>
        <w:gridCol w:w="1775"/>
        <w:gridCol w:w="1156"/>
        <w:gridCol w:w="1325"/>
        <w:gridCol w:w="1754"/>
        <w:gridCol w:w="1300"/>
        <w:gridCol w:w="1123"/>
      </w:tblGrid>
      <w:tr>
        <w:tblPrEx>
          <w:tblCellMar>
            <w:top w:w="0" w:type="dxa"/>
            <w:left w:w="108" w:type="dxa"/>
            <w:bottom w:w="0" w:type="dxa"/>
            <w:right w:w="108" w:type="dxa"/>
          </w:tblCellMar>
        </w:tblPrEx>
        <w:trPr>
          <w:trHeight w:val="30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Awards List</w:t>
            </w:r>
          </w:p>
        </w:tc>
      </w:tr>
      <w:tr>
        <w:tblPrEx>
          <w:tblCellMar>
            <w:top w:w="0" w:type="dxa"/>
            <w:left w:w="108" w:type="dxa"/>
            <w:bottom w:w="0" w:type="dxa"/>
            <w:right w:w="108" w:type="dxa"/>
          </w:tblCellMar>
        </w:tblPrEx>
        <w:trPr>
          <w:trHeight w:val="456" w:hRule="atLeast"/>
        </w:trPr>
        <w:tc>
          <w:tcPr>
            <w:tcW w:w="38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2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1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2"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Awards</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331"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Won In Year</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53" w:type="pct"/>
        <w:tblInd w:w="0" w:type="dxa"/>
        <w:tblLayout w:type="fixed"/>
        <w:tblCellMar>
          <w:top w:w="0" w:type="dxa"/>
          <w:left w:w="108" w:type="dxa"/>
          <w:bottom w:w="0" w:type="dxa"/>
          <w:right w:w="108" w:type="dxa"/>
        </w:tblCellMar>
      </w:tblPr>
      <w:tblGrid>
        <w:gridCol w:w="693"/>
        <w:gridCol w:w="1785"/>
        <w:gridCol w:w="1130"/>
        <w:gridCol w:w="1339"/>
        <w:gridCol w:w="1738"/>
        <w:gridCol w:w="1316"/>
        <w:gridCol w:w="1123"/>
      </w:tblGrid>
      <w:tr>
        <w:tblPrEx>
          <w:tblCellMar>
            <w:top w:w="0" w:type="dxa"/>
            <w:left w:w="108" w:type="dxa"/>
            <w:bottom w:w="0" w:type="dxa"/>
            <w:right w:w="108" w:type="dxa"/>
          </w:tblCellMar>
        </w:tblPrEx>
        <w:trPr>
          <w:trHeight w:val="289"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1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3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Disability Type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Percentage of Disability</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8"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 Disability Certificate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46" w:type="pct"/>
        <w:tblInd w:w="0" w:type="dxa"/>
        <w:tblLayout w:type="autofit"/>
        <w:tblCellMar>
          <w:top w:w="0" w:type="dxa"/>
          <w:left w:w="108" w:type="dxa"/>
          <w:bottom w:w="0" w:type="dxa"/>
          <w:right w:w="108" w:type="dxa"/>
        </w:tblCellMar>
      </w:tblPr>
      <w:tblGrid>
        <w:gridCol w:w="669"/>
        <w:gridCol w:w="1806"/>
        <w:gridCol w:w="1125"/>
        <w:gridCol w:w="1336"/>
        <w:gridCol w:w="1695"/>
        <w:gridCol w:w="1518"/>
        <w:gridCol w:w="1103"/>
      </w:tblGrid>
      <w:tr>
        <w:tblPrEx>
          <w:tblCellMar>
            <w:top w:w="0" w:type="dxa"/>
            <w:left w:w="108" w:type="dxa"/>
            <w:bottom w:w="0" w:type="dxa"/>
            <w:right w:w="108" w:type="dxa"/>
          </w:tblCellMar>
        </w:tblPrEx>
        <w:trPr>
          <w:trHeight w:val="267" w:hRule="atLeast"/>
        </w:trPr>
        <w:tc>
          <w:tcPr>
            <w:tcW w:w="4394"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Program Enrollment Course</w:t>
            </w:r>
          </w:p>
        </w:tc>
        <w:tc>
          <w:tcPr>
            <w:tcW w:w="6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7" w:hRule="atLeast"/>
        </w:trPr>
        <w:tc>
          <w:tcPr>
            <w:tcW w:w="66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5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51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Module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Code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Code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Name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Name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6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Instructor</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Trainer</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5"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Credit Allocation</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Button</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7"/>
        <w:tblW w:w="5424" w:type="pct"/>
        <w:tblInd w:w="0" w:type="dxa"/>
        <w:tblLayout w:type="fixed"/>
        <w:tblCellMar>
          <w:top w:w="0" w:type="dxa"/>
          <w:left w:w="108" w:type="dxa"/>
          <w:bottom w:w="0" w:type="dxa"/>
          <w:right w:w="108" w:type="dxa"/>
        </w:tblCellMar>
      </w:tblPr>
      <w:tblGrid>
        <w:gridCol w:w="670"/>
        <w:gridCol w:w="1813"/>
        <w:gridCol w:w="1102"/>
        <w:gridCol w:w="1370"/>
        <w:gridCol w:w="1761"/>
        <w:gridCol w:w="1431"/>
        <w:gridCol w:w="1099"/>
      </w:tblGrid>
      <w:tr>
        <w:trPr>
          <w:trHeight w:val="268" w:hRule="atLeast"/>
        </w:trPr>
        <w:tc>
          <w:tcPr>
            <w:tcW w:w="3631"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Program Fee</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c>
          <w:tcPr>
            <w:tcW w:w="5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59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Term</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77"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9</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107"/>
        <w:gridCol w:w="1377"/>
        <w:gridCol w:w="1769"/>
        <w:gridCol w:w="1416"/>
        <w:gridCol w:w="1082"/>
      </w:tblGrid>
      <w:tr>
        <w:tblPrEx>
          <w:tblCellMar>
            <w:top w:w="0" w:type="dxa"/>
            <w:left w:w="108" w:type="dxa"/>
            <w:bottom w:w="0" w:type="dxa"/>
            <w:right w:w="108" w:type="dxa"/>
          </w:tblCellMar>
        </w:tblPrEx>
        <w:trPr>
          <w:trHeight w:val="28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Fee Structure Item</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092"/>
        <w:gridCol w:w="1385"/>
        <w:gridCol w:w="1769"/>
        <w:gridCol w:w="1423"/>
        <w:gridCol w:w="1082"/>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Admission Fees</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Events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tbl>
      <w:tblPr>
        <w:tblStyle w:val="7"/>
        <w:tblW w:w="5407" w:type="pct"/>
        <w:tblInd w:w="0" w:type="dxa"/>
        <w:tblLayout w:type="fixed"/>
        <w:tblCellMar>
          <w:top w:w="0" w:type="dxa"/>
          <w:left w:w="108" w:type="dxa"/>
          <w:bottom w:w="0" w:type="dxa"/>
          <w:right w:w="108" w:type="dxa"/>
        </w:tblCellMar>
      </w:tblPr>
      <w:tblGrid>
        <w:gridCol w:w="678"/>
        <w:gridCol w:w="1800"/>
        <w:gridCol w:w="1092"/>
        <w:gridCol w:w="1392"/>
        <w:gridCol w:w="1746"/>
        <w:gridCol w:w="1431"/>
        <w:gridCol w:w="1077"/>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rPr>
              <w:t>Academic Events Table</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4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Academic Events</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E9EAD294"/>
    <w:multiLevelType w:val="singleLevel"/>
    <w:tmpl w:val="E9EAD294"/>
    <w:lvl w:ilvl="0" w:tentative="0">
      <w:start w:val="1"/>
      <w:numFmt w:val="decimal"/>
      <w:lvlText w:val="%1."/>
      <w:lvlJc w:val="left"/>
      <w:pPr>
        <w:tabs>
          <w:tab w:val="left" w:pos="425"/>
        </w:tabs>
        <w:ind w:left="425" w:leftChars="0" w:hanging="425" w:firstLineChars="0"/>
      </w:pPr>
      <w:rPr>
        <w:rFonts w:hint="default"/>
      </w:rPr>
    </w:lvl>
  </w:abstractNum>
  <w:abstractNum w:abstractNumId="7">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8">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1">
    <w:nsid w:val="1A040191"/>
    <w:multiLevelType w:val="multilevel"/>
    <w:tmpl w:val="1A040191"/>
    <w:lvl w:ilvl="0" w:tentative="0">
      <w:start w:val="1"/>
      <w:numFmt w:val="decimal"/>
      <w:lvlText w:val="%1."/>
      <w:lvlJc w:val="left"/>
      <w:pPr>
        <w:tabs>
          <w:tab w:val="left" w:pos="5"/>
        </w:tabs>
        <w:ind w:left="5" w:leftChars="0" w:hanging="65" w:firstLineChars="0"/>
      </w:pPr>
      <w:rPr>
        <w:rFonts w:hint="default"/>
      </w:rPr>
    </w:lvl>
    <w:lvl w:ilvl="1" w:tentative="0">
      <w:start w:val="1"/>
      <w:numFmt w:val="lowerLetter"/>
      <w:lvlText w:val="%2."/>
      <w:lvlJc w:val="left"/>
      <w:pPr>
        <w:tabs>
          <w:tab w:val="left" w:pos="5"/>
        </w:tabs>
        <w:ind w:left="5" w:leftChars="0" w:firstLine="655" w:firstLineChars="0"/>
      </w:pPr>
      <w:rPr>
        <w:rFonts w:hint="default"/>
      </w:rPr>
    </w:lvl>
    <w:lvl w:ilvl="2" w:tentative="0">
      <w:start w:val="1"/>
      <w:numFmt w:val="lowerRoman"/>
      <w:lvlText w:val="%3."/>
      <w:lvlJc w:val="right"/>
      <w:pPr>
        <w:tabs>
          <w:tab w:val="left" w:pos="5"/>
        </w:tabs>
        <w:ind w:left="5" w:leftChars="0" w:firstLine="1555" w:firstLineChars="0"/>
      </w:pPr>
      <w:rPr>
        <w:rFonts w:hint="default"/>
      </w:rPr>
    </w:lvl>
    <w:lvl w:ilvl="3" w:tentative="0">
      <w:start w:val="1"/>
      <w:numFmt w:val="decimal"/>
      <w:lvlText w:val="%4."/>
      <w:lvlJc w:val="left"/>
      <w:pPr>
        <w:tabs>
          <w:tab w:val="left" w:pos="5"/>
        </w:tabs>
        <w:ind w:left="5" w:leftChars="0" w:firstLine="2095" w:firstLineChars="0"/>
      </w:pPr>
      <w:rPr>
        <w:rFonts w:hint="default"/>
      </w:rPr>
    </w:lvl>
    <w:lvl w:ilvl="4" w:tentative="0">
      <w:start w:val="1"/>
      <w:numFmt w:val="lowerLetter"/>
      <w:lvlText w:val="%5."/>
      <w:lvlJc w:val="left"/>
      <w:pPr>
        <w:tabs>
          <w:tab w:val="left" w:pos="5"/>
        </w:tabs>
        <w:ind w:left="5" w:leftChars="0" w:firstLine="2815" w:firstLineChars="0"/>
      </w:pPr>
      <w:rPr>
        <w:rFonts w:hint="default"/>
      </w:rPr>
    </w:lvl>
    <w:lvl w:ilvl="5" w:tentative="0">
      <w:start w:val="1"/>
      <w:numFmt w:val="lowerRoman"/>
      <w:lvlText w:val="%6."/>
      <w:lvlJc w:val="right"/>
      <w:pPr>
        <w:tabs>
          <w:tab w:val="left" w:pos="5"/>
        </w:tabs>
        <w:ind w:left="5" w:leftChars="0" w:firstLine="3715" w:firstLineChars="0"/>
      </w:pPr>
      <w:rPr>
        <w:rFonts w:hint="default"/>
      </w:rPr>
    </w:lvl>
    <w:lvl w:ilvl="6" w:tentative="0">
      <w:start w:val="1"/>
      <w:numFmt w:val="decimal"/>
      <w:lvlText w:val="%7."/>
      <w:lvlJc w:val="left"/>
      <w:pPr>
        <w:tabs>
          <w:tab w:val="left" w:pos="5"/>
        </w:tabs>
        <w:ind w:left="5" w:leftChars="0" w:firstLine="4255" w:firstLineChars="0"/>
      </w:pPr>
      <w:rPr>
        <w:rFonts w:hint="default"/>
      </w:rPr>
    </w:lvl>
    <w:lvl w:ilvl="7" w:tentative="0">
      <w:start w:val="1"/>
      <w:numFmt w:val="lowerLetter"/>
      <w:lvlText w:val="%8."/>
      <w:lvlJc w:val="left"/>
      <w:pPr>
        <w:tabs>
          <w:tab w:val="left" w:pos="5"/>
        </w:tabs>
        <w:ind w:left="5" w:leftChars="0" w:firstLine="4975" w:firstLineChars="0"/>
      </w:pPr>
      <w:rPr>
        <w:rFonts w:hint="default"/>
      </w:rPr>
    </w:lvl>
    <w:lvl w:ilvl="8" w:tentative="0">
      <w:start w:val="1"/>
      <w:numFmt w:val="lowerRoman"/>
      <w:lvlText w:val="%9."/>
      <w:lvlJc w:val="right"/>
      <w:pPr>
        <w:tabs>
          <w:tab w:val="left" w:pos="5"/>
        </w:tabs>
        <w:ind w:left="5" w:leftChars="0" w:firstLine="5875" w:firstLineChars="0"/>
      </w:pPr>
      <w:rPr>
        <w:rFonts w:hint="default"/>
      </w:rPr>
    </w:lvl>
  </w:abstractNum>
  <w:abstractNum w:abstractNumId="12">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8">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38C78645"/>
    <w:multiLevelType w:val="singleLevel"/>
    <w:tmpl w:val="38C78645"/>
    <w:lvl w:ilvl="0" w:tentative="0">
      <w:start w:val="1"/>
      <w:numFmt w:val="decimal"/>
      <w:suff w:val="space"/>
      <w:lvlText w:val="%1."/>
      <w:lvlJc w:val="left"/>
    </w:lvl>
  </w:abstractNum>
  <w:abstractNum w:abstractNumId="23">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58B47A9C"/>
    <w:multiLevelType w:val="singleLevel"/>
    <w:tmpl w:val="58B47A9C"/>
    <w:lvl w:ilvl="0" w:tentative="0">
      <w:start w:val="1"/>
      <w:numFmt w:val="upperLetter"/>
      <w:suff w:val="space"/>
      <w:lvlText w:val="%1."/>
      <w:lvlJc w:val="left"/>
    </w:lvl>
  </w:abstractNum>
  <w:abstractNum w:abstractNumId="26">
    <w:nsid w:val="6B379517"/>
    <w:multiLevelType w:val="singleLevel"/>
    <w:tmpl w:val="6B379517"/>
    <w:lvl w:ilvl="0" w:tentative="0">
      <w:start w:val="1"/>
      <w:numFmt w:val="decimal"/>
      <w:lvlText w:val="%1."/>
      <w:lvlJc w:val="left"/>
      <w:pPr>
        <w:tabs>
          <w:tab w:val="left" w:pos="425"/>
        </w:tabs>
        <w:ind w:left="425" w:leftChars="0" w:hanging="425" w:firstLineChars="0"/>
      </w:pPr>
      <w:rPr>
        <w:rFonts w:hint="default"/>
      </w:rPr>
    </w:lvl>
  </w:abstractNum>
  <w:abstractNum w:abstractNumId="27">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711E9FC5"/>
    <w:multiLevelType w:val="singleLevel"/>
    <w:tmpl w:val="711E9FC5"/>
    <w:lvl w:ilvl="0" w:tentative="0">
      <w:start w:val="1"/>
      <w:numFmt w:val="decimal"/>
      <w:lvlText w:val="%1."/>
      <w:lvlJc w:val="left"/>
      <w:pPr>
        <w:tabs>
          <w:tab w:val="left" w:pos="425"/>
        </w:tabs>
        <w:ind w:left="825" w:leftChars="0" w:hanging="425" w:firstLineChars="0"/>
      </w:pPr>
      <w:rPr>
        <w:rFonts w:hint="default"/>
      </w:rPr>
    </w:lvl>
  </w:abstractNum>
  <w:abstractNum w:abstractNumId="29">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5"/>
  </w:num>
  <w:num w:numId="5">
    <w:abstractNumId w:val="15"/>
  </w:num>
  <w:num w:numId="6">
    <w:abstractNumId w:val="30"/>
  </w:num>
  <w:num w:numId="7">
    <w:abstractNumId w:val="10"/>
  </w:num>
  <w:num w:numId="8">
    <w:abstractNumId w:val="2"/>
  </w:num>
  <w:num w:numId="9">
    <w:abstractNumId w:val="17"/>
  </w:num>
  <w:num w:numId="10">
    <w:abstractNumId w:val="4"/>
  </w:num>
  <w:num w:numId="11">
    <w:abstractNumId w:val="22"/>
  </w:num>
  <w:num w:numId="12">
    <w:abstractNumId w:val="26"/>
  </w:num>
  <w:num w:numId="13">
    <w:abstractNumId w:val="21"/>
  </w:num>
  <w:num w:numId="14">
    <w:abstractNumId w:val="8"/>
  </w:num>
  <w:num w:numId="15">
    <w:abstractNumId w:val="24"/>
  </w:num>
  <w:num w:numId="16">
    <w:abstractNumId w:val="11"/>
  </w:num>
  <w:num w:numId="17">
    <w:abstractNumId w:val="6"/>
  </w:num>
  <w:num w:numId="18">
    <w:abstractNumId w:val="29"/>
  </w:num>
  <w:num w:numId="19">
    <w:abstractNumId w:val="0"/>
  </w:num>
  <w:num w:numId="20">
    <w:abstractNumId w:val="20"/>
  </w:num>
  <w:num w:numId="21">
    <w:abstractNumId w:val="27"/>
  </w:num>
  <w:num w:numId="22">
    <w:abstractNumId w:val="23"/>
  </w:num>
  <w:num w:numId="23">
    <w:abstractNumId w:val="14"/>
  </w:num>
  <w:num w:numId="24">
    <w:abstractNumId w:val="12"/>
  </w:num>
  <w:num w:numId="25">
    <w:abstractNumId w:val="9"/>
  </w:num>
  <w:num w:numId="26">
    <w:abstractNumId w:val="19"/>
  </w:num>
  <w:num w:numId="27">
    <w:abstractNumId w:val="28"/>
  </w:num>
  <w:num w:numId="28">
    <w:abstractNumId w:val="7"/>
  </w:num>
  <w:num w:numId="29">
    <w:abstractNumId w:val="16"/>
  </w:num>
  <w:num w:numId="30">
    <w:abstractNumId w:val="13"/>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D0802"/>
    <w:rsid w:val="0001467E"/>
    <w:rsid w:val="0001714D"/>
    <w:rsid w:val="000209C1"/>
    <w:rsid w:val="000322D3"/>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B0968"/>
    <w:rsid w:val="008C2EB4"/>
    <w:rsid w:val="008D008E"/>
    <w:rsid w:val="008E0342"/>
    <w:rsid w:val="008E1202"/>
    <w:rsid w:val="008E74D0"/>
    <w:rsid w:val="008F60C9"/>
    <w:rsid w:val="008F615C"/>
    <w:rsid w:val="00905158"/>
    <w:rsid w:val="00912D28"/>
    <w:rsid w:val="0091406A"/>
    <w:rsid w:val="00926775"/>
    <w:rsid w:val="00946AE7"/>
    <w:rsid w:val="0095363B"/>
    <w:rsid w:val="00974F7C"/>
    <w:rsid w:val="00997E19"/>
    <w:rsid w:val="009A1F5B"/>
    <w:rsid w:val="009E4F77"/>
    <w:rsid w:val="00A148E9"/>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20E3E06"/>
    <w:rsid w:val="02413005"/>
    <w:rsid w:val="02F24261"/>
    <w:rsid w:val="045D188C"/>
    <w:rsid w:val="048C3708"/>
    <w:rsid w:val="049A7BD3"/>
    <w:rsid w:val="04C52BED"/>
    <w:rsid w:val="04E77A5D"/>
    <w:rsid w:val="052753E7"/>
    <w:rsid w:val="05291032"/>
    <w:rsid w:val="059B6DB0"/>
    <w:rsid w:val="061A0F37"/>
    <w:rsid w:val="06B42F3F"/>
    <w:rsid w:val="06D10762"/>
    <w:rsid w:val="07670E6D"/>
    <w:rsid w:val="09014D2D"/>
    <w:rsid w:val="09093579"/>
    <w:rsid w:val="0A2D7108"/>
    <w:rsid w:val="0AF54B67"/>
    <w:rsid w:val="0AF54E47"/>
    <w:rsid w:val="0BA34222"/>
    <w:rsid w:val="0C1C64A4"/>
    <w:rsid w:val="0C5A1FF4"/>
    <w:rsid w:val="0CD60C01"/>
    <w:rsid w:val="0CD77479"/>
    <w:rsid w:val="0CD84009"/>
    <w:rsid w:val="0DD03DC6"/>
    <w:rsid w:val="0E012531"/>
    <w:rsid w:val="0ECF765F"/>
    <w:rsid w:val="0EE2077F"/>
    <w:rsid w:val="0EEF1F0B"/>
    <w:rsid w:val="0F4B02C2"/>
    <w:rsid w:val="102C0F63"/>
    <w:rsid w:val="103E63CB"/>
    <w:rsid w:val="1053423A"/>
    <w:rsid w:val="11A0722D"/>
    <w:rsid w:val="11C65392"/>
    <w:rsid w:val="11DE562A"/>
    <w:rsid w:val="12144465"/>
    <w:rsid w:val="12DA75B1"/>
    <w:rsid w:val="13C47607"/>
    <w:rsid w:val="14AF7522"/>
    <w:rsid w:val="15A87C7C"/>
    <w:rsid w:val="15C61EE5"/>
    <w:rsid w:val="170E60EC"/>
    <w:rsid w:val="177B39AE"/>
    <w:rsid w:val="181E485E"/>
    <w:rsid w:val="183B6A09"/>
    <w:rsid w:val="186907FE"/>
    <w:rsid w:val="18CA4541"/>
    <w:rsid w:val="18FB653D"/>
    <w:rsid w:val="196D4A11"/>
    <w:rsid w:val="19A208CA"/>
    <w:rsid w:val="1A541334"/>
    <w:rsid w:val="1B36599D"/>
    <w:rsid w:val="1BA23179"/>
    <w:rsid w:val="1BDE0482"/>
    <w:rsid w:val="1BF5696A"/>
    <w:rsid w:val="1D4C2036"/>
    <w:rsid w:val="1D4D728C"/>
    <w:rsid w:val="1D5232E9"/>
    <w:rsid w:val="1DAE69E2"/>
    <w:rsid w:val="1DAF76A2"/>
    <w:rsid w:val="1E4A1179"/>
    <w:rsid w:val="1EA0010A"/>
    <w:rsid w:val="1EC40ACF"/>
    <w:rsid w:val="1F5D5688"/>
    <w:rsid w:val="1FF03DFE"/>
    <w:rsid w:val="1FFD41E2"/>
    <w:rsid w:val="20651CF4"/>
    <w:rsid w:val="21DB0F96"/>
    <w:rsid w:val="21E12B18"/>
    <w:rsid w:val="22261784"/>
    <w:rsid w:val="22A547F8"/>
    <w:rsid w:val="22E95140"/>
    <w:rsid w:val="22F957A6"/>
    <w:rsid w:val="23EB5267"/>
    <w:rsid w:val="240742A5"/>
    <w:rsid w:val="245B50BF"/>
    <w:rsid w:val="2795485F"/>
    <w:rsid w:val="27B85944"/>
    <w:rsid w:val="28510D29"/>
    <w:rsid w:val="28576B8D"/>
    <w:rsid w:val="28EA68FC"/>
    <w:rsid w:val="29D56F2D"/>
    <w:rsid w:val="2BFC063C"/>
    <w:rsid w:val="2CF826EE"/>
    <w:rsid w:val="2D1F71EF"/>
    <w:rsid w:val="2F982317"/>
    <w:rsid w:val="30114C8E"/>
    <w:rsid w:val="31EE2735"/>
    <w:rsid w:val="32BF4B25"/>
    <w:rsid w:val="347C71C9"/>
    <w:rsid w:val="34E15F2A"/>
    <w:rsid w:val="351B554E"/>
    <w:rsid w:val="35AB2ECC"/>
    <w:rsid w:val="367625BA"/>
    <w:rsid w:val="36E11EC0"/>
    <w:rsid w:val="376D0F4C"/>
    <w:rsid w:val="379729EB"/>
    <w:rsid w:val="382E60F8"/>
    <w:rsid w:val="38510CFC"/>
    <w:rsid w:val="38BE423A"/>
    <w:rsid w:val="399B4F66"/>
    <w:rsid w:val="3A3B0568"/>
    <w:rsid w:val="3BFF5468"/>
    <w:rsid w:val="3F091EB9"/>
    <w:rsid w:val="40A858BC"/>
    <w:rsid w:val="40DB5220"/>
    <w:rsid w:val="451E0388"/>
    <w:rsid w:val="45525CDA"/>
    <w:rsid w:val="45D2025C"/>
    <w:rsid w:val="45DD5A35"/>
    <w:rsid w:val="46A5444F"/>
    <w:rsid w:val="47127D64"/>
    <w:rsid w:val="48A407E6"/>
    <w:rsid w:val="4B5A261D"/>
    <w:rsid w:val="4C4C2C53"/>
    <w:rsid w:val="4C755B9F"/>
    <w:rsid w:val="4C8A7AF0"/>
    <w:rsid w:val="4C9747A4"/>
    <w:rsid w:val="4E33668C"/>
    <w:rsid w:val="4E743225"/>
    <w:rsid w:val="5047478D"/>
    <w:rsid w:val="52150C27"/>
    <w:rsid w:val="523F3B0F"/>
    <w:rsid w:val="527106A1"/>
    <w:rsid w:val="52A026D8"/>
    <w:rsid w:val="54456345"/>
    <w:rsid w:val="59734829"/>
    <w:rsid w:val="5A0F6658"/>
    <w:rsid w:val="5A166A89"/>
    <w:rsid w:val="5A1F0E78"/>
    <w:rsid w:val="5B930224"/>
    <w:rsid w:val="5BE408D8"/>
    <w:rsid w:val="5C6474A8"/>
    <w:rsid w:val="5D8E3401"/>
    <w:rsid w:val="5E9C1271"/>
    <w:rsid w:val="5EB01F09"/>
    <w:rsid w:val="5EE26529"/>
    <w:rsid w:val="5F4B5D44"/>
    <w:rsid w:val="60651FB9"/>
    <w:rsid w:val="60D57892"/>
    <w:rsid w:val="611C302E"/>
    <w:rsid w:val="616D0802"/>
    <w:rsid w:val="62443691"/>
    <w:rsid w:val="626003B8"/>
    <w:rsid w:val="628737EC"/>
    <w:rsid w:val="62EE2993"/>
    <w:rsid w:val="6394653E"/>
    <w:rsid w:val="64221740"/>
    <w:rsid w:val="65345144"/>
    <w:rsid w:val="665B4C91"/>
    <w:rsid w:val="67B726AB"/>
    <w:rsid w:val="687A39B9"/>
    <w:rsid w:val="6AC71445"/>
    <w:rsid w:val="6AEA0028"/>
    <w:rsid w:val="6AF83014"/>
    <w:rsid w:val="6B5A4B93"/>
    <w:rsid w:val="6B682F92"/>
    <w:rsid w:val="6B892397"/>
    <w:rsid w:val="6BA8560F"/>
    <w:rsid w:val="6BE857E3"/>
    <w:rsid w:val="6C0E528E"/>
    <w:rsid w:val="6C1D31AD"/>
    <w:rsid w:val="6C644944"/>
    <w:rsid w:val="6C9F6FE5"/>
    <w:rsid w:val="6CE9057F"/>
    <w:rsid w:val="6D174557"/>
    <w:rsid w:val="6D39065F"/>
    <w:rsid w:val="6E021A03"/>
    <w:rsid w:val="6E241BF1"/>
    <w:rsid w:val="6E6E2980"/>
    <w:rsid w:val="6ED34AE1"/>
    <w:rsid w:val="6F12463D"/>
    <w:rsid w:val="6F582D28"/>
    <w:rsid w:val="6FB70EDA"/>
    <w:rsid w:val="6FED6C05"/>
    <w:rsid w:val="7006341D"/>
    <w:rsid w:val="70810852"/>
    <w:rsid w:val="7174658A"/>
    <w:rsid w:val="71BB6DB6"/>
    <w:rsid w:val="71D742B5"/>
    <w:rsid w:val="73A46ADA"/>
    <w:rsid w:val="74150152"/>
    <w:rsid w:val="754B572C"/>
    <w:rsid w:val="76742F30"/>
    <w:rsid w:val="768D0F42"/>
    <w:rsid w:val="772E1E9A"/>
    <w:rsid w:val="77920C46"/>
    <w:rsid w:val="79290488"/>
    <w:rsid w:val="79EE3136"/>
    <w:rsid w:val="7BC97230"/>
    <w:rsid w:val="7C9C6E74"/>
    <w:rsid w:val="7D6C200C"/>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7"/>
    <w:unhideWhenUsed/>
    <w:qFormat/>
    <w:uiPriority w:val="0"/>
    <w:pPr>
      <w:keepNext/>
      <w:keepLines/>
      <w:spacing w:before="120" w:after="120"/>
      <w:outlineLvl w:val="3"/>
    </w:pPr>
    <w:rPr>
      <w:b/>
      <w:bCs/>
      <w:color w:val="8DB3E2"/>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SimHei" w:cs="Arial"/>
    </w:rPr>
  </w:style>
  <w:style w:type="paragraph" w:styleId="9">
    <w:name w:val="footer"/>
    <w:basedOn w:val="1"/>
    <w:qFormat/>
    <w:uiPriority w:val="0"/>
    <w:pPr>
      <w:tabs>
        <w:tab w:val="center" w:pos="4153"/>
        <w:tab w:val="right" w:pos="8306"/>
      </w:tabs>
      <w:snapToGrid w:val="0"/>
    </w:pPr>
    <w:rPr>
      <w:sz w:val="18"/>
      <w:szCs w:val="18"/>
    </w:rPr>
  </w:style>
  <w:style w:type="paragraph" w:styleId="10">
    <w:name w:val="Normal (Web)"/>
    <w:qFormat/>
    <w:uiPriority w:val="0"/>
    <w:pPr>
      <w:spacing w:before="100" w:beforeAutospacing="1" w:after="100"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character" w:customStyle="1" w:styleId="17">
    <w:name w:val="Heading 4 Char"/>
    <w:link w:val="5"/>
    <w:qFormat/>
    <w:uiPriority w:val="0"/>
    <w:rPr>
      <w:b/>
      <w:bCs/>
      <w:color w:val="8DB3E2"/>
      <w:sz w:val="24"/>
      <w:szCs w:val="28"/>
    </w:rPr>
  </w:style>
  <w:style w:type="paragraph" w:customStyle="1" w:styleId="18">
    <w:name w:val="No Spacing1"/>
    <w:qFormat/>
    <w:uiPriority w:val="0"/>
    <w:rPr>
      <w:rFonts w:ascii="Times New Roman" w:hAnsi="Times New Roman" w:eastAsia="SimSun" w:cs="Times New Roman"/>
      <w:sz w:val="22"/>
      <w:lang w:val="en-IN" w:eastAsia="en-IN" w:bidi="ar-SA"/>
    </w:rPr>
  </w:style>
  <w:style w:type="paragraph" w:styleId="19">
    <w:name w:val="List Paragraph"/>
    <w:basedOn w:val="1"/>
    <w:qFormat/>
    <w:uiPriority w:val="99"/>
    <w:pPr>
      <w:ind w:left="720"/>
      <w:contextualSpacing/>
    </w:pPr>
  </w:style>
  <w:style w:type="paragraph" w:customStyle="1" w:styleId="20">
    <w:name w:val="_Style 2"/>
    <w:basedOn w:val="1"/>
    <w:next w:val="1"/>
    <w:qFormat/>
    <w:uiPriority w:val="0"/>
    <w:pPr>
      <w:pBdr>
        <w:bottom w:val="single" w:color="auto" w:sz="6" w:space="1"/>
      </w:pBdr>
      <w:jc w:val="center"/>
    </w:pPr>
    <w:rPr>
      <w:rFonts w:ascii="Arial"/>
      <w:vanish/>
      <w:sz w:val="16"/>
    </w:rPr>
  </w:style>
  <w:style w:type="paragraph" w:customStyle="1" w:styleId="21">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51</TotalTime>
  <ScaleCrop>false</ScaleCrop>
  <LinksUpToDate>false</LinksUpToDate>
  <CharactersWithSpaces>45988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sukalyan nayak</cp:lastModifiedBy>
  <dcterms:modified xsi:type="dcterms:W3CDTF">2023-05-01T07:56:29Z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EB3F6C9DF2C446EC8694325852633ADE</vt:lpwstr>
  </property>
</Properties>
</file>