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bookmarkStart w:id="77" w:name="_GoBack"/>
      <w:r>
        <w:rPr>
          <w:rFonts w:cs="Calibri"/>
        </w:rPr>
        <w:drawing>
          <wp:anchor distT="0" distB="0" distL="114300" distR="114300" simplePos="0" relativeHeight="251659264" behindDoc="1" locked="0" layoutInCell="1" allowOverlap="1">
            <wp:simplePos x="0" y="0"/>
            <wp:positionH relativeFrom="page">
              <wp:posOffset>19050</wp:posOffset>
            </wp:positionH>
            <wp:positionV relativeFrom="page">
              <wp:posOffset>0</wp:posOffset>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bookmarkEnd w:id="77"/>
    </w:p>
    <w:p>
      <w:pPr>
        <w:rPr>
          <w:rFonts w:cs="Calibri"/>
          <w:sz w:val="26"/>
          <w:szCs w:val="26"/>
        </w:rPr>
        <w:sectPr>
          <w:footerReference r:id="rId3" w:type="default"/>
          <w:pgSz w:w="11906" w:h="16838"/>
          <w:pgMar w:top="1440" w:right="1800" w:bottom="1440" w:left="1800" w:header="720" w:footer="720" w:gutter="0"/>
          <w:cols w:space="720" w:num="1"/>
          <w:docGrid w:linePitch="360" w:charSpace="0"/>
        </w:sectPr>
      </w:pPr>
      <w:r>
        <mc:AlternateContent>
          <mc:Choice Requires="wps">
            <w:drawing>
              <wp:anchor distT="0" distB="0" distL="114300" distR="114300" simplePos="0" relativeHeight="251663360" behindDoc="0" locked="0" layoutInCell="1" allowOverlap="1">
                <wp:simplePos x="0" y="0"/>
                <wp:positionH relativeFrom="column">
                  <wp:posOffset>-781050</wp:posOffset>
                </wp:positionH>
                <wp:positionV relativeFrom="paragraph">
                  <wp:posOffset>1202690</wp:posOffset>
                </wp:positionV>
                <wp:extent cx="6487795" cy="3044825"/>
                <wp:effectExtent l="0" t="0" r="1905" b="3175"/>
                <wp:wrapSquare wrapText="bothSides"/>
                <wp:docPr id="5" name="Rectangles 4"/>
                <wp:cNvGraphicFramePr/>
                <a:graphic xmlns:a="http://schemas.openxmlformats.org/drawingml/2006/main">
                  <a:graphicData uri="http://schemas.microsoft.com/office/word/2010/wordprocessingShape">
                    <wps:wsp>
                      <wps:cNvSpPr/>
                      <wps:spPr>
                        <a:xfrm>
                          <a:off x="0" y="0"/>
                          <a:ext cx="6487795" cy="3044825"/>
                        </a:xfrm>
                        <a:prstGeom prst="rect">
                          <a:avLst/>
                        </a:prstGeom>
                        <a:noFill/>
                        <a:ln>
                          <a:noFill/>
                        </a:ln>
                        <a:extLst>
                          <a:ext uri="{909E8E84-426E-40DD-AFC4-6F175D3DCCD1}">
                            <a14:hiddenFill xmlns:a14="http://schemas.microsoft.com/office/drawing/2010/main">
                              <a:solidFill>
                                <a:srgbClr val="FFFFFF"/>
                              </a:solidFill>
                            </a14:hiddenFill>
                          </a:ext>
                        </a:extLst>
                      </wps:spPr>
                      <wps:txbx>
                        <w:txbxContent>
                          <w:p>
                            <w:pPr>
                              <w:pStyle w:val="22"/>
                              <w:jc w:val="center"/>
                              <w:rPr>
                                <w:rFonts w:hint="default"/>
                                <w:b/>
                                <w:bCs/>
                                <w:sz w:val="50"/>
                                <w:szCs w:val="50"/>
                                <w:lang w:val="en-IN" w:eastAsia="zh-CN"/>
                              </w:rPr>
                            </w:pPr>
                            <w:bookmarkStart w:id="76"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6"/>
                          <w:p>
                            <w:pPr>
                              <w:pStyle w:val="22"/>
                              <w:jc w:val="center"/>
                              <w:rPr>
                                <w:rFonts w:hint="default"/>
                                <w:sz w:val="50"/>
                                <w:szCs w:val="50"/>
                                <w:lang w:val="en-IN"/>
                              </w:rPr>
                            </w:pPr>
                            <w:r>
                              <w:rPr>
                                <w:rFonts w:hint="default"/>
                                <w:b/>
                                <w:bCs/>
                                <w:sz w:val="50"/>
                                <w:szCs w:val="50"/>
                                <w:lang w:val="en-IN"/>
                              </w:rPr>
                              <w:t>Entrance Exam &amp; 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2"/>
                              <w:jc w:val="center"/>
                              <w:rPr>
                                <w:rFonts w:hint="default"/>
                                <w:sz w:val="50"/>
                                <w:szCs w:val="50"/>
                                <w:lang w:val="en-IN"/>
                              </w:rPr>
                            </w:pPr>
                          </w:p>
                        </w:txbxContent>
                      </wps:txbx>
                      <wps:bodyPr vert="horz" wrap="square" anchor="t" anchorCtr="0" upright="1"/>
                    </wps:wsp>
                  </a:graphicData>
                </a:graphic>
              </wp:anchor>
            </w:drawing>
          </mc:Choice>
          <mc:Fallback>
            <w:pict>
              <v:rect id="Rectangles 4" o:spid="_x0000_s1026" o:spt="1" style="position:absolute;left:0pt;margin-left:-61.5pt;margin-top:94.7pt;height:239.75pt;width:510.85pt;mso-wrap-distance-bottom:0pt;mso-wrap-distance-left:9pt;mso-wrap-distance-right:9pt;mso-wrap-distance-top:0pt;z-index:251663360;mso-width-relative:page;mso-height-relative:page;" filled="f" stroked="f" coordsize="21600,21600" o:gfxdata="UEsDBAoAAAAAAIdO4kAAAAAAAAAAAAAAAAAEAAAAZHJzL1BLAwQUAAAACACHTuJAj3gRJ90AAAAM&#10;AQAADwAAAGRycy9kb3ducmV2LnhtbE2PQUvDQBSE74L/YXmCF2k3qRI3aTY9FMQiQjG1PW+zaxLM&#10;vk2z26T+e19PehxmmPkmX11sx0Yz+NahhHgeATNYOd1iLeFz9zITwHxQqFXn0Ej4MR5Wxe1NrjLt&#10;JvwwYxlqRiXoMyWhCaHPOPdVY6zyc9cbJO/LDVYFkkPN9aAmKrcdX0RRwq1qkRYa1Zt1Y6rv8mwl&#10;TNV2POzeX/n24bBxeNqc1uX+Tcr7uzhaAgvmEv7CcMUndCiI6ejOqD3rJMzixSOdCeSI9AkYRUQq&#10;noEdJSSJSIEXOf9/ovgFUEsDBBQAAAAIAIdO4kC5PAWHIAIAAGEEAAAOAAAAZHJzL2Uyb0RvYy54&#10;bWytVMGO2yAQvVfqPyDuie2sk02sOKsqTnqp2lW3/QCCsY2EgQKJnVb99w7YSbPbSw71AYYB3sx7&#10;M3j91LcCnZixXMkcJ9MYIyapKrmsc/z9236yxMg6IksilGQ5PjOLnzbv3607nbGZapQomUEAIm3W&#10;6Rw3zuksiixtWEvsVGkmYbNSpiUOlqaOSkM6QG9FNIvjRdQpU2qjKLMWvMWwiUdEcw+gqipOWaHo&#10;sWXSDaiGCeKAkm24tngTsq0qRt2XqrLMIZFjYOrCCEHAPvgx2qxJVhuiG07HFMg9Kbzh1BIuIegV&#10;qiCOoKPh/0C1nBplVeWmVLXRQCQoAiyS+I02Lw3RLHABqa2+im7/Hyz9fHo2iJc5nmMkSQsF/wqi&#10;EVkLZlHq9em0zeDYi34248qC6cn2lWn9DDRQHzQ9XzVlvUMUnIt0+fi4AnAKew9xmi5nc48a/b2u&#10;jXUfmWqRN3JsIH7Qkpw+WTccvRzx0aTacyHATzIhXzkAc/BAcLjq93waoQ6/VvFqt9wt00k6W+wm&#10;aVwUkw/7bTpZ7JPHefFQbLdF8tvHTdKs4WXJpA9z6YkkvU/zsS+Gal67wirBSw/nU7KmPmyFQScC&#10;PbkP3yjIzbHodRpBL+BymQO7yFdmqIW3XH/oxwIdVHmGssIrBz0bZX5i1EGP59j+OBLDMCKSgjvH&#10;7mJu3fAojtrwuoFbScjJ40LnhbDjK/GtfbsG+/bPsPk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j3gRJ90AAAAMAQAADwAAAAAAAAABACAAAAAiAAAAZHJzL2Rvd25yZXYueG1sUEsBAhQAFAAAAAgA&#10;h07iQLk8BYcgAgAAYQQAAA4AAAAAAAAAAQAgAAAALAEAAGRycy9lMm9Eb2MueG1sUEsFBgAAAAAG&#10;AAYAWQEAAL4FAAAAAA==&#10;">
                <v:fill on="f" focussize="0,0"/>
                <v:stroke on="f"/>
                <v:imagedata o:title=""/>
                <o:lock v:ext="edit" aspectratio="f"/>
                <v:textbox>
                  <w:txbxContent>
                    <w:p>
                      <w:pPr>
                        <w:pStyle w:val="22"/>
                        <w:jc w:val="center"/>
                        <w:rPr>
                          <w:rFonts w:hint="default"/>
                          <w:b/>
                          <w:bCs/>
                          <w:sz w:val="50"/>
                          <w:szCs w:val="50"/>
                          <w:lang w:val="en-IN" w:eastAsia="zh-CN"/>
                        </w:rPr>
                      </w:pPr>
                      <w:bookmarkStart w:id="76"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6"/>
                    <w:p>
                      <w:pPr>
                        <w:pStyle w:val="22"/>
                        <w:jc w:val="center"/>
                        <w:rPr>
                          <w:rFonts w:hint="default"/>
                          <w:sz w:val="50"/>
                          <w:szCs w:val="50"/>
                          <w:lang w:val="en-IN"/>
                        </w:rPr>
                      </w:pPr>
                      <w:r>
                        <w:rPr>
                          <w:rFonts w:hint="default"/>
                          <w:b/>
                          <w:bCs/>
                          <w:sz w:val="50"/>
                          <w:szCs w:val="50"/>
                          <w:lang w:val="en-IN"/>
                        </w:rPr>
                        <w:t>Entrance Exam &amp; 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b w:val="0"/>
                          <w:bCs w:val="0"/>
                          <w:sz w:val="50"/>
                          <w:szCs w:val="50"/>
                          <w:lang w:val="en-IN"/>
                        </w:rPr>
                      </w:pPr>
                      <w:r>
                        <w:rPr>
                          <w:rFonts w:hint="default" w:ascii="Calibri" w:hAnsi="Calibri" w:cs="Calibri"/>
                          <w:b/>
                          <w:bCs/>
                          <w:sz w:val="50"/>
                          <w:szCs w:val="50"/>
                          <w:lang w:val="en-IN"/>
                        </w:rPr>
                        <w:t>World Skill Center (WSC)</w:t>
                      </w:r>
                    </w:p>
                    <w:p>
                      <w:pPr>
                        <w:pStyle w:val="22"/>
                        <w:jc w:val="center"/>
                        <w:rPr>
                          <w:rFonts w:hint="default"/>
                          <w:sz w:val="50"/>
                          <w:szCs w:val="50"/>
                          <w:lang w:val="en-IN"/>
                        </w:rPr>
                      </w:pPr>
                    </w:p>
                  </w:txbxContent>
                </v:textbox>
                <w10:wrap type="square"/>
              </v:rect>
            </w:pict>
          </mc:Fallback>
        </mc:AlternateContent>
      </w:r>
      <w:r>
        <w:rPr>
          <w:rFonts w:cs="Calibri"/>
          <w:lang w:eastAsia="en-US"/>
        </w:rPr>
        <w:drawing>
          <wp:anchor distT="0" distB="0" distL="114300" distR="114300" simplePos="0" relativeHeight="251660288" behindDoc="0" locked="0" layoutInCell="1" allowOverlap="1">
            <wp:simplePos x="0" y="0"/>
            <wp:positionH relativeFrom="column">
              <wp:posOffset>2061210</wp:posOffset>
            </wp:positionH>
            <wp:positionV relativeFrom="paragraph">
              <wp:posOffset>6524625</wp:posOffset>
            </wp:positionV>
            <wp:extent cx="1088390" cy="1022350"/>
            <wp:effectExtent l="0" t="0" r="3810" b="635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1088390" cy="102235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7770495</wp:posOffset>
                </wp:positionV>
                <wp:extent cx="5268595" cy="793115"/>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793115"/>
                        </a:xfrm>
                        <a:prstGeom prst="rect">
                          <a:avLst/>
                        </a:prstGeom>
                        <a:noFill/>
                        <a:ln>
                          <a:noFill/>
                        </a:ln>
                      </wps:spPr>
                      <wps:txbx>
                        <w:txbxContent>
                          <w:p>
                            <w:pPr>
                              <w:jc w:val="center"/>
                              <w:rPr>
                                <w:rFonts w:ascii="Times New Roman" w:hAnsi="Times New Roman"/>
                                <w:b/>
                                <w:bCs/>
                                <w:color w:val="43D1EB"/>
                                <w:sz w:val="36"/>
                                <w:szCs w:val="36"/>
                                <w:lang w:val="zh-CN"/>
                              </w:rPr>
                            </w:pPr>
                            <w:r>
                              <w:rPr>
                                <w:rFonts w:ascii="Times New Roman" w:hAnsi="Times New Roman"/>
                                <w:b/>
                                <w:bCs/>
                                <w:color w:val="43D1EB"/>
                                <w:sz w:val="36"/>
                                <w:szCs w:val="36"/>
                                <w:lang w:val="zh-CN"/>
                              </w:rPr>
                              <w:t xml:space="preserve">Sustainable Outreach And Universal </w:t>
                            </w:r>
                          </w:p>
                          <w:p>
                            <w:pPr>
                              <w:jc w:val="center"/>
                              <w:rPr>
                                <w:rFonts w:ascii="Times New Roman" w:hAnsi="Times New Roman"/>
                                <w:b/>
                                <w:bCs/>
                                <w:color w:val="43D1EB"/>
                                <w:sz w:val="36"/>
                                <w:szCs w:val="36"/>
                                <w:lang w:val="en-IN"/>
                              </w:rPr>
                            </w:pPr>
                            <w:r>
                              <w:rPr>
                                <w:rFonts w:ascii="Times New Roman" w:hAnsi="Times New Roman"/>
                                <w:b/>
                                <w:bCs/>
                                <w:color w:val="43D1EB"/>
                                <w:sz w:val="36"/>
                                <w:szCs w:val="36"/>
                                <w:lang w:val="zh-CN"/>
                              </w:rPr>
                              <w:t>Leadership (SOUL) Limit</w:t>
                            </w:r>
                            <w:r>
                              <w:rPr>
                                <w:rFonts w:ascii="Times New Roman" w:hAnsi="Times New Roman"/>
                                <w:b/>
                                <w:bCs/>
                                <w:color w:val="43D1EB"/>
                                <w:sz w:val="36"/>
                                <w:szCs w:val="36"/>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11.85pt;height:62.4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36"/>
                          <w:szCs w:val="36"/>
                          <w:lang w:val="zh-CN"/>
                        </w:rPr>
                      </w:pPr>
                      <w:r>
                        <w:rPr>
                          <w:rFonts w:ascii="Times New Roman" w:hAnsi="Times New Roman"/>
                          <w:b/>
                          <w:bCs/>
                          <w:color w:val="43D1EB"/>
                          <w:sz w:val="36"/>
                          <w:szCs w:val="36"/>
                          <w:lang w:val="zh-CN"/>
                        </w:rPr>
                        <w:t xml:space="preserve">Sustainable Outreach And Universal </w:t>
                      </w:r>
                    </w:p>
                    <w:p>
                      <w:pPr>
                        <w:jc w:val="center"/>
                        <w:rPr>
                          <w:rFonts w:ascii="Times New Roman" w:hAnsi="Times New Roman"/>
                          <w:b/>
                          <w:bCs/>
                          <w:color w:val="43D1EB"/>
                          <w:sz w:val="36"/>
                          <w:szCs w:val="36"/>
                          <w:lang w:val="en-IN"/>
                        </w:rPr>
                      </w:pPr>
                      <w:r>
                        <w:rPr>
                          <w:rFonts w:ascii="Times New Roman" w:hAnsi="Times New Roman"/>
                          <w:b/>
                          <w:bCs/>
                          <w:color w:val="43D1EB"/>
                          <w:sz w:val="36"/>
                          <w:szCs w:val="36"/>
                          <w:lang w:val="zh-CN"/>
                        </w:rPr>
                        <w:t>Leadership (SOUL) Limit</w:t>
                      </w:r>
                      <w:r>
                        <w:rPr>
                          <w:rFonts w:ascii="Times New Roman" w:hAnsi="Times New Roman"/>
                          <w:b/>
                          <w:bCs/>
                          <w:color w:val="43D1EB"/>
                          <w:sz w:val="36"/>
                          <w:szCs w:val="36"/>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697"/>
      <w:bookmarkStart w:id="2" w:name="_Toc21902"/>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lang w:val="en-IN"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rPr>
              <w:rFonts w:hint="default" w:ascii="Calibri" w:hAnsi="Calibri" w:cs="Calibri"/>
              <w:b w:val="0"/>
              <w:bCs w:val="0"/>
              <w:lang w:val="en-IN" w:eastAsia="zh-CN"/>
            </w:rPr>
            <w:fldChar w:fldCharType="begin"/>
          </w:r>
          <w:r>
            <w:rPr>
              <w:rFonts w:hint="default" w:ascii="Calibri" w:hAnsi="Calibri" w:cs="Calibri"/>
              <w:b w:val="0"/>
              <w:bCs w:val="0"/>
              <w:lang w:val="en-IN" w:eastAsia="zh-CN"/>
            </w:rPr>
            <w:instrText xml:space="preserve">TOC \o "1-2" \h \u </w:instrText>
          </w:r>
          <w:r>
            <w:rPr>
              <w:rFonts w:hint="default" w:ascii="Calibri" w:hAnsi="Calibri" w:cs="Calibri"/>
              <w:b w:val="0"/>
              <w:bCs w:val="0"/>
              <w:lang w:val="en-IN" w:eastAsia="zh-CN"/>
            </w:rPr>
            <w:fldChar w:fldCharType="separate"/>
          </w: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_Toc10803 </w:instrText>
          </w:r>
          <w:r>
            <w:rPr>
              <w:rFonts w:hint="default" w:ascii="Calibri" w:hAnsi="Calibri" w:cs="Calibri"/>
              <w:bCs w:val="0"/>
              <w:lang w:val="en-IN" w:eastAsia="zh-CN"/>
            </w:rPr>
            <w:fldChar w:fldCharType="separate"/>
          </w:r>
          <w:r>
            <w:rPr>
              <w:rFonts w:hint="default"/>
              <w:lang w:val="en-IN" w:eastAsia="zh-CN"/>
            </w:rPr>
            <w:t>A. Abstract</w:t>
          </w:r>
          <w:r>
            <w:tab/>
          </w:r>
          <w:r>
            <w:fldChar w:fldCharType="begin"/>
          </w:r>
          <w:r>
            <w:instrText xml:space="preserve"> PAGEREF _Toc10803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_Toc19339 </w:instrText>
          </w:r>
          <w:r>
            <w:rPr>
              <w:rFonts w:hint="default" w:ascii="Calibri" w:hAnsi="Calibri" w:cs="Calibri"/>
              <w:bCs w:val="0"/>
              <w:lang w:val="en-IN" w:eastAsia="zh-C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_Toc19339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_Toc3295 </w:instrText>
          </w:r>
          <w:r>
            <w:rPr>
              <w:rFonts w:hint="default" w:ascii="Calibri" w:hAnsi="Calibri" w:cs="Calibri"/>
              <w:bCs w:val="0"/>
              <w:lang w:val="en-IN" w:eastAsia="zh-CN"/>
            </w:rPr>
            <w:fldChar w:fldCharType="separate"/>
          </w:r>
          <w:r>
            <w:rPr>
              <w:rFonts w:hint="default"/>
              <w:lang w:val="en-US" w:eastAsia="zh-CN"/>
            </w:rPr>
            <w:t>C. Definition, Acronyms and Abbreviations</w:t>
          </w:r>
          <w:r>
            <w:tab/>
          </w:r>
          <w:r>
            <w:fldChar w:fldCharType="begin"/>
          </w:r>
          <w:r>
            <w:instrText xml:space="preserve"> PAGEREF _Toc3295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_Toc1919 </w:instrText>
          </w:r>
          <w:r>
            <w:rPr>
              <w:rFonts w:hint="default" w:ascii="Calibri" w:hAnsi="Calibri" w:cs="Calibri"/>
              <w:bCs w:val="0"/>
              <w:lang w:val="en-IN" w:eastAsia="zh-C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_Toc1919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_Toc4026 </w:instrText>
          </w:r>
          <w:r>
            <w:rPr>
              <w:rFonts w:hint="default" w:ascii="Calibri" w:hAnsi="Calibri" w:cs="Calibri"/>
              <w:bCs w:val="0"/>
              <w:lang w:val="en-IN" w:eastAsia="zh-CN"/>
            </w:rPr>
            <w:fldChar w:fldCharType="separate"/>
          </w:r>
          <w:r>
            <w:rPr>
              <w:rFonts w:hint="default"/>
              <w:szCs w:val="32"/>
              <w:lang w:val="en-IN" w:eastAsia="zh-CN"/>
            </w:rPr>
            <w:t>E. Scope of Education Module</w:t>
          </w:r>
          <w:r>
            <w:tab/>
          </w:r>
          <w:r>
            <w:fldChar w:fldCharType="begin"/>
          </w:r>
          <w:r>
            <w:instrText xml:space="preserve"> PAGEREF _Toc4026 \h </w:instrText>
          </w:r>
          <w:r>
            <w:fldChar w:fldCharType="separate"/>
          </w:r>
          <w:r>
            <w:t>4</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_Toc13029 </w:instrText>
          </w:r>
          <w:r>
            <w:rPr>
              <w:rFonts w:hint="default" w:ascii="Calibri" w:hAnsi="Calibri" w:cs="Calibri"/>
              <w:bCs w:val="0"/>
              <w:lang w:val="en-IN" w:eastAsia="zh-CN"/>
            </w:rPr>
            <w:fldChar w:fldCharType="separate"/>
          </w:r>
          <w:r>
            <w:rPr>
              <w:rFonts w:hint="default"/>
              <w:lang w:val="en-IN" w:eastAsia="zh-CN"/>
            </w:rPr>
            <w:t>F. WSC Student Counselling Process Flow</w:t>
          </w:r>
          <w:r>
            <w:tab/>
          </w:r>
          <w:r>
            <w:fldChar w:fldCharType="begin"/>
          </w:r>
          <w:r>
            <w:instrText xml:space="preserve"> PAGEREF _Toc13029 \h </w:instrText>
          </w:r>
          <w:r>
            <w:fldChar w:fldCharType="separate"/>
          </w:r>
          <w:r>
            <w:t>5</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_Toc26939 </w:instrText>
          </w:r>
          <w:r>
            <w:rPr>
              <w:rFonts w:hint="default" w:ascii="Calibri" w:hAnsi="Calibri" w:cs="Calibri"/>
              <w:bCs w:val="0"/>
              <w:lang w:val="en-IN" w:eastAsia="zh-CN"/>
            </w:rPr>
            <w:fldChar w:fldCharType="separate"/>
          </w:r>
          <w:r>
            <w:rPr>
              <w:szCs w:val="36"/>
              <w:lang w:val="en-IN"/>
            </w:rPr>
            <w:t xml:space="preserve">G. </w:t>
          </w:r>
          <w:r>
            <w:rPr>
              <w:rFonts w:hint="default" w:cs="Calibri"/>
              <w:bCs/>
              <w:kern w:val="44"/>
              <w:szCs w:val="32"/>
              <w:lang w:val="en-IN" w:eastAsia="zh-CN" w:bidi="ar-SA"/>
            </w:rPr>
            <w:t xml:space="preserve">Process Flow </w:t>
          </w:r>
          <w:r>
            <w:rPr>
              <w:rFonts w:hint="default" w:ascii="Calibri" w:hAnsi="Calibri" w:eastAsia="SimSun" w:cs="Calibri"/>
              <w:bCs/>
              <w:kern w:val="44"/>
              <w:szCs w:val="32"/>
              <w:lang w:val="en-IN" w:eastAsia="zh-CN" w:bidi="ar-SA"/>
            </w:rPr>
            <w:t>Description</w:t>
          </w:r>
          <w:r>
            <w:tab/>
          </w:r>
          <w:r>
            <w:fldChar w:fldCharType="begin"/>
          </w:r>
          <w:r>
            <w:instrText xml:space="preserve"> PAGEREF _Toc26939 \h </w:instrText>
          </w:r>
          <w:r>
            <w:fldChar w:fldCharType="separate"/>
          </w:r>
          <w:r>
            <w:t>6</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_Toc11369 </w:instrText>
          </w:r>
          <w:r>
            <w:rPr>
              <w:rFonts w:hint="default" w:ascii="Calibri" w:hAnsi="Calibri" w:cs="Calibri"/>
              <w:bCs w:val="0"/>
              <w:lang w:val="en-IN" w:eastAsia="zh-CN"/>
            </w:rPr>
            <w:fldChar w:fldCharType="separate"/>
          </w:r>
          <w:r>
            <w:rPr>
              <w:rFonts w:hint="default" w:ascii="Calibri" w:hAnsi="Calibri" w:eastAsia="SimSun" w:cs="Calibri"/>
              <w:bCs/>
              <w:kern w:val="44"/>
              <w:szCs w:val="32"/>
              <w:lang w:val="en-IN" w:eastAsia="zh-CN" w:bidi="ar-SA"/>
            </w:rPr>
            <w:t xml:space="preserve">H. </w:t>
          </w:r>
          <w:r>
            <w:rPr>
              <w:rFonts w:hint="default" w:cs="Calibri"/>
              <w:bCs/>
              <w:kern w:val="44"/>
              <w:szCs w:val="32"/>
              <w:lang w:val="en-IN" w:eastAsia="zh-CN" w:bidi="ar-SA"/>
            </w:rPr>
            <w:t xml:space="preserve">List of </w:t>
          </w:r>
          <w:r>
            <w:rPr>
              <w:rFonts w:hint="default" w:ascii="Calibri" w:hAnsi="Calibri" w:eastAsia="SimSun" w:cs="Calibri"/>
              <w:bCs/>
              <w:kern w:val="44"/>
              <w:szCs w:val="32"/>
              <w:lang w:val="en-IN" w:eastAsia="zh-CN" w:bidi="ar-SA"/>
            </w:rPr>
            <w:t>Screens and Their Descriptions :</w:t>
          </w:r>
          <w:r>
            <w:tab/>
          </w:r>
          <w:r>
            <w:fldChar w:fldCharType="begin"/>
          </w:r>
          <w:r>
            <w:instrText xml:space="preserve"> PAGEREF _Toc11369 \h </w:instrText>
          </w:r>
          <w:r>
            <w:fldChar w:fldCharType="separate"/>
          </w:r>
          <w:r>
            <w:t>6</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_Toc8000 </w:instrText>
          </w:r>
          <w:r>
            <w:rPr>
              <w:rFonts w:hint="default" w:ascii="Calibri" w:hAnsi="Calibri" w:cs="Calibri"/>
              <w:bCs w:val="0"/>
              <w:lang w:val="en-IN" w:eastAsia="zh-CN"/>
            </w:rPr>
            <w:fldChar w:fldCharType="separate"/>
          </w:r>
          <w:r>
            <w:rPr>
              <w:rFonts w:hint="default" w:ascii="Calibri" w:hAnsi="Calibri" w:eastAsia="SimSun" w:cs="Calibri"/>
              <w:bCs/>
              <w:kern w:val="44"/>
              <w:szCs w:val="32"/>
              <w:lang w:val="en-IN" w:eastAsia="zh-CN" w:bidi="ar-SA"/>
            </w:rPr>
            <w:t xml:space="preserve">I. </w:t>
          </w:r>
          <w:r>
            <w:rPr>
              <w:rFonts w:hint="default" w:cs="Calibri"/>
              <w:bCs/>
              <w:kern w:val="44"/>
              <w:szCs w:val="32"/>
              <w:lang w:val="en-US" w:eastAsia="zh-CN" w:bidi="ar-SA"/>
            </w:rPr>
            <w:t>Counselling</w:t>
          </w:r>
          <w:r>
            <w:rPr>
              <w:rFonts w:hint="default" w:cs="Calibri"/>
              <w:bCs/>
              <w:kern w:val="44"/>
              <w:szCs w:val="32"/>
              <w:lang w:val="en-IN" w:eastAsia="zh-CN" w:bidi="ar-SA"/>
            </w:rPr>
            <w:t xml:space="preserve"> &amp; Entrance Exams</w:t>
          </w:r>
          <w:r>
            <w:tab/>
          </w:r>
          <w:r>
            <w:fldChar w:fldCharType="begin"/>
          </w:r>
          <w:r>
            <w:instrText xml:space="preserve"> PAGEREF _Toc8000 \h </w:instrText>
          </w:r>
          <w:r>
            <w:fldChar w:fldCharType="separate"/>
          </w:r>
          <w:r>
            <w:t>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_Toc1219 </w:instrText>
          </w:r>
          <w:r>
            <w:rPr>
              <w:rFonts w:hint="default" w:ascii="Calibri" w:hAnsi="Calibri" w:cs="Calibri"/>
              <w:bCs w:val="0"/>
              <w:lang w:val="en-IN" w:eastAsia="zh-CN"/>
            </w:rPr>
            <w:fldChar w:fldCharType="separate"/>
          </w:r>
          <w:r>
            <w:rPr>
              <w:rFonts w:hint="default"/>
              <w:color w:val="033261" w:themeColor="hyperlink" w:themeShade="80"/>
              <w:lang w:val="en-IN"/>
            </w:rPr>
            <w:t xml:space="preserve">1. </w:t>
          </w:r>
          <w:r>
            <w:rPr>
              <w:color w:val="033261" w:themeColor="hyperlink" w:themeShade="80"/>
              <w:lang w:val="en-IN"/>
            </w:rPr>
            <w:t>Home Screen:</w:t>
          </w:r>
          <w:r>
            <w:tab/>
          </w:r>
          <w:r>
            <w:fldChar w:fldCharType="begin"/>
          </w:r>
          <w:r>
            <w:instrText xml:space="preserve"> PAGEREF _Toc1219 \h </w:instrText>
          </w:r>
          <w:r>
            <w:fldChar w:fldCharType="separate"/>
          </w:r>
          <w:r>
            <w:t>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_Toc150 </w:instrText>
          </w:r>
          <w:r>
            <w:rPr>
              <w:rFonts w:hint="default" w:ascii="Calibri" w:hAnsi="Calibri" w:cs="Calibri"/>
              <w:bCs w:val="0"/>
              <w:lang w:val="en-IN" w:eastAsia="zh-CN"/>
            </w:rPr>
            <w:fldChar w:fldCharType="separate"/>
          </w:r>
          <w:r>
            <w:rPr>
              <w:color w:val="033261" w:themeColor="hyperlink" w:themeShade="80"/>
              <w:lang w:val="en-IN"/>
            </w:rPr>
            <w:t>1</w:t>
          </w:r>
          <w:r>
            <w:rPr>
              <w:rFonts w:hint="default"/>
              <w:color w:val="033261" w:themeColor="hyperlink" w:themeShade="80"/>
              <w:lang w:val="en-IN"/>
            </w:rPr>
            <w:t>.</w:t>
          </w:r>
          <w:r>
            <w:rPr>
              <w:color w:val="033261" w:themeColor="hyperlink" w:themeShade="80"/>
              <w:lang w:val="en-IN"/>
            </w:rPr>
            <w:t xml:space="preserve">1. </w:t>
          </w:r>
          <w:r>
            <w:rPr>
              <w:color w:val="033261" w:themeColor="hyperlink" w:themeShade="80"/>
              <w:szCs w:val="32"/>
              <w:lang w:val="en-IN"/>
            </w:rPr>
            <w:t>Counselling Structure</w:t>
          </w:r>
          <w:r>
            <w:tab/>
          </w:r>
          <w:r>
            <w:fldChar w:fldCharType="begin"/>
          </w:r>
          <w:r>
            <w:instrText xml:space="preserve"> PAGEREF _Toc150 \h </w:instrText>
          </w:r>
          <w:r>
            <w:fldChar w:fldCharType="separate"/>
          </w:r>
          <w:r>
            <w:t>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_Toc5306 </w:instrText>
          </w:r>
          <w:r>
            <w:rPr>
              <w:rFonts w:hint="default" w:ascii="Calibri" w:hAnsi="Calibri" w:cs="Calibri"/>
              <w:bCs w:val="0"/>
              <w:lang w:val="en-IN" w:eastAsia="zh-CN"/>
            </w:rPr>
            <w:fldChar w:fldCharType="separate"/>
          </w:r>
          <w:r>
            <w:rPr>
              <w:rFonts w:hint="default"/>
              <w:color w:val="033261" w:themeColor="hyperlink" w:themeShade="80"/>
              <w:lang w:val="en-IN"/>
            </w:rPr>
            <w:t xml:space="preserve">1.2. </w:t>
          </w:r>
          <w:r>
            <w:rPr>
              <w:color w:val="033261" w:themeColor="hyperlink" w:themeShade="80"/>
              <w:lang w:val="en-IN"/>
            </w:rPr>
            <w:t>Student Admission</w:t>
          </w:r>
          <w:r>
            <w:tab/>
          </w:r>
          <w:r>
            <w:fldChar w:fldCharType="begin"/>
          </w:r>
          <w:r>
            <w:instrText xml:space="preserve"> PAGEREF _Toc5306 \h </w:instrText>
          </w:r>
          <w:r>
            <w:fldChar w:fldCharType="separate"/>
          </w:r>
          <w:r>
            <w:t>11</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_Toc23398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1.4. Place Selection Master</w:t>
          </w:r>
          <w:r>
            <w:tab/>
          </w:r>
          <w:r>
            <w:fldChar w:fldCharType="begin"/>
          </w:r>
          <w:r>
            <w:instrText xml:space="preserve"> PAGEREF _Toc23398 \h </w:instrText>
          </w:r>
          <w:r>
            <w:fldChar w:fldCharType="separate"/>
          </w:r>
          <w:r>
            <w:t>27</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_Toc28748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1.5. Entrance Exam Declaration</w:t>
          </w:r>
          <w:r>
            <w:tab/>
          </w:r>
          <w:r>
            <w:fldChar w:fldCharType="begin"/>
          </w:r>
          <w:r>
            <w:instrText xml:space="preserve"> PAGEREF _Toc28748 \h </w:instrText>
          </w:r>
          <w:r>
            <w:fldChar w:fldCharType="separate"/>
          </w:r>
          <w:r>
            <w:t>28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_Toc24648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1.6. Entrance Exam Center Allocation</w:t>
          </w:r>
          <w:r>
            <w:tab/>
          </w:r>
          <w:r>
            <w:fldChar w:fldCharType="begin"/>
          </w:r>
          <w:r>
            <w:instrText xml:space="preserve"> PAGEREF _Toc24648 \h </w:instrText>
          </w:r>
          <w:r>
            <w:fldChar w:fldCharType="separate"/>
          </w:r>
          <w:r>
            <w:t>30</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_Toc2043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1.7. Admit Card Generation Tool</w:t>
          </w:r>
          <w:r>
            <w:tab/>
          </w:r>
          <w:r>
            <w:fldChar w:fldCharType="begin"/>
          </w:r>
          <w:r>
            <w:instrText xml:space="preserve"> PAGEREF _Toc2043 \h </w:instrText>
          </w:r>
          <w:r>
            <w:fldChar w:fldCharType="separate"/>
          </w:r>
          <w:r>
            <w:t>33</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_Toc24281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1.8. Entrance Exam Admit Card</w:t>
          </w:r>
          <w:r>
            <w:tab/>
          </w:r>
          <w:r>
            <w:fldChar w:fldCharType="begin"/>
          </w:r>
          <w:r>
            <w:instrText xml:space="preserve"> PAGEREF _Toc24281 \h </w:instrText>
          </w:r>
          <w:r>
            <w:fldChar w:fldCharType="separate"/>
          </w:r>
          <w:r>
            <w:t>37</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_Toc4493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1.9. Entrance Exam Result Publication</w:t>
          </w:r>
          <w:r>
            <w:tab/>
          </w:r>
          <w:r>
            <w:fldChar w:fldCharType="begin"/>
          </w:r>
          <w:r>
            <w:instrText xml:space="preserve"> PAGEREF _Toc4493 \h </w:instrText>
          </w:r>
          <w:r>
            <w:fldChar w:fldCharType="separate"/>
          </w:r>
          <w:r>
            <w:t>38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_Toc12283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1.10. Rank Card Publication Masters</w:t>
          </w:r>
          <w:r>
            <w:tab/>
          </w:r>
          <w:r>
            <w:fldChar w:fldCharType="begin"/>
          </w:r>
          <w:r>
            <w:instrText xml:space="preserve"> PAGEREF _Toc12283 \h </w:instrText>
          </w:r>
          <w:r>
            <w:fldChar w:fldCharType="separate"/>
          </w:r>
          <w:r>
            <w:t>40</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_Toc23489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1.11. Rank Card</w:t>
          </w:r>
          <w:r>
            <w:tab/>
          </w:r>
          <w:r>
            <w:fldChar w:fldCharType="begin"/>
          </w:r>
          <w:r>
            <w:instrText xml:space="preserve"> PAGEREF _Toc23489 \h </w:instrText>
          </w:r>
          <w:r>
            <w:fldChar w:fldCharType="separate"/>
          </w:r>
          <w:r>
            <w:t>41</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_Toc816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1.12. Rank Card Publication Tool</w:t>
          </w:r>
          <w:r>
            <w:tab/>
          </w:r>
          <w:r>
            <w:fldChar w:fldCharType="begin"/>
          </w:r>
          <w:r>
            <w:instrText xml:space="preserve"> PAGEREF _Toc816 \h </w:instrText>
          </w:r>
          <w:r>
            <w:fldChar w:fldCharType="separate"/>
          </w:r>
          <w:r>
            <w:t>44</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_Toc3276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1.13. Program Enrolment</w:t>
          </w:r>
          <w:r>
            <w:tab/>
          </w:r>
          <w:r>
            <w:fldChar w:fldCharType="begin"/>
          </w:r>
          <w:r>
            <w:instrText xml:space="preserve"> PAGEREF _Toc3276 \h </w:instrText>
          </w:r>
          <w:r>
            <w:fldChar w:fldCharType="separate"/>
          </w:r>
          <w:r>
            <w:t>46</w:t>
          </w:r>
          <w:r>
            <w:fldChar w:fldCharType="end"/>
          </w:r>
          <w:r>
            <w:rPr>
              <w:rFonts w:hint="default" w:ascii="Calibri" w:hAnsi="Calibri" w:cs="Calibri"/>
              <w:bCs w:val="0"/>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10803"/>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4598"/>
      <w:bookmarkStart w:id="9" w:name="_Toc29106"/>
      <w:bookmarkStart w:id="10" w:name="_Toc19339"/>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2004"/>
      <w:bookmarkStart w:id="12" w:name="_Toc25460"/>
      <w:bookmarkStart w:id="13" w:name="_Toc16257"/>
      <w:bookmarkStart w:id="14" w:name="_Toc1940"/>
      <w:bookmarkStart w:id="15" w:name="_Toc23682"/>
      <w:bookmarkStart w:id="16" w:name="_Toc18171"/>
      <w:bookmarkStart w:id="17" w:name="_Toc3295"/>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1745"/>
      <w:bookmarkStart w:id="19" w:name="_Toc13590"/>
      <w:bookmarkStart w:id="20" w:name="_Toc1919"/>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10890"/>
      <w:bookmarkStart w:id="22" w:name="_Toc28728"/>
      <w:bookmarkStart w:id="23" w:name="_Toc4026"/>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13029"/>
      <w:r>
        <w:rPr>
          <w:rFonts w:hint="default"/>
          <w:color w:val="203864"/>
          <w:lang w:val="en-IN" w:eastAsia="zh-CN"/>
        </w:rPr>
        <w:t>WSC Student Counselling Process Flow</w:t>
      </w:r>
      <w:bookmarkEnd w:id="24"/>
      <w:bookmarkEnd w:id="25"/>
    </w:p>
    <w:p>
      <w:pPr>
        <w:rPr>
          <w:rFonts w:hint="default" w:cs="Calibri"/>
          <w:b/>
          <w:bCs/>
          <w:lang w:val="en-US"/>
        </w:rPr>
      </w:pPr>
    </w:p>
    <w:p>
      <w:pPr>
        <w:rPr>
          <w:rFonts w:cs="Calibri"/>
          <w:b/>
          <w:bCs/>
        </w:rPr>
      </w:pPr>
      <w:r>
        <w:rPr>
          <w:rFonts w:hint="default" w:cs="Calibri"/>
          <w:b/>
          <w:bCs/>
          <w:lang w:val="en-US"/>
        </w:rPr>
        <w:drawing>
          <wp:inline distT="0" distB="0" distL="114300" distR="114300">
            <wp:extent cx="5267960" cy="4480560"/>
            <wp:effectExtent l="0" t="0" r="8890" b="15240"/>
            <wp:docPr id="12" name="Picture 12" descr="Counselling Workflow and Exam workflow.draw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unselling Workflow and Exam workflow.drawio(3)"/>
                    <pic:cNvPicPr>
                      <a:picLocks noChangeAspect="1"/>
                    </pic:cNvPicPr>
                  </pic:nvPicPr>
                  <pic:blipFill>
                    <a:blip r:embed="rId7"/>
                    <a:stretch>
                      <a:fillRect/>
                    </a:stretch>
                  </pic:blipFill>
                  <pic:spPr>
                    <a:xfrm>
                      <a:off x="0" y="0"/>
                      <a:ext cx="5267960" cy="4480560"/>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14895"/>
      <w:bookmarkStart w:id="28" w:name="_Toc26939"/>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 xml:space="preserve">Place Selection Master </w:t>
      </w:r>
    </w:p>
    <w:p>
      <w:pPr>
        <w:rPr>
          <w:lang w:val="en-IN"/>
        </w:rPr>
      </w:pPr>
      <w:r>
        <w:rPr>
          <w:lang w:val="en-IN"/>
        </w:rPr>
        <w:t>Place Selection Master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943"/>
      <w:bookmarkStart w:id="39" w:name="_Toc3581"/>
      <w:bookmarkStart w:id="40" w:name="_Toc11369"/>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US" w:eastAsia="zh-CN" w:bidi="ar-SA"/>
              </w:rPr>
            </w:pPr>
            <w:r>
              <w:rPr>
                <w:b/>
                <w:bCs/>
                <w:sz w:val="20"/>
                <w:szCs w:val="20"/>
                <w:lang w:val="en-US"/>
              </w:rPr>
              <w:t>ID</w:t>
            </w:r>
          </w:p>
        </w:tc>
        <w:tc>
          <w:tcPr>
            <w:tcW w:w="2706" w:type="dxa"/>
            <w:vAlign w:val="top"/>
          </w:tcPr>
          <w:p>
            <w:pPr>
              <w:widowControl w:val="0"/>
              <w:numPr>
                <w:ilvl w:val="0"/>
                <w:numId w:val="0"/>
              </w:numPr>
              <w:ind w:left="0" w:leftChars="0" w:firstLine="0" w:firstLineChars="0"/>
              <w:jc w:val="center"/>
              <w:outlineLvl w:val="9"/>
              <w:rPr>
                <w:rFonts w:ascii="Calibri" w:hAnsi="Calibri" w:eastAsia="SimSun" w:cs="Calibri"/>
                <w:b/>
                <w:bCs/>
                <w:color w:val="222A35" w:themeColor="text2" w:themeShade="80"/>
                <w:kern w:val="44"/>
                <w:sz w:val="20"/>
                <w:szCs w:val="20"/>
                <w:lang w:val="en-IN" w:eastAsia="zh-CN" w:bidi="ar-SA"/>
              </w:rPr>
            </w:pPr>
            <w:r>
              <w:rPr>
                <w:b/>
                <w:bCs/>
                <w:sz w:val="20"/>
                <w:szCs w:val="20"/>
                <w:lang w:val="en-IN"/>
              </w:rPr>
              <w:t>Screen Name</w:t>
            </w:r>
          </w:p>
        </w:tc>
        <w:tc>
          <w:tcPr>
            <w:tcW w:w="5420" w:type="dxa"/>
            <w:vAlign w:val="top"/>
          </w:tcPr>
          <w:p>
            <w:pPr>
              <w:widowControl w:val="0"/>
              <w:numPr>
                <w:ilvl w:val="0"/>
                <w:numId w:val="0"/>
              </w:numPr>
              <w:ind w:left="0" w:leftChars="0" w:firstLine="0" w:firstLineChars="0"/>
              <w:jc w:val="center"/>
              <w:outlineLvl w:val="9"/>
              <w:rPr>
                <w:rFonts w:ascii="Calibri" w:hAnsi="Calibri" w:eastAsia="SimSun" w:cs="Calibri"/>
                <w:b/>
                <w:bCs/>
                <w:color w:val="222A35" w:themeColor="text2" w:themeShade="80"/>
                <w:kern w:val="44"/>
                <w:sz w:val="20"/>
                <w:szCs w:val="20"/>
                <w:lang w:val="en-IN" w:eastAsia="zh-CN" w:bidi="ar-SA"/>
              </w:rPr>
            </w:pPr>
            <w:r>
              <w:rPr>
                <w:b/>
                <w:bCs/>
                <w:sz w:val="20"/>
                <w:szCs w:val="20"/>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ascii="Calibri" w:hAnsi="Calibri" w:cs="Calibri"/>
                <w:lang w:val="en-IN"/>
              </w:rPr>
              <w:t>Place Selection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pStyle w:val="2"/>
        <w:numPr>
          <w:ilvl w:val="0"/>
          <w:numId w:val="0"/>
        </w:numPr>
        <w:outlineLvl w:val="9"/>
        <w:rPr>
          <w:lang w:val="en-IN"/>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000"/>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1219"/>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50"/>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R=Rename</w:t>
            </w:r>
          </w:p>
          <w:p>
            <w:pPr>
              <w:jc w:val="both"/>
              <w:textAlignment w:val="bottom"/>
              <w:rPr>
                <w:rFonts w:cs="Calibri"/>
                <w:b/>
                <w:bCs/>
                <w:color w:val="FFFFFF"/>
                <w:lang w:val="en-IN" w:bidi="ar"/>
              </w:rPr>
            </w:pPr>
            <w:r>
              <w:rPr>
                <w:rFonts w:cs="Calibri"/>
                <w:b/>
                <w:bCs/>
                <w:color w:val="FFFFFF"/>
                <w:lang w:val="en-IN" w:bidi="ar"/>
              </w:rPr>
              <w:t>N=New</w:t>
            </w:r>
          </w:p>
          <w:p>
            <w:pPr>
              <w:jc w:val="both"/>
              <w:textAlignment w:val="bottom"/>
              <w:rPr>
                <w:rFonts w:cs="Calibri"/>
                <w:b/>
                <w:bCs/>
                <w:color w:val="FFFFFF"/>
                <w:lang w:val="en-IN" w:bidi="ar"/>
              </w:rPr>
            </w:pPr>
            <w:r>
              <w:rPr>
                <w:rFonts w:cs="Calibri"/>
                <w:b/>
                <w:bCs/>
                <w:color w:val="FFFFFF"/>
                <w:lang w:val="en-IN" w:bidi="ar"/>
              </w:rPr>
              <w:t>D=Delete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Master Screen Academic Year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Start Date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val="en-IN"/>
              </w:rPr>
              <w:t xml:space="preserve">End Date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Master Screen Program Grade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Master Screen Department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337"/>
        <w:gridCol w:w="1550"/>
        <w:gridCol w:w="1500"/>
        <w:gridCol w:w="1204"/>
      </w:tblGrid>
      <w:tr>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 xml:space="preserve">Amount </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 xml:space="preserve">Yes </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9349" w:type="dxa"/>
        <w:tblInd w:w="0" w:type="dxa"/>
        <w:tblLayout w:type="autofit"/>
        <w:tblCellMar>
          <w:top w:w="0" w:type="dxa"/>
          <w:left w:w="108" w:type="dxa"/>
          <w:bottom w:w="0" w:type="dxa"/>
          <w:right w:w="108" w:type="dxa"/>
        </w:tblCellMar>
      </w:tblPr>
      <w:tblGrid>
        <w:gridCol w:w="509"/>
        <w:gridCol w:w="1800"/>
        <w:gridCol w:w="1310"/>
        <w:gridCol w:w="1310"/>
        <w:gridCol w:w="1310"/>
        <w:gridCol w:w="1310"/>
        <w:gridCol w:w="1800"/>
      </w:tblGrid>
      <w:tr>
        <w:tblPrEx>
          <w:tblCellMar>
            <w:top w:w="0" w:type="dxa"/>
            <w:left w:w="108" w:type="dxa"/>
            <w:bottom w:w="0" w:type="dxa"/>
            <w:right w:w="108" w:type="dxa"/>
          </w:tblCellMar>
        </w:tblPrEx>
        <w:trPr>
          <w:trHeight w:val="328" w:hRule="atLeast"/>
        </w:trPr>
        <w:tc>
          <w:tcPr>
            <w:tcW w:w="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6151"/>
      <w:bookmarkStart w:id="54" w:name="_Toc5306"/>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 xml:space="preserve">Hostel Fees </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841"/>
        <w:gridCol w:w="1300"/>
        <w:gridCol w:w="13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877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0"/>
        <w:gridCol w:w="1433"/>
        <w:gridCol w:w="1113"/>
        <w:gridCol w:w="1200"/>
        <w:gridCol w:w="3137"/>
        <w:gridCol w:w="13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1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3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6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300"/>
        <w:gridCol w:w="1260"/>
        <w:gridCol w:w="187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876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the student category when document template entered</w:t>
            </w:r>
          </w:p>
        </w:tc>
        <w:tc>
          <w:tcPr>
            <w:tcW w:w="28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bl>
    <w:p>
      <w:pPr>
        <w:numPr>
          <w:ilvl w:val="0"/>
          <w:numId w:val="0"/>
        </w:numPr>
        <w:jc w:val="both"/>
        <w:rPr>
          <w:rFonts w:hint="default" w:cs="Calibri"/>
          <w:b/>
          <w:bCs/>
          <w:sz w:val="26"/>
          <w:szCs w:val="26"/>
          <w:lang w:val="en-IN"/>
        </w:rPr>
      </w:pPr>
    </w:p>
    <w:tbl>
      <w:tblPr>
        <w:tblStyle w:val="7"/>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8"/>
        <w:gridCol w:w="2362"/>
        <w:gridCol w:w="2120"/>
        <w:gridCol w:w="1590"/>
        <w:gridCol w:w="2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2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2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280"/>
        <w:gridCol w:w="1490"/>
        <w:gridCol w:w="1540"/>
        <w:gridCol w:w="2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Fonts w:cs="Calibri"/>
        </w:rPr>
      </w:pPr>
    </w:p>
    <w:tbl>
      <w:tblPr>
        <w:tblStyle w:val="7"/>
        <w:tblpPr w:leftFromText="180" w:rightFromText="180" w:vertAnchor="text" w:horzAnchor="page" w:tblpX="1705" w:tblpY="291"/>
        <w:tblOverlap w:val="never"/>
        <w:tblW w:w="948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80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4"/>
        <w:numPr>
          <w:ilvl w:val="0"/>
          <w:numId w:val="0"/>
        </w:numPr>
        <w:rPr>
          <w:rFonts w:ascii="Calibri" w:hAnsi="Calibri" w:eastAsia="SimSun" w:cs="Calibri"/>
          <w:b/>
          <w:bCs/>
          <w:color w:val="1F4E79" w:themeColor="accent1" w:themeShade="80"/>
          <w:sz w:val="32"/>
          <w:szCs w:val="32"/>
          <w:lang w:val="en-IN" w:eastAsia="zh-CN" w:bidi="ar-SA"/>
        </w:rPr>
      </w:pPr>
      <w:bookmarkStart w:id="55"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R=Rename</w:t>
            </w:r>
          </w:p>
          <w:p>
            <w:pPr>
              <w:jc w:val="both"/>
              <w:textAlignment w:val="bottom"/>
              <w:rPr>
                <w:rFonts w:cs="Calibri"/>
                <w:b/>
                <w:bCs/>
                <w:color w:val="FFFFFF"/>
                <w:lang w:val="en-IN" w:bidi="ar"/>
              </w:rPr>
            </w:pPr>
            <w:r>
              <w:rPr>
                <w:rFonts w:cs="Calibri"/>
                <w:b/>
                <w:bCs/>
                <w:color w:val="FFFFFF"/>
                <w:lang w:val="en-IN" w:bidi="ar"/>
              </w:rPr>
              <w:t>N=New</w:t>
            </w:r>
          </w:p>
          <w:p>
            <w:pPr>
              <w:jc w:val="both"/>
              <w:textAlignment w:val="bottom"/>
              <w:rPr>
                <w:rFonts w:cs="Calibri"/>
                <w:b/>
                <w:bCs/>
                <w:color w:val="FFFFFF"/>
                <w:lang w:val="en-IN" w:bidi="ar"/>
              </w:rPr>
            </w:pPr>
            <w:r>
              <w:rPr>
                <w:rFonts w:cs="Calibri"/>
                <w:b/>
                <w:bCs/>
                <w:color w:val="FFFFFF"/>
                <w:lang w:val="en-IN" w:bidi="ar"/>
              </w:rPr>
              <w:t>D=Delete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No</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bidi="ar"/>
              </w:rPr>
            </w:pPr>
            <w:r>
              <w:rPr>
                <w:rFonts w:cs="Calibri"/>
                <w:color w:val="000000"/>
                <w:lang w:val="en-IN" w:bidi="ar"/>
              </w:rPr>
              <w:t>Links to Master Screen Academic Year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r>
              <w:rPr>
                <w:rFonts w:cs="Calibri"/>
                <w:color w:val="000000"/>
                <w:lang w:val="en-IN" w:bidi="ar"/>
              </w:rPr>
              <w:t>Links to Master Screen Academic Term</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r>
              <w:rPr>
                <w:rFonts w:cs="Calibri"/>
                <w:color w:val="000000"/>
                <w:lang w:val="en-IN"/>
              </w:rPr>
              <w:t>Links to Master Student Category</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Physical Disability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Appears only if Hostel Required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 xml:space="preserve">Contains options regarding no. of residents in the room </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 xml:space="preserve">Awards List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Award Winner Required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Links to Program Grade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 to Department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 xml:space="preserve">Program Priority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After rank card distribution, applicants General Ranks will be visible here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 xml:space="preserve">A hidden table that will appear during counselling ,when student has reported to the venue and has gone through documents verification then student will be asked to provide course preference as per availability.On the basis of this table program enrollment will take place </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21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Master Screen Genders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Religion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States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City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 R )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Address Line 1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 xml:space="preserve">34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 xml:space="preserve">35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highlight w:val="yellow"/>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xml:space="preserve">. This field will only be visible to the instructors or admins     </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 xml:space="preserve">38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PWD Based Rank </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462"/>
        <w:gridCol w:w="1550"/>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460"/>
        <w:gridCol w:w="1565"/>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Yes</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Eligibility Parameter (From Student Admission) will auto fetch when program priority is selected</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 xml:space="preserve">Percentage will auto calculate on the basis of Total Marks and Earned Marks </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Link Field</w:t>
            </w:r>
            <w:r>
              <w:rPr>
                <w:rFonts w:cs="Calibri"/>
                <w:color w:val="000000"/>
              </w:rPr>
              <w:t>s to Academic Year Screen</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450"/>
        <w:gridCol w:w="1537"/>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val="en-IN"/>
              </w:rPr>
              <w:t>Program Priority</w:t>
            </w:r>
          </w:p>
        </w:tc>
      </w:tr>
      <w:tr>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Programs will come in drop down with respect to the entered departments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show only to the approving authorized user to approve the student applicant for a particular program.</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450"/>
        <w:gridCol w:w="1513"/>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Programs will come in drop down with respect to the entered departments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show only to the approving authorized user to approve the student applicant for a particular program.</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475"/>
        <w:gridCol w:w="1512"/>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Programs will come in drop down with respect to the entered departments</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show only to the approving authorized user to approve the student applicant for a particular program.</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501"/>
        <w:gridCol w:w="1488"/>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State Master Screen</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Districts master Screen</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74"/>
        <w:gridCol w:w="1501"/>
        <w:gridCol w:w="1475"/>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rPr>
              <w:t>Check</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Text</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Number</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Contact Number will only visible if Alumni is checked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Select</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Date</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Student Roll Number  will only visible if Alumni is Unchecked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267"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579"/>
      </w:tblGrid>
      <w:tr>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5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5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 xml:space="preserve">No </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6" w:name="_Toc16852"/>
      <w:bookmarkStart w:id="57" w:name="_Toc23398"/>
      <w:r>
        <w:rPr>
          <w:rFonts w:hint="default" w:ascii="Calibri" w:hAnsi="Calibri" w:eastAsia="SimSun" w:cs="Calibri"/>
          <w:b/>
          <w:bCs/>
          <w:color w:val="1F4E79" w:themeColor="accent1" w:themeShade="80"/>
          <w:sz w:val="32"/>
          <w:szCs w:val="32"/>
          <w:lang w:val="en-IN" w:eastAsia="zh-CN" w:bidi="ar-SA"/>
        </w:rPr>
        <w:t>1.4. Place Selection Master</w:t>
      </w:r>
      <w:bookmarkEnd w:id="56"/>
      <w:bookmarkEnd w:id="57"/>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Place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rPr>
              <w:t>Place Selection 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805805" cy="1609725"/>
            <wp:effectExtent l="9525" t="9525" r="1397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805" cy="1609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Place Selection 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99"/>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States Master Screen</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val="en-IN"/>
              </w:rPr>
              <w:t xml:space="preserve">City/Village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Address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 xml:space="preserve">11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55"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67"/>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8" w:name="_Toc6554"/>
      <w:bookmarkStart w:id="59" w:name="_Toc28748"/>
      <w:r>
        <w:rPr>
          <w:rFonts w:hint="default" w:ascii="Calibri" w:hAnsi="Calibri" w:eastAsia="SimSun" w:cs="Calibri"/>
          <w:b/>
          <w:bCs/>
          <w:color w:val="1F4E79" w:themeColor="accent1" w:themeShade="80"/>
          <w:sz w:val="32"/>
          <w:szCs w:val="32"/>
          <w:lang w:val="en-IN" w:eastAsia="zh-CN" w:bidi="ar-SA"/>
        </w:rPr>
        <w:t>1.5. Entrance Exam Declaration</w:t>
      </w:r>
      <w:bookmarkEnd w:id="58"/>
      <w:bookmarkEnd w:id="59"/>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36"/>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Links to Academic Year Master Screen</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Links to Academic Term Master Screen</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bidi="ar"/>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Get Applicants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textAlignment w:val="bottom"/>
              <w:rPr>
                <w:rFonts w:cs="Calibri"/>
                <w:b/>
                <w:bCs/>
                <w:color w:val="000000"/>
                <w:lang w:val="en-IN"/>
              </w:rPr>
            </w:pPr>
            <w:r>
              <w:rPr>
                <w:rFonts w:cs="Calibri"/>
                <w:b/>
                <w:bCs/>
                <w:color w:val="000000"/>
                <w:lang w:val="en-IN"/>
              </w:rPr>
              <w:t xml:space="preserve">Applicant List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436"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313"/>
        <w:gridCol w:w="1537"/>
        <w:gridCol w:w="1413"/>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Student Applicant Screen</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check as per data in student applicant</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99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31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0" w:name="_Toc23302"/>
      <w:bookmarkStart w:id="61" w:name="_Toc24648"/>
      <w:r>
        <w:rPr>
          <w:rFonts w:hint="default" w:ascii="Calibri" w:hAnsi="Calibri" w:eastAsia="SimSun" w:cs="Calibri"/>
          <w:b/>
          <w:bCs/>
          <w:color w:val="1F4E79" w:themeColor="accent1" w:themeShade="80"/>
          <w:sz w:val="32"/>
          <w:szCs w:val="32"/>
          <w:lang w:val="en-IN" w:eastAsia="zh-CN" w:bidi="ar-SA"/>
        </w:rPr>
        <w:t>1.6. Entrance Exam Center Allocation</w:t>
      </w:r>
      <w:bookmarkEnd w:id="60"/>
      <w:bookmarkEnd w:id="61"/>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and date</w:t>
            </w:r>
            <w:r>
              <w:rPr>
                <w:rFonts w:cs="Calibri"/>
                <w:color w:val="000000" w:themeColor="text1"/>
                <w:sz w:val="22"/>
                <w:szCs w:val="22"/>
                <w:highlight w:val="none"/>
                <w:lang w:val="en-IN"/>
                <w14:textFill>
                  <w14:solidFill>
                    <w14:schemeClr w14:val="tx1"/>
                  </w14:solidFill>
                </w14:textFill>
              </w:rPr>
              <w:t xml:space="preserve"> </w:t>
            </w:r>
            <w:r>
              <w:rPr>
                <w:rFonts w:hint="default" w:cs="Calibri"/>
                <w:color w:val="000000" w:themeColor="text1"/>
                <w:sz w:val="22"/>
                <w:szCs w:val="22"/>
                <w:highlight w:val="none"/>
                <w:lang w:val="en-IN"/>
                <w14:textFill>
                  <w14:solidFill>
                    <w14:schemeClr w14:val="tx1"/>
                  </w14:solidFill>
                </w14:textFill>
              </w:rPr>
              <w:t>for</w:t>
            </w:r>
            <w:r>
              <w:rPr>
                <w:rFonts w:cs="Calibri"/>
                <w:color w:val="000000" w:themeColor="text1"/>
                <w:sz w:val="22"/>
                <w:szCs w:val="22"/>
                <w:highlight w:val="none"/>
                <w:lang w:val="en-IN"/>
                <w14:textFill>
                  <w14:solidFill>
                    <w14:schemeClr w14:val="tx1"/>
                  </w14:solidFill>
                </w14:textFill>
              </w:rPr>
              <w:t xml:space="preserve"> the entrance exam is to be allotted and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rPr>
              <w:t>Place Selection 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12"/>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rPr>
              <w:t>Links to Entrance Exam Declaration Screen</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exam declaration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exam declaration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Admin has to enter a date for the exam which would be between exam start and end date , as mention in entrance exam declaration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 xml:space="preserve">Links to </w:t>
            </w:r>
            <w:r>
              <w:rPr>
                <w:rFonts w:cs="Calibri"/>
                <w:color w:val="000000"/>
              </w:rPr>
              <w:t>Place Selection Master</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 xml:space="preserve">Will be filled as per </w:t>
            </w:r>
            <w:r>
              <w:rPr>
                <w:rFonts w:cs="Calibri"/>
                <w:color w:val="000000"/>
              </w:rPr>
              <w:t>Place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bidi="ar"/>
              </w:rPr>
            </w:pPr>
            <w:r>
              <w:rPr>
                <w:rFonts w:cs="Calibri"/>
                <w:color w:val="000000"/>
                <w:lang w:val="en-IN"/>
              </w:rPr>
              <w:t xml:space="preserve">Will be filled as per </w:t>
            </w:r>
            <w:r>
              <w:rPr>
                <w:rFonts w:cs="Calibri"/>
                <w:color w:val="000000"/>
              </w:rPr>
              <w:t>Place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r>
              <w:rPr>
                <w:rFonts w:cs="Calibri"/>
                <w:color w:val="000000"/>
                <w:lang w:val="en-IN"/>
              </w:rPr>
              <w:t xml:space="preserve">Will be filled as per </w:t>
            </w:r>
            <w:r>
              <w:rPr>
                <w:rFonts w:cs="Calibri"/>
                <w:color w:val="000000"/>
              </w:rPr>
              <w:t>Place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r>
              <w:rPr>
                <w:rFonts w:cs="Calibri"/>
                <w:color w:val="000000"/>
                <w:lang w:val="en-IN"/>
              </w:rPr>
              <w:t xml:space="preserve">Will be filled as per </w:t>
            </w:r>
            <w:r>
              <w:rPr>
                <w:rFonts w:cs="Calibri"/>
                <w:color w:val="000000"/>
              </w:rPr>
              <w:t>Place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r>
              <w:rPr>
                <w:rFonts w:cs="Calibri"/>
                <w:color w:val="000000"/>
                <w:lang w:val="en-IN"/>
              </w:rPr>
              <w:t xml:space="preserve">Will be filled as per </w:t>
            </w:r>
            <w:r>
              <w:rPr>
                <w:rFonts w:cs="Calibri"/>
                <w:color w:val="000000"/>
              </w:rPr>
              <w:t>Place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IN"/>
              </w:rPr>
            </w:pPr>
            <w:r>
              <w:rPr>
                <w:rFonts w:hint="default"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IN"/>
              </w:rPr>
            </w:pPr>
            <w:r>
              <w:rPr>
                <w:rFonts w:hint="default"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4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300"/>
        <w:gridCol w:w="1550"/>
        <w:gridCol w:w="1425"/>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538"/>
        <w:gridCol w:w="1462"/>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Entrance Exam Invigilators</w:t>
            </w:r>
          </w:p>
        </w:tc>
      </w:tr>
      <w:tr>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Employee Master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be filled as per data from Invigilator ID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be filled as per data from Invigilator ID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20094"/>
      <w:bookmarkStart w:id="63" w:name="_Toc2043"/>
      <w:r>
        <w:rPr>
          <w:rFonts w:hint="default" w:ascii="Calibri" w:hAnsi="Calibri" w:eastAsia="SimSun" w:cs="Calibri"/>
          <w:b/>
          <w:bCs/>
          <w:color w:val="1F4E79" w:themeColor="accent1" w:themeShade="80"/>
          <w:sz w:val="32"/>
          <w:szCs w:val="32"/>
          <w:lang w:val="en-IN" w:eastAsia="zh-CN" w:bidi="ar-SA"/>
        </w:rPr>
        <w:t>1.7. Admit Card Generation Tool</w:t>
      </w:r>
      <w:bookmarkEnd w:id="62"/>
      <w:bookmarkEnd w:id="63"/>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 for applicants and also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rPr>
              <w:t>Place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bidi="ar"/>
              </w:rPr>
            </w:pPr>
            <w:r>
              <w:rPr>
                <w:rFonts w:cs="Calibri"/>
                <w:color w:val="000000"/>
              </w:rPr>
              <w:t>Links to Entrance Exam Allocation Screen</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bidi="ar"/>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U</w:t>
            </w:r>
            <w:r>
              <w:rPr>
                <w:rFonts w:hint="default" w:cs="Calibri"/>
                <w:b/>
                <w:bCs/>
                <w:color w:val="000000"/>
                <w:lang w:val="en-IN"/>
              </w:rPr>
              <w:t>n</w:t>
            </w:r>
            <w:r>
              <w:rPr>
                <w:rFonts w:cs="Calibri"/>
                <w:b/>
                <w:bCs/>
                <w:color w:val="000000"/>
                <w:lang w:val="en-IN"/>
              </w:rPr>
              <w:t>-</w:t>
            </w:r>
            <w:r>
              <w:rPr>
                <w:rFonts w:hint="default" w:cs="Calibri"/>
                <w:b/>
                <w:bCs/>
                <w:color w:val="000000"/>
                <w:lang w:val="en-IN"/>
              </w:rPr>
              <w:t>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550"/>
        <w:gridCol w:w="1500"/>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Un-Allotted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Student Applicant Screen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check as per data in student applicant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4" w:name="_Toc22288"/>
      <w:bookmarkStart w:id="65" w:name="_Toc24281"/>
      <w:r>
        <w:rPr>
          <w:rFonts w:hint="default" w:ascii="Calibri" w:hAnsi="Calibri" w:eastAsia="SimSun" w:cs="Calibri"/>
          <w:b/>
          <w:bCs/>
          <w:color w:val="1F4E79" w:themeColor="accent1" w:themeShade="80"/>
          <w:sz w:val="32"/>
          <w:szCs w:val="32"/>
          <w:lang w:val="en-IN" w:eastAsia="zh-CN" w:bidi="ar-SA"/>
        </w:rPr>
        <w:t>1.8. Entrance Exam Admit Card</w:t>
      </w:r>
      <w:bookmarkEnd w:id="64"/>
      <w:bookmarkEnd w:id="65"/>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cs="Calibri"/>
                <w:b w:val="0"/>
                <w:bCs w:val="0"/>
                <w:sz w:val="24"/>
                <w:szCs w:val="24"/>
                <w:lang w:val="en-IN"/>
              </w:rPr>
              <w:t>Most of the 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rPr>
              <w:t>Place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99"/>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6" w:name="_Toc13789"/>
      <w:bookmarkStart w:id="67" w:name="_Toc4493"/>
      <w:r>
        <w:rPr>
          <w:rFonts w:hint="default" w:ascii="Calibri" w:hAnsi="Calibri" w:eastAsia="SimSun" w:cs="Calibri"/>
          <w:b/>
          <w:bCs/>
          <w:color w:val="1F4E79" w:themeColor="accent1" w:themeShade="80"/>
          <w:sz w:val="32"/>
          <w:szCs w:val="32"/>
          <w:lang w:val="en-IN" w:eastAsia="zh-CN" w:bidi="ar-SA"/>
        </w:rPr>
        <w:t>1.9. Entrance Exam Result Publication</w:t>
      </w:r>
      <w:bookmarkEnd w:id="66"/>
      <w:bookmarkEnd w:id="67"/>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9865" cy="1757680"/>
            <wp:effectExtent l="0" t="0" r="6985" b="13970"/>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1"/>
                    <a:stretch>
                      <a:fillRect/>
                    </a:stretch>
                  </pic:blipFill>
                  <pic:spPr>
                    <a:xfrm>
                      <a:off x="0" y="0"/>
                      <a:ext cx="5269865" cy="175768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11"/>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4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student applicant number selected</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student applicant number selected</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Admit Card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Links to Entrance Exam Admit Card Screen where the option shown will be filtered as per applicant number</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lang w:val="en-IN"/>
              </w:rPr>
              <w:t>Links to Student Category Master Screen, will be filled as per student applicant data</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Earned Marks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8" w:name="_Toc2972"/>
      <w:bookmarkStart w:id="69" w:name="_Toc12283"/>
      <w:r>
        <w:rPr>
          <w:rFonts w:hint="default" w:ascii="Calibri" w:hAnsi="Calibri" w:eastAsia="SimSun" w:cs="Calibri"/>
          <w:b/>
          <w:bCs/>
          <w:color w:val="1F4E79" w:themeColor="accent1" w:themeShade="80"/>
          <w:sz w:val="32"/>
          <w:szCs w:val="32"/>
          <w:lang w:val="en-IN" w:eastAsia="zh-CN" w:bidi="ar-SA"/>
        </w:rPr>
        <w:t>1.10. Rank Card Publication Masters</w:t>
      </w:r>
      <w:bookmarkEnd w:id="68"/>
      <w:bookmarkEnd w:id="69"/>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2"/>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86"/>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Details regarding every ranking category will be filled here</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Links to Student Category Master Screen</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 xml:space="preserve">Link Field </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lang w:val="en-IN"/>
              </w:rPr>
            </w:pPr>
            <w:r>
              <w:rPr>
                <w:rFonts w:hint="default" w:cs="Calibri"/>
                <w:color w:val="000000"/>
                <w:lang w:val="en-IN"/>
              </w:rPr>
              <w:t>Yes</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PWD </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lang w:val="en-IN"/>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lang w:val="en-IN" w:bidi="ar"/>
              </w:rPr>
            </w:pPr>
            <w:r>
              <w:rPr>
                <w:rFonts w:hint="default" w:cs="Calibri"/>
                <w:color w:val="000000"/>
                <w:lang w:val="en-IN" w:bidi="ar"/>
              </w:rPr>
              <w:t xml:space="preserve">4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lang w:val="en-IN"/>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0" w:name="_Toc24794"/>
      <w:bookmarkStart w:id="71" w:name="_Toc23489"/>
      <w:r>
        <w:rPr>
          <w:rFonts w:hint="default" w:ascii="Calibri" w:hAnsi="Calibri" w:eastAsia="SimSun" w:cs="Calibri"/>
          <w:b/>
          <w:bCs/>
          <w:color w:val="1F4E79" w:themeColor="accent1" w:themeShade="80"/>
          <w:sz w:val="32"/>
          <w:szCs w:val="32"/>
          <w:lang w:val="en-IN" w:eastAsia="zh-CN" w:bidi="ar-SA"/>
        </w:rPr>
        <w:t>1.11. Rank Card</w:t>
      </w:r>
      <w:bookmarkEnd w:id="70"/>
      <w:bookmarkEnd w:id="71"/>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sz w:val="24"/>
                <w:szCs w:val="24"/>
              </w:rPr>
            </w:pPr>
            <w:r>
              <w:rPr>
                <w:rStyle w:val="11"/>
                <w:rFonts w:cs="Calibri"/>
                <w:b w:val="0"/>
                <w:bCs w:val="0"/>
                <w:sz w:val="24"/>
                <w:szCs w:val="24"/>
              </w:rPr>
              <w:t xml:space="preserve">A screen which contains the information regarding an applicants </w:t>
            </w:r>
            <w:r>
              <w:rPr>
                <w:rStyle w:val="11"/>
                <w:rFonts w:cs="Calibri"/>
                <w:sz w:val="24"/>
                <w:szCs w:val="24"/>
              </w:rPr>
              <w:t>rank obtain in the entrance exam.</w:t>
            </w:r>
          </w:p>
          <w:p>
            <w:pPr>
              <w:widowControl w:val="0"/>
              <w:numPr>
                <w:ilvl w:val="0"/>
                <w:numId w:val="22"/>
              </w:numPr>
              <w:ind w:left="420" w:leftChars="0" w:hanging="420" w:firstLineChars="0"/>
              <w:jc w:val="both"/>
              <w:rPr>
                <w:rFonts w:cs="Calibri"/>
                <w:b/>
                <w:bCs/>
                <w:sz w:val="24"/>
                <w:szCs w:val="24"/>
              </w:rPr>
            </w:pPr>
            <w:r>
              <w:rPr>
                <w:rFonts w:cs="Calibri"/>
                <w:b/>
                <w:bCs/>
                <w:sz w:val="24"/>
                <w:szCs w:val="24"/>
              </w:rPr>
              <w:t xml:space="preserve">There is a </w:t>
            </w:r>
            <w:r>
              <w:rPr>
                <w:rFonts w:cs="Calibri"/>
                <w:b/>
                <w:bCs/>
                <w:sz w:val="24"/>
                <w:szCs w:val="24"/>
                <w:lang w:val="en-IN"/>
              </w:rPr>
              <w:t>per-determined</w:t>
            </w:r>
            <w:r>
              <w:rPr>
                <w:rFonts w:cs="Calibri"/>
                <w:b/>
                <w:bCs/>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bCs/>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0" t="0" r="9525" b="13335"/>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3"/>
                    <a:stretch>
                      <a:fillRect/>
                    </a:stretch>
                  </pic:blipFill>
                  <pic:spPr>
                    <a:xfrm>
                      <a:off x="0" y="0"/>
                      <a:ext cx="5267325" cy="2386965"/>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86"/>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Gender Master Screen</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Student Category Master Screen</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Entrance Exam Declaration Screen</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Earned Marks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Will be filled as per the rank card publication tool</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 xml:space="preserve">Label for the fields will be fetch as per Rank Card Publication Masters. Current ones seen are generic and need to get the rank categories from WSC </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PWD Based Rank </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99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31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36"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Student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647"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4</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Student Applicant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2" w:name="_Toc5851"/>
      <w:bookmarkStart w:id="73" w:name="_Toc816"/>
      <w:r>
        <w:rPr>
          <w:rFonts w:hint="default" w:ascii="Calibri" w:hAnsi="Calibri" w:eastAsia="SimSun" w:cs="Calibri"/>
          <w:b/>
          <w:bCs/>
          <w:color w:val="1F4E79" w:themeColor="accent1" w:themeShade="80"/>
          <w:sz w:val="32"/>
          <w:szCs w:val="32"/>
          <w:lang w:val="en-IN" w:eastAsia="zh-CN" w:bidi="ar-SA"/>
        </w:rPr>
        <w:t>1.12. Rank Card Publication Tool</w:t>
      </w:r>
      <w:bookmarkEnd w:id="72"/>
      <w:bookmarkEnd w:id="73"/>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4"/>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5"/>
              </w:numPr>
              <w:jc w:val="both"/>
              <w:rPr>
                <w:rFonts w:cs="Calibri"/>
                <w:sz w:val="22"/>
                <w:szCs w:val="22"/>
              </w:rPr>
            </w:pPr>
            <w:r>
              <w:rPr>
                <w:rFonts w:cs="Calibri"/>
                <w:sz w:val="22"/>
                <w:szCs w:val="22"/>
              </w:rPr>
              <w:t>Entrance Exam Declaration</w:t>
            </w:r>
          </w:p>
          <w:p>
            <w:pPr>
              <w:pStyle w:val="19"/>
              <w:widowControl w:val="0"/>
              <w:numPr>
                <w:ilvl w:val="0"/>
                <w:numId w:val="25"/>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11"/>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bidi="ar"/>
              </w:rPr>
            </w:pPr>
            <w:r>
              <w:rPr>
                <w:rFonts w:cs="Calibri"/>
                <w:color w:val="000000"/>
                <w:lang w:bidi="ar"/>
              </w:rPr>
              <w:t>Links to Entrance Exam Declaration Screen</w:t>
            </w:r>
          </w:p>
        </w:tc>
        <w:tc>
          <w:tcPr>
            <w:tcW w:w="14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41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537"/>
        <w:gridCol w:w="1388"/>
        <w:gridCol w:w="1316"/>
      </w:tblGrid>
      <w:tr>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3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Student Applicant Screen</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check as per data in student applicant</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sorted as per data from entrance exam evaluation</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sorted as per data from entrance exam evaluation</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4" w:name="_Toc26651"/>
      <w:bookmarkStart w:id="75" w:name="_Toc3276"/>
      <w:r>
        <w:rPr>
          <w:rFonts w:hint="default" w:ascii="Calibri" w:hAnsi="Calibri" w:eastAsia="SimSun" w:cs="Calibri"/>
          <w:b/>
          <w:bCs/>
          <w:color w:val="1F4E79" w:themeColor="accent1" w:themeShade="80"/>
          <w:sz w:val="32"/>
          <w:szCs w:val="32"/>
          <w:lang w:val="en-IN" w:eastAsia="zh-CN" w:bidi="ar-SA"/>
        </w:rPr>
        <w:t>1.13. Program Enrolment</w:t>
      </w:r>
      <w:bookmarkEnd w:id="74"/>
      <w:bookmarkEnd w:id="75"/>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6"/>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jc w:val="both"/>
              <w:rPr>
                <w:rFonts w:cs="Calibri"/>
                <w:sz w:val="22"/>
                <w:szCs w:val="22"/>
              </w:rPr>
            </w:pPr>
            <w:r>
              <w:rPr>
                <w:rFonts w:cs="Calibri"/>
                <w:sz w:val="22"/>
                <w:szCs w:val="22"/>
              </w:rPr>
              <w:t>Student Applicant</w:t>
            </w:r>
          </w:p>
          <w:p>
            <w:pPr>
              <w:pStyle w:val="19"/>
              <w:widowControl w:val="0"/>
              <w:numPr>
                <w:ilvl w:val="0"/>
                <w:numId w:val="27"/>
              </w:numPr>
              <w:jc w:val="both"/>
              <w:rPr>
                <w:rFonts w:cs="Calibri"/>
                <w:sz w:val="22"/>
                <w:szCs w:val="22"/>
              </w:rPr>
            </w:pPr>
            <w:r>
              <w:rPr>
                <w:rFonts w:cs="Calibri"/>
                <w:sz w:val="22"/>
                <w:szCs w:val="22"/>
              </w:rPr>
              <w:t>Entrance Exam Evaluation</w:t>
            </w:r>
          </w:p>
          <w:p>
            <w:pPr>
              <w:pStyle w:val="19"/>
              <w:widowControl w:val="0"/>
              <w:numPr>
                <w:ilvl w:val="0"/>
                <w:numId w:val="27"/>
              </w:numPr>
              <w:jc w:val="both"/>
              <w:rPr>
                <w:rFonts w:cs="Calibri"/>
                <w:sz w:val="22"/>
                <w:szCs w:val="22"/>
              </w:rPr>
            </w:pPr>
            <w:r>
              <w:rPr>
                <w:rFonts w:cs="Calibri"/>
                <w:sz w:val="22"/>
                <w:szCs w:val="22"/>
              </w:rPr>
              <w:t>Rank Card Publication</w:t>
            </w:r>
          </w:p>
          <w:p>
            <w:pPr>
              <w:pStyle w:val="19"/>
              <w:widowControl w:val="0"/>
              <w:numPr>
                <w:ilvl w:val="0"/>
                <w:numId w:val="27"/>
              </w:numPr>
              <w:jc w:val="both"/>
              <w:rPr>
                <w:rFonts w:cs="Calibri"/>
                <w:sz w:val="22"/>
                <w:szCs w:val="22"/>
              </w:rPr>
            </w:pPr>
            <w:r>
              <w:rPr>
                <w:rFonts w:cs="Calibri"/>
                <w:sz w:val="22"/>
                <w:szCs w:val="22"/>
              </w:rPr>
              <w:t>Semester</w:t>
            </w:r>
          </w:p>
          <w:p>
            <w:pPr>
              <w:pStyle w:val="19"/>
              <w:widowControl w:val="0"/>
              <w:numPr>
                <w:ilvl w:val="0"/>
                <w:numId w:val="27"/>
              </w:numPr>
              <w:jc w:val="both"/>
              <w:rPr>
                <w:rFonts w:cs="Calibri"/>
                <w:sz w:val="22"/>
                <w:szCs w:val="22"/>
              </w:rPr>
            </w:pPr>
            <w:r>
              <w:rPr>
                <w:rFonts w:cs="Calibri"/>
                <w:sz w:val="22"/>
                <w:szCs w:val="22"/>
              </w:rPr>
              <w:t>Academic Year</w:t>
            </w:r>
          </w:p>
          <w:p>
            <w:pPr>
              <w:pStyle w:val="19"/>
              <w:widowControl w:val="0"/>
              <w:numPr>
                <w:ilvl w:val="0"/>
                <w:numId w:val="27"/>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R=Rename</w:t>
            </w:r>
          </w:p>
          <w:p>
            <w:pPr>
              <w:jc w:val="both"/>
              <w:textAlignment w:val="bottom"/>
              <w:rPr>
                <w:rFonts w:cs="Calibri"/>
                <w:b/>
                <w:bCs/>
                <w:color w:val="FFFFFF"/>
                <w:lang w:val="en-IN" w:bidi="ar"/>
              </w:rPr>
            </w:pPr>
            <w:r>
              <w:rPr>
                <w:rFonts w:cs="Calibri"/>
                <w:b/>
                <w:bCs/>
                <w:color w:val="FFFFFF"/>
                <w:lang w:val="en-IN" w:bidi="ar"/>
              </w:rPr>
              <w:t>N=New</w:t>
            </w:r>
          </w:p>
          <w:p>
            <w:pPr>
              <w:jc w:val="both"/>
              <w:textAlignment w:val="bottom"/>
              <w:rPr>
                <w:rFonts w:cs="Calibri"/>
                <w:b/>
                <w:bCs/>
                <w:color w:val="FFFFFF"/>
                <w:lang w:val="en-IN" w:bidi="ar"/>
              </w:rPr>
            </w:pPr>
            <w:r>
              <w:rPr>
                <w:rFonts w:cs="Calibri"/>
                <w:b/>
                <w:bCs/>
                <w:color w:val="FFFFFF"/>
                <w:lang w:val="en-IN" w:bidi="ar"/>
              </w:rPr>
              <w:t>D=Delete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Applicant Name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Student Applicant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This field is to be either generate as per syntax given by WSC or needs to filled manually</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bidi="ar"/>
              </w:rPr>
            </w:pPr>
            <w:r>
              <w:rPr>
                <w:rFonts w:cs="Calibri"/>
                <w:color w:val="000000"/>
                <w:lang w:val="en-IN" w:bidi="ar"/>
              </w:rPr>
              <w:t>Links to Master Screen Gender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bidi="ar"/>
              </w:rPr>
            </w:pPr>
            <w:r>
              <w:rPr>
                <w:rFonts w:cs="Calibri"/>
                <w:color w:val="000000"/>
                <w:lang w:val="en-IN" w:bidi="ar"/>
              </w:rPr>
              <w:t>Links to Master Screen Academic Year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bidi="ar"/>
              </w:rPr>
            </w:pPr>
            <w:r>
              <w:rPr>
                <w:rFonts w:cs="Calibri"/>
                <w:color w:val="000000"/>
                <w:lang w:val="en-IN" w:bidi="ar"/>
              </w:rPr>
              <w:t>Links to Master Screen Academic Term</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Links to Master Student Category</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Physical Disability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 xml:space="preserve">Awards List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Award Winner Required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Options are Yes and No</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Links to Programs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 xml:space="preserve">Yes </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Links to Semesters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 to Department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17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Links to Seat Reservation Type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No. of seats available is based on seat reservation type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19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bl>
    <w:tbl>
      <w:tblPr>
        <w:tblStyle w:val="7"/>
        <w:tblpPr w:leftFromText="180" w:rightFromText="180" w:vertAnchor="text" w:horzAnchor="page" w:tblpX="1791" w:tblpY="170"/>
        <w:tblOverlap w:val="never"/>
        <w:tblW w:w="9140" w:type="dxa"/>
        <w:tblInd w:w="0" w:type="dxa"/>
        <w:tblLayout w:type="fixed"/>
        <w:tblCellMar>
          <w:top w:w="0" w:type="dxa"/>
          <w:left w:w="108" w:type="dxa"/>
          <w:bottom w:w="0" w:type="dxa"/>
          <w:right w:w="108" w:type="dxa"/>
        </w:tblCellMar>
      </w:tblPr>
      <w:tblGrid>
        <w:gridCol w:w="704"/>
        <w:gridCol w:w="1522"/>
        <w:gridCol w:w="1200"/>
        <w:gridCol w:w="1515"/>
        <w:gridCol w:w="2963"/>
        <w:gridCol w:w="1236"/>
      </w:tblGrid>
      <w:tr>
        <w:tblPrEx>
          <w:tblCellMar>
            <w:top w:w="0" w:type="dxa"/>
            <w:left w:w="108" w:type="dxa"/>
            <w:bottom w:w="0" w:type="dxa"/>
            <w:right w:w="108" w:type="dxa"/>
          </w:tblCellMar>
        </w:tblPrEx>
        <w:trPr>
          <w:trHeight w:val="302" w:hRule="atLeast"/>
        </w:trPr>
        <w:tc>
          <w:tcPr>
            <w:tcW w:w="7904"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Awards List</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456" w:hRule="atLeast"/>
        </w:trPr>
        <w:tc>
          <w:tcPr>
            <w:tcW w:w="70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2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5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bidi="ar"/>
              </w:rPr>
            </w:pPr>
            <w:r>
              <w:rPr>
                <w:rFonts w:cs="Calibri"/>
                <w:b/>
                <w:bCs/>
                <w:color w:val="FFFFFF"/>
                <w:lang w:val="en-IN" w:bidi="ar"/>
              </w:rPr>
              <w:t>D= Delete</w:t>
            </w:r>
          </w:p>
        </w:tc>
      </w:tr>
      <w:tr>
        <w:tblPrEx>
          <w:tblCellMar>
            <w:top w:w="0" w:type="dxa"/>
            <w:left w:w="108" w:type="dxa"/>
            <w:bottom w:w="0" w:type="dxa"/>
            <w:right w:w="108" w:type="dxa"/>
          </w:tblCellMar>
        </w:tblPrEx>
        <w:trPr>
          <w:trHeight w:val="302" w:hRule="atLeast"/>
        </w:trPr>
        <w:tc>
          <w:tcPr>
            <w:tcW w:w="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Awards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rPr>
          <w:trHeight w:val="331" w:hRule="atLeast"/>
        </w:trPr>
        <w:tc>
          <w:tcPr>
            <w:tcW w:w="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Won In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Text</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138" w:type="dxa"/>
        <w:tblInd w:w="-7" w:type="dxa"/>
        <w:tblLayout w:type="fixed"/>
        <w:tblCellMar>
          <w:top w:w="0" w:type="dxa"/>
          <w:left w:w="108" w:type="dxa"/>
          <w:bottom w:w="0" w:type="dxa"/>
          <w:right w:w="108" w:type="dxa"/>
        </w:tblCellMar>
      </w:tblPr>
      <w:tblGrid>
        <w:gridCol w:w="701"/>
        <w:gridCol w:w="1512"/>
        <w:gridCol w:w="1225"/>
        <w:gridCol w:w="1488"/>
        <w:gridCol w:w="2812"/>
        <w:gridCol w:w="1400"/>
      </w:tblGrid>
      <w:tr>
        <w:tblPrEx>
          <w:tblCellMar>
            <w:top w:w="0" w:type="dxa"/>
            <w:left w:w="108" w:type="dxa"/>
            <w:bottom w:w="0" w:type="dxa"/>
            <w:right w:w="108" w:type="dxa"/>
          </w:tblCellMar>
        </w:tblPrEx>
        <w:trPr>
          <w:trHeight w:val="289" w:hRule="atLeast"/>
        </w:trPr>
        <w:tc>
          <w:tcPr>
            <w:tcW w:w="913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7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4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8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bidi="ar"/>
              </w:rPr>
            </w:pPr>
            <w:r>
              <w:rPr>
                <w:rFonts w:cs="Calibri"/>
                <w:b/>
                <w:bCs/>
                <w:color w:val="FFFFFF"/>
                <w:lang w:val="en-IN" w:bidi="ar"/>
              </w:rPr>
              <w:t>D= Delete</w:t>
            </w:r>
          </w:p>
        </w:tc>
      </w:tr>
      <w:tr>
        <w:tblPrEx>
          <w:tblCellMar>
            <w:top w:w="0" w:type="dxa"/>
            <w:left w:w="108" w:type="dxa"/>
            <w:bottom w:w="0" w:type="dxa"/>
            <w:right w:w="108" w:type="dxa"/>
          </w:tblCellMar>
        </w:tblPrEx>
        <w:trPr>
          <w:trHeight w:val="289" w:hRule="atLeast"/>
        </w:trPr>
        <w:tc>
          <w:tcPr>
            <w:tcW w:w="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Disability Type</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Text</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89" w:hRule="atLeast"/>
        </w:trPr>
        <w:tc>
          <w:tcPr>
            <w:tcW w:w="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Percentage of Disability</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Percent</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8" w:hRule="atLeast"/>
        </w:trPr>
        <w:tc>
          <w:tcPr>
            <w:tcW w:w="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Attach Disability Certificate</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Attach</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172" w:type="dxa"/>
        <w:tblInd w:w="6" w:type="dxa"/>
        <w:tblLayout w:type="fixed"/>
        <w:tblCellMar>
          <w:top w:w="0" w:type="dxa"/>
          <w:left w:w="108" w:type="dxa"/>
          <w:bottom w:w="0" w:type="dxa"/>
          <w:right w:w="108" w:type="dxa"/>
        </w:tblCellMar>
      </w:tblPr>
      <w:tblGrid>
        <w:gridCol w:w="800"/>
        <w:gridCol w:w="1388"/>
        <w:gridCol w:w="1237"/>
        <w:gridCol w:w="1500"/>
        <w:gridCol w:w="2813"/>
        <w:gridCol w:w="1434"/>
      </w:tblGrid>
      <w:tr>
        <w:tblPrEx>
          <w:tblCellMar>
            <w:top w:w="0" w:type="dxa"/>
            <w:left w:w="108" w:type="dxa"/>
            <w:bottom w:w="0" w:type="dxa"/>
            <w:right w:w="108" w:type="dxa"/>
          </w:tblCellMar>
        </w:tblPrEx>
        <w:trPr>
          <w:trHeight w:val="267" w:hRule="atLeast"/>
        </w:trPr>
        <w:tc>
          <w:tcPr>
            <w:tcW w:w="9172"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Program Enrollment Course</w:t>
            </w:r>
          </w:p>
        </w:tc>
      </w:tr>
      <w:tr>
        <w:tblPrEx>
          <w:tblCellMar>
            <w:top w:w="0" w:type="dxa"/>
            <w:left w:w="108" w:type="dxa"/>
            <w:bottom w:w="0" w:type="dxa"/>
            <w:right w:w="108" w:type="dxa"/>
          </w:tblCellMar>
        </w:tblPrEx>
        <w:trPr>
          <w:trHeight w:val="267" w:hRule="atLeast"/>
        </w:trPr>
        <w:tc>
          <w:tcPr>
            <w:tcW w:w="8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3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5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8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3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18"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Course</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lang w:val="en-IN"/>
              </w:rPr>
            </w:pPr>
            <w:r>
              <w:rPr>
                <w:rFonts w:cs="Calibri"/>
                <w:color w:val="000000"/>
                <w:lang w:val="en-IN" w:bidi="ar"/>
              </w:rPr>
              <w:t>Link Field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center"/>
              <w:textAlignment w:val="bottom"/>
              <w:rPr>
                <w:rFonts w:cs="Calibri"/>
                <w:color w:val="000000"/>
              </w:rPr>
            </w:pPr>
            <w:r>
              <w:rPr>
                <w:rFonts w:cs="Calibri"/>
                <w:color w:val="000000"/>
                <w:lang w:bidi="ar"/>
              </w:rPr>
              <w:t>Yes</w:t>
            </w: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lang w:val="en-IN" w:bidi="ar"/>
              </w:rPr>
            </w:pPr>
            <w:r>
              <w:rPr>
                <w:rFonts w:cs="Calibri"/>
                <w:color w:val="000000"/>
                <w:lang w:val="en-IN" w:bidi="ar"/>
              </w:rPr>
              <w:t>( R ) Module</w:t>
            </w:r>
          </w:p>
        </w:tc>
      </w:tr>
      <w:tr>
        <w:tblPrEx>
          <w:tblCellMar>
            <w:top w:w="0" w:type="dxa"/>
            <w:left w:w="108" w:type="dxa"/>
            <w:bottom w:w="0" w:type="dxa"/>
            <w:right w:w="108" w:type="dxa"/>
          </w:tblCellMar>
        </w:tblPrEx>
        <w:trPr>
          <w:trHeight w:val="267"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Course Code</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val="en-IN" w:bidi="ar"/>
              </w:rPr>
              <w:t>Text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lang w:val="en-IN"/>
              </w:rPr>
            </w:pPr>
            <w:r>
              <w:rPr>
                <w:rFonts w:cs="Calibri"/>
                <w:color w:val="000000"/>
                <w:lang w:val="en-IN" w:bidi="ar"/>
              </w:rPr>
              <w:t>( R ) Module Code</w:t>
            </w:r>
          </w:p>
        </w:tc>
      </w:tr>
      <w:tr>
        <w:tblPrEx>
          <w:tblCellMar>
            <w:top w:w="0" w:type="dxa"/>
            <w:left w:w="108" w:type="dxa"/>
            <w:bottom w:w="0" w:type="dxa"/>
            <w:right w:w="108" w:type="dxa"/>
          </w:tblCellMar>
        </w:tblPrEx>
        <w:trPr>
          <w:trHeight w:val="267"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Course Name</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val="en-IN" w:bidi="ar"/>
              </w:rPr>
              <w:t>Text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lang w:val="en-IN"/>
              </w:rPr>
            </w:pPr>
            <w:r>
              <w:rPr>
                <w:rFonts w:cs="Calibri"/>
                <w:color w:val="000000"/>
                <w:lang w:val="en-IN" w:bidi="ar"/>
              </w:rPr>
              <w:t>( R ) Module Name</w:t>
            </w:r>
          </w:p>
        </w:tc>
      </w:tr>
      <w:tr>
        <w:tblPrEx>
          <w:tblCellMar>
            <w:top w:w="0" w:type="dxa"/>
            <w:left w:w="108" w:type="dxa"/>
            <w:bottom w:w="0" w:type="dxa"/>
            <w:right w:w="108" w:type="dxa"/>
          </w:tblCellMar>
        </w:tblPrEx>
        <w:trPr>
          <w:trHeight w:val="696"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Instructor</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lang w:val="en-IN"/>
              </w:rPr>
            </w:pPr>
            <w:r>
              <w:rPr>
                <w:rFonts w:cs="Calibri"/>
                <w:color w:val="000000"/>
                <w:lang w:val="en-IN" w:bidi="ar"/>
              </w:rPr>
              <w:t>Link Field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lang w:val="en-IN" w:bidi="ar"/>
              </w:rPr>
            </w:pPr>
            <w:r>
              <w:rPr>
                <w:rFonts w:cs="Calibri"/>
                <w:color w:val="000000"/>
                <w:lang w:val="en-IN" w:bidi="ar"/>
              </w:rPr>
              <w:t>( R ) Trainer</w:t>
            </w:r>
          </w:p>
        </w:tc>
      </w:tr>
      <w:tr>
        <w:tblPrEx>
          <w:tblCellMar>
            <w:top w:w="0" w:type="dxa"/>
            <w:left w:w="108" w:type="dxa"/>
            <w:bottom w:w="0" w:type="dxa"/>
            <w:right w:w="108" w:type="dxa"/>
          </w:tblCellMar>
        </w:tblPrEx>
        <w:trPr>
          <w:trHeight w:val="285"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5</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Credit Allocation</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Button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9188" w:type="dxa"/>
        <w:tblInd w:w="6" w:type="dxa"/>
        <w:tblLayout w:type="fixed"/>
        <w:tblCellMar>
          <w:top w:w="0" w:type="dxa"/>
          <w:left w:w="108" w:type="dxa"/>
          <w:bottom w:w="0" w:type="dxa"/>
          <w:right w:w="108" w:type="dxa"/>
        </w:tblCellMar>
      </w:tblPr>
      <w:tblGrid>
        <w:gridCol w:w="813"/>
        <w:gridCol w:w="1306"/>
        <w:gridCol w:w="1306"/>
        <w:gridCol w:w="1375"/>
        <w:gridCol w:w="2925"/>
        <w:gridCol w:w="1463"/>
      </w:tblGrid>
      <w:tr>
        <w:tblPrEx>
          <w:tblCellMar>
            <w:top w:w="0" w:type="dxa"/>
            <w:left w:w="108" w:type="dxa"/>
            <w:bottom w:w="0" w:type="dxa"/>
            <w:right w:w="108" w:type="dxa"/>
          </w:tblCellMar>
        </w:tblPrEx>
        <w:trPr>
          <w:trHeight w:val="268" w:hRule="atLeast"/>
        </w:trPr>
        <w:tc>
          <w:tcPr>
            <w:tcW w:w="7725"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Program Fee</w:t>
            </w:r>
          </w:p>
        </w:tc>
        <w:tc>
          <w:tcPr>
            <w:tcW w:w="14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30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30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ascii="Calibri" w:hAnsi="Calibri" w:eastAsia="SimSun" w:cs="Calibri"/>
                <w:b/>
                <w:bCs/>
                <w:color w:val="FFFFFF"/>
                <w:lang w:val="en-IN" w:eastAsia="zh-CN" w:bidi="ar"/>
              </w:rPr>
            </w:pPr>
            <w:r>
              <w:rPr>
                <w:rFonts w:cs="Calibri"/>
                <w:b/>
                <w:bCs/>
                <w:color w:val="FFFFFF"/>
                <w:lang w:val="en-IN" w:bidi="ar"/>
              </w:rPr>
              <w:t>D= Delete</w:t>
            </w: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Academic Term</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Fee Structure</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5</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Student Category</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7</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Due Date</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77"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9</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Amount</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Currency</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175" w:type="dxa"/>
        <w:tblInd w:w="6" w:type="dxa"/>
        <w:tblLayout w:type="fixed"/>
        <w:tblCellMar>
          <w:top w:w="0" w:type="dxa"/>
          <w:left w:w="108" w:type="dxa"/>
          <w:bottom w:w="0" w:type="dxa"/>
          <w:right w:w="108" w:type="dxa"/>
        </w:tblCellMar>
      </w:tblPr>
      <w:tblGrid>
        <w:gridCol w:w="825"/>
        <w:gridCol w:w="1294"/>
        <w:gridCol w:w="1331"/>
        <w:gridCol w:w="1338"/>
        <w:gridCol w:w="2950"/>
        <w:gridCol w:w="1437"/>
      </w:tblGrid>
      <w:tr>
        <w:tblPrEx>
          <w:tblCellMar>
            <w:top w:w="0" w:type="dxa"/>
            <w:left w:w="108" w:type="dxa"/>
            <w:bottom w:w="0" w:type="dxa"/>
            <w:right w:w="108" w:type="dxa"/>
          </w:tblCellMar>
        </w:tblPrEx>
        <w:trPr>
          <w:trHeight w:val="282" w:hRule="atLeast"/>
        </w:trPr>
        <w:tc>
          <w:tcPr>
            <w:tcW w:w="7738"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Fee Structure Item</w:t>
            </w:r>
          </w:p>
        </w:tc>
        <w:tc>
          <w:tcPr>
            <w:tcW w:w="14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29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33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bidi="ar"/>
              </w:rPr>
            </w:pPr>
            <w:r>
              <w:rPr>
                <w:rFonts w:cs="Calibri"/>
                <w:b/>
                <w:bCs/>
                <w:color w:val="FFFFFF"/>
                <w:lang w:val="en-IN" w:bidi="ar"/>
              </w:rPr>
              <w:t>D= Delete</w:t>
            </w: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Student Category</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Fee Structure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Amount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Currency</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Due 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201" w:type="dxa"/>
        <w:tblInd w:w="-7" w:type="dxa"/>
        <w:tblLayout w:type="fixed"/>
        <w:tblCellMar>
          <w:top w:w="0" w:type="dxa"/>
          <w:left w:w="108" w:type="dxa"/>
          <w:bottom w:w="0" w:type="dxa"/>
          <w:right w:w="108" w:type="dxa"/>
        </w:tblCellMar>
      </w:tblPr>
      <w:tblGrid>
        <w:gridCol w:w="501"/>
        <w:gridCol w:w="1590"/>
        <w:gridCol w:w="1372"/>
        <w:gridCol w:w="1350"/>
        <w:gridCol w:w="2938"/>
        <w:gridCol w:w="1450"/>
      </w:tblGrid>
      <w:tr>
        <w:tblPrEx>
          <w:tblCellMar>
            <w:top w:w="0" w:type="dxa"/>
            <w:left w:w="108" w:type="dxa"/>
            <w:bottom w:w="0" w:type="dxa"/>
            <w:right w:w="108" w:type="dxa"/>
          </w:tblCellMar>
        </w:tblPrEx>
        <w:trPr>
          <w:trHeight w:val="296" w:hRule="atLeast"/>
        </w:trPr>
        <w:tc>
          <w:tcPr>
            <w:tcW w:w="7751"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Admission Fees</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37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ascii="Calibri" w:hAnsi="Calibri" w:eastAsia="SimSun" w:cs="Calibri"/>
                <w:b/>
                <w:bCs/>
                <w:color w:val="FFFFFF"/>
                <w:lang w:val="en-US" w:eastAsia="zh-CN" w:bidi="ar"/>
              </w:rPr>
            </w:pPr>
            <w:r>
              <w:rPr>
                <w:rFonts w:cs="Calibri"/>
                <w:b/>
                <w:bCs/>
                <w:color w:val="FFFFFF"/>
                <w:lang w:val="en-IN" w:bidi="ar"/>
              </w:rPr>
              <w:t>D= Delete</w:t>
            </w: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Academic Events</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Start Date</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End Date</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8"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Duration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9216" w:type="dxa"/>
        <w:tblInd w:w="-35" w:type="dxa"/>
        <w:tblLayout w:type="fixed"/>
        <w:tblCellMar>
          <w:top w:w="0" w:type="dxa"/>
          <w:left w:w="108" w:type="dxa"/>
          <w:bottom w:w="0" w:type="dxa"/>
          <w:right w:w="108" w:type="dxa"/>
        </w:tblCellMar>
      </w:tblPr>
      <w:tblGrid>
        <w:gridCol w:w="529"/>
        <w:gridCol w:w="1590"/>
        <w:gridCol w:w="976"/>
        <w:gridCol w:w="1146"/>
        <w:gridCol w:w="3513"/>
        <w:gridCol w:w="1462"/>
      </w:tblGrid>
      <w:tr>
        <w:tblPrEx>
          <w:tblCellMar>
            <w:top w:w="0" w:type="dxa"/>
            <w:left w:w="108" w:type="dxa"/>
            <w:bottom w:w="0" w:type="dxa"/>
            <w:right w:w="108" w:type="dxa"/>
          </w:tblCellMar>
        </w:tblPrEx>
        <w:trPr>
          <w:trHeight w:val="296" w:hRule="atLeast"/>
        </w:trPr>
        <w:tc>
          <w:tcPr>
            <w:tcW w:w="7754"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val="en-IN"/>
              </w:rPr>
              <w:t>Academic Events Table</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val="en-IN"/>
              </w:rPr>
            </w:pP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9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4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35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ascii="Calibri" w:hAnsi="Calibri" w:eastAsia="SimSun" w:cs="Calibri"/>
                <w:b/>
                <w:bCs/>
                <w:color w:val="FFFFFF"/>
                <w:lang w:val="en-US" w:eastAsia="zh-CN" w:bidi="ar"/>
              </w:rPr>
            </w:pPr>
            <w:r>
              <w:rPr>
                <w:rFonts w:cs="Calibri"/>
                <w:b/>
                <w:bCs/>
                <w:color w:val="FFFFFF"/>
                <w:lang w:val="en-IN" w:bidi="ar"/>
              </w:rPr>
              <w:t>D= Delete</w:t>
            </w: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Academic Events</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Yes</w:t>
            </w: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Start Date</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Yes</w:t>
            </w: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End Date</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Yes</w:t>
            </w: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8"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Duration</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99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31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rPr>
              <w:t>Yes</w:t>
            </w:r>
          </w:p>
        </w:tc>
      </w:tr>
    </w:tbl>
    <w:p>
      <w:pPr>
        <w:rPr>
          <w:rFonts w:cs="Calibri"/>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6"/>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5"/>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6"/>
  </w:num>
  <w:num w:numId="25">
    <w:abstractNumId w:val="14"/>
  </w:num>
  <w:num w:numId="26">
    <w:abstractNumId w:val="11"/>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9A7BD3"/>
    <w:rsid w:val="04C52BED"/>
    <w:rsid w:val="04E77A5D"/>
    <w:rsid w:val="052753E7"/>
    <w:rsid w:val="05291032"/>
    <w:rsid w:val="059B6DB0"/>
    <w:rsid w:val="06B42F3F"/>
    <w:rsid w:val="07670E6D"/>
    <w:rsid w:val="09014D2D"/>
    <w:rsid w:val="09093579"/>
    <w:rsid w:val="0A2D7108"/>
    <w:rsid w:val="0AF54E47"/>
    <w:rsid w:val="0BA34222"/>
    <w:rsid w:val="0C1C64A4"/>
    <w:rsid w:val="0C5A1FF4"/>
    <w:rsid w:val="0CD60C01"/>
    <w:rsid w:val="0EE2077F"/>
    <w:rsid w:val="0F4B02C2"/>
    <w:rsid w:val="102C0F63"/>
    <w:rsid w:val="103E63CB"/>
    <w:rsid w:val="1053423A"/>
    <w:rsid w:val="11A0722D"/>
    <w:rsid w:val="11C65392"/>
    <w:rsid w:val="11D359B8"/>
    <w:rsid w:val="11DE562A"/>
    <w:rsid w:val="12144465"/>
    <w:rsid w:val="12DA75B1"/>
    <w:rsid w:val="13C47607"/>
    <w:rsid w:val="14AF7522"/>
    <w:rsid w:val="15A87C7C"/>
    <w:rsid w:val="15C61EE5"/>
    <w:rsid w:val="170E60EC"/>
    <w:rsid w:val="177B39AE"/>
    <w:rsid w:val="183B6A09"/>
    <w:rsid w:val="18CA4541"/>
    <w:rsid w:val="196D4A11"/>
    <w:rsid w:val="19A208CA"/>
    <w:rsid w:val="1B36599D"/>
    <w:rsid w:val="1BA23179"/>
    <w:rsid w:val="1BDE0482"/>
    <w:rsid w:val="1BF5696A"/>
    <w:rsid w:val="1D4C2036"/>
    <w:rsid w:val="1D4D728C"/>
    <w:rsid w:val="1D5232E9"/>
    <w:rsid w:val="1DAE69E2"/>
    <w:rsid w:val="1DAF76A2"/>
    <w:rsid w:val="1EA0010A"/>
    <w:rsid w:val="1EC40ACF"/>
    <w:rsid w:val="1F5D5688"/>
    <w:rsid w:val="1FFD41E2"/>
    <w:rsid w:val="20651CF4"/>
    <w:rsid w:val="21DB0F96"/>
    <w:rsid w:val="21E12B18"/>
    <w:rsid w:val="22261784"/>
    <w:rsid w:val="22E95140"/>
    <w:rsid w:val="23EB5267"/>
    <w:rsid w:val="245B50BF"/>
    <w:rsid w:val="28510D29"/>
    <w:rsid w:val="28576B8D"/>
    <w:rsid w:val="28EA68FC"/>
    <w:rsid w:val="29D56F2D"/>
    <w:rsid w:val="2BFC063C"/>
    <w:rsid w:val="2D1F71EF"/>
    <w:rsid w:val="2F982317"/>
    <w:rsid w:val="30114C8E"/>
    <w:rsid w:val="31EE2735"/>
    <w:rsid w:val="351B554E"/>
    <w:rsid w:val="35AB2ECC"/>
    <w:rsid w:val="367625BA"/>
    <w:rsid w:val="36E11EC0"/>
    <w:rsid w:val="376D0F4C"/>
    <w:rsid w:val="379729EB"/>
    <w:rsid w:val="382E60F8"/>
    <w:rsid w:val="38510CFC"/>
    <w:rsid w:val="38BE423A"/>
    <w:rsid w:val="399B4F66"/>
    <w:rsid w:val="3F091EB9"/>
    <w:rsid w:val="40A858BC"/>
    <w:rsid w:val="40DB5220"/>
    <w:rsid w:val="451E0388"/>
    <w:rsid w:val="45525CDA"/>
    <w:rsid w:val="45D2025C"/>
    <w:rsid w:val="46A5444F"/>
    <w:rsid w:val="47127D64"/>
    <w:rsid w:val="48A407E6"/>
    <w:rsid w:val="4C4C2C53"/>
    <w:rsid w:val="4C8A7AF0"/>
    <w:rsid w:val="4C9747A4"/>
    <w:rsid w:val="4E33668C"/>
    <w:rsid w:val="5047478D"/>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6D0802"/>
    <w:rsid w:val="62443691"/>
    <w:rsid w:val="626003B8"/>
    <w:rsid w:val="628737EC"/>
    <w:rsid w:val="62EE2993"/>
    <w:rsid w:val="6394653E"/>
    <w:rsid w:val="65345144"/>
    <w:rsid w:val="665B4C91"/>
    <w:rsid w:val="67B726AB"/>
    <w:rsid w:val="687A39B9"/>
    <w:rsid w:val="6AEA0028"/>
    <w:rsid w:val="6AF83014"/>
    <w:rsid w:val="6B5A4B93"/>
    <w:rsid w:val="6BA8560F"/>
    <w:rsid w:val="6C0E528E"/>
    <w:rsid w:val="6C644944"/>
    <w:rsid w:val="6C9F6FE5"/>
    <w:rsid w:val="6D174557"/>
    <w:rsid w:val="6E021A03"/>
    <w:rsid w:val="6E241BF1"/>
    <w:rsid w:val="6E6E2980"/>
    <w:rsid w:val="6ED34AE1"/>
    <w:rsid w:val="6F12463D"/>
    <w:rsid w:val="6F582D28"/>
    <w:rsid w:val="6FB70EDA"/>
    <w:rsid w:val="6FED6C05"/>
    <w:rsid w:val="70810852"/>
    <w:rsid w:val="7174658A"/>
    <w:rsid w:val="71BB6DB6"/>
    <w:rsid w:val="71D742B5"/>
    <w:rsid w:val="73A46ADA"/>
    <w:rsid w:val="754B572C"/>
    <w:rsid w:val="76742F30"/>
    <w:rsid w:val="768D0F42"/>
    <w:rsid w:val="79290488"/>
    <w:rsid w:val="79EE3136"/>
    <w:rsid w:val="7BC97230"/>
    <w:rsid w:val="7C9C6E74"/>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6</TotalTime>
  <ScaleCrop>false</ScaleCrop>
  <LinksUpToDate>false</LinksUpToDate>
  <CharactersWithSpaces>45988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tousi</cp:lastModifiedBy>
  <dcterms:modified xsi:type="dcterms:W3CDTF">2023-04-17T12:12:22Z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EB3F6C9DF2C446EC8694325852633ADE</vt:lpwstr>
  </property>
</Properties>
</file>