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2175" w14:textId="77777777" w:rsidR="0066726F" w:rsidRDefault="0066726F">
      <w:pPr>
        <w:rPr>
          <w:noProof/>
        </w:rPr>
      </w:pPr>
      <w:r w:rsidRPr="000B4502">
        <w:rPr>
          <w:noProof/>
        </w:rPr>
        <mc:AlternateContent>
          <mc:Choice Requires="wps">
            <w:drawing>
              <wp:anchor distT="0" distB="0" distL="114300" distR="114300" simplePos="0" relativeHeight="251661312" behindDoc="0" locked="0" layoutInCell="1" allowOverlap="1" wp14:anchorId="31733551" wp14:editId="2BD13EA4">
                <wp:simplePos x="0" y="0"/>
                <wp:positionH relativeFrom="column">
                  <wp:posOffset>-104775</wp:posOffset>
                </wp:positionH>
                <wp:positionV relativeFrom="paragraph">
                  <wp:posOffset>1257300</wp:posOffset>
                </wp:positionV>
                <wp:extent cx="6257925" cy="367665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257925" cy="3676650"/>
                        </a:xfrm>
                        <a:prstGeom prst="rect">
                          <a:avLst/>
                        </a:prstGeom>
                        <a:noFill/>
                        <a:ln w="6350">
                          <a:noFill/>
                        </a:ln>
                      </wps:spPr>
                      <wps:txbx>
                        <w:txbxContent>
                          <w:p w14:paraId="7CE121DE" w14:textId="77777777" w:rsidR="0066726F" w:rsidRPr="00675A45" w:rsidRDefault="0066726F" w:rsidP="0066726F">
                            <w:pPr>
                              <w:pStyle w:val="NoSpacing"/>
                              <w:rPr>
                                <w:color w:val="1F497D" w:themeColor="text2"/>
                              </w:rPr>
                            </w:pPr>
                            <w:r w:rsidRPr="00675A45">
                              <w:rPr>
                                <w:color w:val="1F497D" w:themeColor="text2"/>
                              </w:rPr>
                              <w:t>Education sustainability is the practice of creating educational systems that can be sustained over time without harming the environment or depleting natural resources.</w:t>
                            </w:r>
                          </w:p>
                          <w:p w14:paraId="63DD2C7F" w14:textId="77777777" w:rsidR="0066726F" w:rsidRPr="00675A45" w:rsidRDefault="0066726F" w:rsidP="0066726F">
                            <w:pPr>
                              <w:pStyle w:val="NoSpacing"/>
                              <w:rPr>
                                <w:color w:val="1F497D" w:themeColor="text2"/>
                              </w:rPr>
                            </w:pPr>
                          </w:p>
                          <w:p w14:paraId="3700DEE0" w14:textId="77777777" w:rsidR="0066726F" w:rsidRPr="00675A45" w:rsidRDefault="0066726F" w:rsidP="0066726F">
                            <w:pPr>
                              <w:pStyle w:val="NoSpacing"/>
                              <w:rPr>
                                <w:color w:val="1F497D" w:themeColor="text2"/>
                              </w:rPr>
                            </w:pPr>
                            <w:r w:rsidRPr="00675A45">
                              <w:rPr>
                                <w:color w:val="1F497D" w:themeColor="text2"/>
                              </w:rPr>
                              <w:t>Sustainable education involves teaching students about the environment and the importance of preserving natural resources for future generations.</w:t>
                            </w:r>
                          </w:p>
                          <w:p w14:paraId="37730FF1" w14:textId="77777777" w:rsidR="0066726F" w:rsidRPr="00675A45" w:rsidRDefault="0066726F" w:rsidP="0066726F">
                            <w:pPr>
                              <w:pStyle w:val="NoSpacing"/>
                              <w:rPr>
                                <w:color w:val="1F497D" w:themeColor="text2"/>
                              </w:rPr>
                            </w:pPr>
                          </w:p>
                          <w:p w14:paraId="54375EDA" w14:textId="77777777" w:rsidR="0066726F" w:rsidRPr="00675A45" w:rsidRDefault="0066726F" w:rsidP="0066726F">
                            <w:pPr>
                              <w:pStyle w:val="NoSpacing"/>
                              <w:rPr>
                                <w:color w:val="1F497D" w:themeColor="text2"/>
                              </w:rPr>
                            </w:pPr>
                            <w:r w:rsidRPr="00675A45">
                              <w:rPr>
                                <w:color w:val="1F497D" w:themeColor="text2"/>
                              </w:rPr>
                              <w:t>Sustainability education is crucial in addressing global challenges such as climate change, environmental degradation, and resource depletion.</w:t>
                            </w:r>
                          </w:p>
                          <w:p w14:paraId="6B3EA3EA" w14:textId="77777777" w:rsidR="0066726F" w:rsidRPr="00675A45" w:rsidRDefault="0066726F" w:rsidP="0066726F">
                            <w:pPr>
                              <w:pStyle w:val="NoSpacing"/>
                              <w:rPr>
                                <w:color w:val="1F497D" w:themeColor="text2"/>
                              </w:rPr>
                            </w:pPr>
                          </w:p>
                          <w:p w14:paraId="5D23363A" w14:textId="77777777" w:rsidR="0066726F" w:rsidRPr="00675A45" w:rsidRDefault="0066726F" w:rsidP="0066726F">
                            <w:pPr>
                              <w:pStyle w:val="NoSpacing"/>
                              <w:rPr>
                                <w:color w:val="1F497D" w:themeColor="text2"/>
                              </w:rPr>
                            </w:pPr>
                            <w:r w:rsidRPr="00675A45">
                              <w:rPr>
                                <w:color w:val="1F497D" w:themeColor="text2"/>
                              </w:rPr>
                              <w:t>Educational institutions have a responsibility to teach students about sustainable practices and incorporate sustainability principles into their operations.</w:t>
                            </w:r>
                          </w:p>
                          <w:p w14:paraId="2AE43067" w14:textId="77777777" w:rsidR="0066726F" w:rsidRPr="00675A45" w:rsidRDefault="0066726F" w:rsidP="0066726F">
                            <w:pPr>
                              <w:pStyle w:val="NoSpacing"/>
                              <w:rPr>
                                <w:color w:val="1F497D" w:themeColor="text2"/>
                              </w:rPr>
                            </w:pPr>
                          </w:p>
                          <w:p w14:paraId="0F21B763" w14:textId="77777777" w:rsidR="0066726F" w:rsidRPr="00675A45" w:rsidRDefault="0066726F" w:rsidP="0066726F">
                            <w:pPr>
                              <w:pStyle w:val="NoSpacing"/>
                              <w:rPr>
                                <w:color w:val="1F497D" w:themeColor="text2"/>
                              </w:rPr>
                            </w:pPr>
                            <w:r w:rsidRPr="00675A45">
                              <w:rPr>
                                <w:color w:val="1F497D" w:themeColor="text2"/>
                              </w:rPr>
                              <w:t>Sustainable education can take many forms, such as teaching sustainability as a subject or integrating sustainable practices into the curriculum.</w:t>
                            </w:r>
                          </w:p>
                          <w:p w14:paraId="1B850DE2" w14:textId="77777777" w:rsidR="0066726F" w:rsidRPr="00675A45" w:rsidRDefault="0066726F" w:rsidP="0066726F">
                            <w:pPr>
                              <w:pStyle w:val="NoSpacing"/>
                              <w:rPr>
                                <w:color w:val="1F497D" w:themeColor="text2"/>
                              </w:rPr>
                            </w:pPr>
                          </w:p>
                          <w:p w14:paraId="5A72646D" w14:textId="77777777" w:rsidR="0066726F" w:rsidRPr="00675A45" w:rsidRDefault="0066726F" w:rsidP="0066726F">
                            <w:pPr>
                              <w:pStyle w:val="NoSpacing"/>
                              <w:rPr>
                                <w:color w:val="1F497D" w:themeColor="text2"/>
                              </w:rPr>
                            </w:pPr>
                            <w:r w:rsidRPr="00675A45">
                              <w:rPr>
                                <w:color w:val="1F497D" w:themeColor="text2"/>
                              </w:rPr>
                              <w:t>Sustainability education can help students become more responsible citizens who are committed to creating a better world for future generations.</w:t>
                            </w:r>
                          </w:p>
                          <w:p w14:paraId="718394D1" w14:textId="77777777" w:rsidR="0066726F" w:rsidRPr="00675A45" w:rsidRDefault="0066726F" w:rsidP="0066726F">
                            <w:pPr>
                              <w:pStyle w:val="NoSpacing"/>
                              <w:rPr>
                                <w:color w:val="1F497D" w:themeColor="text2"/>
                              </w:rPr>
                            </w:pPr>
                          </w:p>
                          <w:p w14:paraId="5FF1135B" w14:textId="77777777" w:rsidR="0066726F" w:rsidRPr="000B4502" w:rsidRDefault="0066726F" w:rsidP="0066726F">
                            <w:pPr>
                              <w:pStyle w:val="NoSpacing"/>
                              <w:rPr>
                                <w:color w:val="1F497D" w:themeColor="text2"/>
                              </w:rPr>
                            </w:pPr>
                            <w:r w:rsidRPr="00675A45">
                              <w:rPr>
                                <w:color w:val="1F497D" w:themeColor="text2"/>
                              </w:rPr>
                              <w:t>Sustainable education can also help students develop critical thinking skills and learn how to solve complex problems.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733551" id="_x0000_t202" coordsize="21600,21600" o:spt="202" path="m,l,21600r21600,l21600,xe">
                <v:stroke joinstyle="miter"/>
                <v:path gradientshapeok="t" o:connecttype="rect"/>
              </v:shapetype>
              <v:shape id="Text Box 12" o:spid="_x0000_s1026" type="#_x0000_t202" style="position:absolute;margin-left:-8.25pt;margin-top:99pt;width:492.75pt;height:2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" filled="f" stroked="f" strokeweight=".5pt">
                <v:textbox>
                  <w:txbxContent>
                    <w:p w14:paraId="7CE121DE" w14:textId="77777777" w:rsidR="0066726F" w:rsidRPr="00675A45" w:rsidRDefault="0066726F" w:rsidP="0066726F">
                      <w:pPr>
                        <w:pStyle w:val="NoSpacing"/>
                        <w:rPr>
                          <w:color w:val="1F497D" w:themeColor="text2"/>
                        </w:rPr>
                      </w:pPr>
                      <w:r w:rsidRPr="00675A45">
                        <w:rPr>
                          <w:color w:val="1F497D" w:themeColor="text2"/>
                        </w:rPr>
                        <w:t>Education sustainability is the practice of creating educational systems that can be sustained over time without harming the environment or depleting natural resources.</w:t>
                      </w:r>
                    </w:p>
                    <w:p w14:paraId="63DD2C7F" w14:textId="77777777" w:rsidR="0066726F" w:rsidRPr="00675A45" w:rsidRDefault="0066726F" w:rsidP="0066726F">
                      <w:pPr>
                        <w:pStyle w:val="NoSpacing"/>
                        <w:rPr>
                          <w:color w:val="1F497D" w:themeColor="text2"/>
                        </w:rPr>
                      </w:pPr>
                    </w:p>
                    <w:p w14:paraId="3700DEE0" w14:textId="77777777" w:rsidR="0066726F" w:rsidRPr="00675A45" w:rsidRDefault="0066726F" w:rsidP="0066726F">
                      <w:pPr>
                        <w:pStyle w:val="NoSpacing"/>
                        <w:rPr>
                          <w:color w:val="1F497D" w:themeColor="text2"/>
                        </w:rPr>
                      </w:pPr>
                      <w:r w:rsidRPr="00675A45">
                        <w:rPr>
                          <w:color w:val="1F497D" w:themeColor="text2"/>
                        </w:rPr>
                        <w:t>Sustainable education involves teaching students about the environment and the importance of preserving natural resources for future generations.</w:t>
                      </w:r>
                    </w:p>
                    <w:p w14:paraId="37730FF1" w14:textId="77777777" w:rsidR="0066726F" w:rsidRPr="00675A45" w:rsidRDefault="0066726F" w:rsidP="0066726F">
                      <w:pPr>
                        <w:pStyle w:val="NoSpacing"/>
                        <w:rPr>
                          <w:color w:val="1F497D" w:themeColor="text2"/>
                        </w:rPr>
                      </w:pPr>
                    </w:p>
                    <w:p w14:paraId="54375EDA" w14:textId="77777777" w:rsidR="0066726F" w:rsidRPr="00675A45" w:rsidRDefault="0066726F" w:rsidP="0066726F">
                      <w:pPr>
                        <w:pStyle w:val="NoSpacing"/>
                        <w:rPr>
                          <w:color w:val="1F497D" w:themeColor="text2"/>
                        </w:rPr>
                      </w:pPr>
                      <w:r w:rsidRPr="00675A45">
                        <w:rPr>
                          <w:color w:val="1F497D" w:themeColor="text2"/>
                        </w:rPr>
                        <w:t>Sustainability education is crucial in addressing global challenges such as climate change, environmental degradation, and resource depletion.</w:t>
                      </w:r>
                    </w:p>
                    <w:p w14:paraId="6B3EA3EA" w14:textId="77777777" w:rsidR="0066726F" w:rsidRPr="00675A45" w:rsidRDefault="0066726F" w:rsidP="0066726F">
                      <w:pPr>
                        <w:pStyle w:val="NoSpacing"/>
                        <w:rPr>
                          <w:color w:val="1F497D" w:themeColor="text2"/>
                        </w:rPr>
                      </w:pPr>
                    </w:p>
                    <w:p w14:paraId="5D23363A" w14:textId="77777777" w:rsidR="0066726F" w:rsidRPr="00675A45" w:rsidRDefault="0066726F" w:rsidP="0066726F">
                      <w:pPr>
                        <w:pStyle w:val="NoSpacing"/>
                        <w:rPr>
                          <w:color w:val="1F497D" w:themeColor="text2"/>
                        </w:rPr>
                      </w:pPr>
                      <w:r w:rsidRPr="00675A45">
                        <w:rPr>
                          <w:color w:val="1F497D" w:themeColor="text2"/>
                        </w:rPr>
                        <w:t>Educational institutions have a responsibility to teach students about sustainable practices and incorporate sustainability principles into their operations.</w:t>
                      </w:r>
                    </w:p>
                    <w:p w14:paraId="2AE43067" w14:textId="77777777" w:rsidR="0066726F" w:rsidRPr="00675A45" w:rsidRDefault="0066726F" w:rsidP="0066726F">
                      <w:pPr>
                        <w:pStyle w:val="NoSpacing"/>
                        <w:rPr>
                          <w:color w:val="1F497D" w:themeColor="text2"/>
                        </w:rPr>
                      </w:pPr>
                    </w:p>
                    <w:p w14:paraId="0F21B763" w14:textId="77777777" w:rsidR="0066726F" w:rsidRPr="00675A45" w:rsidRDefault="0066726F" w:rsidP="0066726F">
                      <w:pPr>
                        <w:pStyle w:val="NoSpacing"/>
                        <w:rPr>
                          <w:color w:val="1F497D" w:themeColor="text2"/>
                        </w:rPr>
                      </w:pPr>
                      <w:r w:rsidRPr="00675A45">
                        <w:rPr>
                          <w:color w:val="1F497D" w:themeColor="text2"/>
                        </w:rPr>
                        <w:t>Sustainable education can take many forms, such as teaching sustainability as a subject or integrating sustainable practices into the curriculum.</w:t>
                      </w:r>
                    </w:p>
                    <w:p w14:paraId="1B850DE2" w14:textId="77777777" w:rsidR="0066726F" w:rsidRPr="00675A45" w:rsidRDefault="0066726F" w:rsidP="0066726F">
                      <w:pPr>
                        <w:pStyle w:val="NoSpacing"/>
                        <w:rPr>
                          <w:color w:val="1F497D" w:themeColor="text2"/>
                        </w:rPr>
                      </w:pPr>
                    </w:p>
                    <w:p w14:paraId="5A72646D" w14:textId="77777777" w:rsidR="0066726F" w:rsidRPr="00675A45" w:rsidRDefault="0066726F" w:rsidP="0066726F">
                      <w:pPr>
                        <w:pStyle w:val="NoSpacing"/>
                        <w:rPr>
                          <w:color w:val="1F497D" w:themeColor="text2"/>
                        </w:rPr>
                      </w:pPr>
                      <w:r w:rsidRPr="00675A45">
                        <w:rPr>
                          <w:color w:val="1F497D" w:themeColor="text2"/>
                        </w:rPr>
                        <w:t>Sustainability education can help students become more responsible citizens who are committed to creating a better world for future generations.</w:t>
                      </w:r>
                    </w:p>
                    <w:p w14:paraId="718394D1" w14:textId="77777777" w:rsidR="0066726F" w:rsidRPr="00675A45" w:rsidRDefault="0066726F" w:rsidP="0066726F">
                      <w:pPr>
                        <w:pStyle w:val="NoSpacing"/>
                        <w:rPr>
                          <w:color w:val="1F497D" w:themeColor="text2"/>
                        </w:rPr>
                      </w:pPr>
                    </w:p>
                    <w:p w14:paraId="5FF1135B" w14:textId="77777777" w:rsidR="0066726F" w:rsidRPr="000B4502" w:rsidRDefault="0066726F" w:rsidP="0066726F">
                      <w:pPr>
                        <w:pStyle w:val="NoSpacing"/>
                        <w:rPr>
                          <w:color w:val="1F497D" w:themeColor="text2"/>
                        </w:rPr>
                      </w:pPr>
                      <w:r w:rsidRPr="00675A45">
                        <w:rPr>
                          <w:color w:val="1F497D" w:themeColor="text2"/>
                        </w:rPr>
                        <w:t>Sustainable education can also help students develop critical thinking skills and learn how to solve complex problems.</w:t>
                      </w:r>
                    </w:p>
                  </w:txbxContent>
                </v:textbox>
                <w10:wrap type="square"/>
              </v:shape>
            </w:pict>
          </mc:Fallback>
        </mc:AlternateContent>
      </w:r>
      <w:r w:rsidRPr="000B4502">
        <w:rPr>
          <w:noProof/>
        </w:rPr>
        <w:t xml:space="preserve"> </w:t>
      </w:r>
      <w:r w:rsidRPr="000B4502">
        <w:rPr>
          <w:noProof/>
        </w:rPr>
        <mc:AlternateContent>
          <mc:Choice Requires="wps">
            <w:drawing>
              <wp:anchor distT="0" distB="0" distL="114300" distR="114300" simplePos="0" relativeHeight="251659264" behindDoc="1" locked="0" layoutInCell="1" allowOverlap="1" wp14:anchorId="155CE7BB" wp14:editId="2832B5B8">
                <wp:simplePos x="0" y="0"/>
                <wp:positionH relativeFrom="column">
                  <wp:posOffset>-879475</wp:posOffset>
                </wp:positionH>
                <wp:positionV relativeFrom="paragraph">
                  <wp:posOffset>0</wp:posOffset>
                </wp:positionV>
                <wp:extent cx="3674110" cy="1389380"/>
                <wp:effectExtent l="0" t="0" r="0" b="1270"/>
                <wp:wrapTopAndBottom/>
                <wp:docPr id="10" name="Text Box 10"/>
                <wp:cNvGraphicFramePr/>
                <a:graphic xmlns:a="http://schemas.openxmlformats.org/drawingml/2006/main">
                  <a:graphicData uri="http://schemas.microsoft.com/office/word/2010/wordprocessingShape">
                    <wps:wsp>
                      <wps:cNvSpPr txBox="1"/>
                      <wps:spPr>
                        <a:xfrm>
                          <a:off x="0" y="0"/>
                          <a:ext cx="3674110" cy="1389380"/>
                        </a:xfrm>
                        <a:prstGeom prst="rect">
                          <a:avLst/>
                        </a:prstGeom>
                        <a:noFill/>
                        <a:ln w="6350">
                          <a:noFill/>
                        </a:ln>
                      </wps:spPr>
                      <wps:txbx>
                        <w:txbxContent>
                          <w:p w14:paraId="0ABBA35C" w14:textId="77777777" w:rsidR="0066726F" w:rsidRPr="000B4502" w:rsidRDefault="0066726F" w:rsidP="0066726F">
                            <w:pPr>
                              <w:pStyle w:val="Title"/>
                              <w:rPr>
                                <w:color w:val="1F497D" w:themeColor="text2"/>
                              </w:rPr>
                            </w:pPr>
                            <w:r>
                              <w:rPr>
                                <w:color w:val="1F497D" w:themeColor="text2"/>
                              </w:rPr>
                              <w:t xml:space="preserve">Sustainable </w:t>
                            </w:r>
                          </w:p>
                          <w:p w14:paraId="5B76A8F5" w14:textId="77777777" w:rsidR="0066726F" w:rsidRDefault="0066726F" w:rsidP="0066726F">
                            <w:pPr>
                              <w:pStyle w:val="Subtitle"/>
                              <w:rPr>
                                <w:color w:val="1F497D" w:themeColor="text2"/>
                              </w:rPr>
                            </w:pPr>
                            <w:r>
                              <w:rPr>
                                <w:color w:val="1F497D" w:themeColor="text2"/>
                              </w:rPr>
                              <w:t>Education</w:t>
                            </w:r>
                          </w:p>
                          <w:p w14:paraId="723CA31B" w14:textId="77777777" w:rsidR="0066726F" w:rsidRDefault="0066726F" w:rsidP="0066726F"/>
                          <w:p w14:paraId="1B4A366D" w14:textId="77777777" w:rsidR="0066726F" w:rsidRDefault="0066726F" w:rsidP="0066726F"/>
                          <w:p w14:paraId="0916B191" w14:textId="77777777" w:rsidR="0066726F" w:rsidRDefault="0066726F" w:rsidP="0066726F"/>
                          <w:p w14:paraId="46A6C378" w14:textId="77777777" w:rsidR="0066726F" w:rsidRDefault="0066726F" w:rsidP="0066726F"/>
                          <w:p w14:paraId="06A5AA7D" w14:textId="77777777" w:rsidR="0066726F" w:rsidRPr="00675A45" w:rsidRDefault="0066726F" w:rsidP="006672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5CE7BB" id="Text Box 10" o:spid="_x0000_s1027" type="#_x0000_t202" style="position:absolute;margin-left:-69.25pt;margin-top:0;width:289.3pt;height:109.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" filled="f" stroked="f" strokeweight=".5pt">
                <v:textbox>
                  <w:txbxContent>
                    <w:p w14:paraId="0ABBA35C" w14:textId="77777777" w:rsidR="0066726F" w:rsidRPr="000B4502" w:rsidRDefault="0066726F" w:rsidP="0066726F">
                      <w:pPr>
                        <w:pStyle w:val="Title"/>
                        <w:rPr>
                          <w:color w:val="1F497D" w:themeColor="text2"/>
                        </w:rPr>
                      </w:pPr>
                      <w:r>
                        <w:rPr>
                          <w:color w:val="1F497D" w:themeColor="text2"/>
                        </w:rPr>
                        <w:t xml:space="preserve">Sustainable </w:t>
                      </w:r>
                    </w:p>
                    <w:p w14:paraId="5B76A8F5" w14:textId="77777777" w:rsidR="0066726F" w:rsidRDefault="0066726F" w:rsidP="0066726F">
                      <w:pPr>
                        <w:pStyle w:val="Subtitle"/>
                        <w:rPr>
                          <w:color w:val="1F497D" w:themeColor="text2"/>
                        </w:rPr>
                      </w:pPr>
                      <w:r>
                        <w:rPr>
                          <w:color w:val="1F497D" w:themeColor="text2"/>
                        </w:rPr>
                        <w:t>Education</w:t>
                      </w:r>
                    </w:p>
                    <w:p w14:paraId="723CA31B" w14:textId="77777777" w:rsidR="0066726F" w:rsidRDefault="0066726F" w:rsidP="0066726F"/>
                    <w:p w14:paraId="1B4A366D" w14:textId="77777777" w:rsidR="0066726F" w:rsidRDefault="0066726F" w:rsidP="0066726F"/>
                    <w:p w14:paraId="0916B191" w14:textId="77777777" w:rsidR="0066726F" w:rsidRDefault="0066726F" w:rsidP="0066726F"/>
                    <w:p w14:paraId="46A6C378" w14:textId="77777777" w:rsidR="0066726F" w:rsidRDefault="0066726F" w:rsidP="0066726F"/>
                    <w:p w14:paraId="06A5AA7D" w14:textId="77777777" w:rsidR="0066726F" w:rsidRPr="00675A45" w:rsidRDefault="0066726F" w:rsidP="0066726F"/>
                  </w:txbxContent>
                </v:textbox>
                <w10:wrap type="topAndBottom"/>
              </v:shape>
            </w:pict>
          </mc:Fallback>
        </mc:AlternateContent>
      </w:r>
      <w:r w:rsidRPr="000B4502">
        <w:rPr>
          <w:noProof/>
        </w:rPr>
        <w:t xml:space="preserve"> </w:t>
      </w:r>
    </w:p>
    <w:p w14:paraId="457F4365" w14:textId="77777777" w:rsidR="0066726F" w:rsidRDefault="0066726F">
      <w:pPr>
        <w:rPr>
          <w:noProof/>
        </w:rPr>
      </w:pPr>
    </w:p>
    <w:p w14:paraId="3E4954E1" w14:textId="77777777" w:rsidR="0066726F" w:rsidRDefault="0066726F">
      <w:pPr>
        <w:rPr>
          <w:noProof/>
        </w:rPr>
      </w:pPr>
      <w:r w:rsidRPr="000B4502">
        <w:rPr>
          <w:noProof/>
        </w:rPr>
        <mc:AlternateContent>
          <mc:Choice Requires="wps">
            <w:drawing>
              <wp:inline distT="0" distB="0" distL="0" distR="0" wp14:anchorId="3C7223F1" wp14:editId="01D9B510">
                <wp:extent cx="475013" cy="676894"/>
                <wp:effectExtent l="0" t="0" r="1270" b="9525"/>
                <wp:docPr id="13" name="Text Box 13"/>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5EECBB92" w14:textId="77777777" w:rsidR="0066726F" w:rsidRDefault="0066726F" w:rsidP="0066726F">
                            <w:pPr>
                              <w:pStyle w:val="Heading1"/>
                            </w:pPr>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7223F1" id="Text Box 13" o:spid="_x0000_s1028"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" fillcolor="white [3201]" stroked="f" strokeweight=".5pt">
                <v:textbox>
                  <w:txbxContent>
                    <w:p w14:paraId="5EECBB92" w14:textId="77777777" w:rsidR="0066726F" w:rsidRDefault="0066726F" w:rsidP="0066726F">
                      <w:pPr>
                        <w:pStyle w:val="Heading1"/>
                      </w:pPr>
                      <w:r>
                        <w:t>01</w:t>
                      </w:r>
                    </w:p>
                  </w:txbxContent>
                </v:textbox>
                <w10:anchorlock/>
              </v:shape>
            </w:pict>
          </mc:Fallback>
        </mc:AlternateContent>
      </w:r>
      <w:r w:rsidRPr="0066726F">
        <w:rPr>
          <w:noProof/>
        </w:rPr>
        <w:t xml:space="preserve"> </w:t>
      </w:r>
      <w:r w:rsidRPr="000B4502">
        <w:rPr>
          <w:noProof/>
        </w:rPr>
        <mc:AlternateContent>
          <mc:Choice Requires="wps">
            <w:drawing>
              <wp:inline distT="0" distB="0" distL="0" distR="0" wp14:anchorId="1803D87E" wp14:editId="66951DA9">
                <wp:extent cx="3048000" cy="495300"/>
                <wp:effectExtent l="0" t="0" r="0" b="0"/>
                <wp:docPr id="16" name="Text Box 16"/>
                <wp:cNvGraphicFramePr/>
                <a:graphic xmlns:a="http://schemas.openxmlformats.org/drawingml/2006/main">
                  <a:graphicData uri="http://schemas.microsoft.com/office/word/2010/wordprocessingShape">
                    <wps:wsp>
                      <wps:cNvSpPr txBox="1"/>
                      <wps:spPr>
                        <a:xfrm>
                          <a:off x="0" y="0"/>
                          <a:ext cx="3048000" cy="495300"/>
                        </a:xfrm>
                        <a:prstGeom prst="rect">
                          <a:avLst/>
                        </a:prstGeom>
                        <a:solidFill>
                          <a:schemeClr val="lt1"/>
                        </a:solidFill>
                        <a:ln w="6350">
                          <a:noFill/>
                        </a:ln>
                      </wps:spPr>
                      <wps:txbx>
                        <w:txbxContent>
                          <w:p w14:paraId="72082664" w14:textId="77777777" w:rsidR="0066726F" w:rsidRDefault="0066726F" w:rsidP="0066726F">
                            <w:pPr>
                              <w:pStyle w:val="Heading3"/>
                            </w:pPr>
                            <w:r>
                              <w:t>Top-5 Sustainability issues faced by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03D87E" id="Text Box 16" o:spid="_x0000_s1029" type="#_x0000_t202" style="width:240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" fillcolor="white [3201]" stroked="f" strokeweight=".5pt">
                <v:textbox>
                  <w:txbxContent>
                    <w:p w14:paraId="72082664" w14:textId="77777777" w:rsidR="0066726F" w:rsidRDefault="0066726F" w:rsidP="0066726F">
                      <w:pPr>
                        <w:pStyle w:val="Heading3"/>
                      </w:pPr>
                      <w:r>
                        <w:t>Top-5 Sustainability issues faced by the client.</w:t>
                      </w:r>
                    </w:p>
                  </w:txbxContent>
                </v:textbox>
                <w10:anchorlock/>
              </v:shape>
            </w:pict>
          </mc:Fallback>
        </mc:AlternateContent>
      </w:r>
    </w:p>
    <w:p w14:paraId="1E4A17C1" w14:textId="77777777" w:rsidR="0066726F" w:rsidRDefault="0066726F">
      <w:pPr>
        <w:rPr>
          <w:noProof/>
        </w:rPr>
      </w:pPr>
    </w:p>
    <w:p w14:paraId="1B7DFCB1" w14:textId="77777777" w:rsidR="0066726F" w:rsidRDefault="0066726F">
      <w:pPr>
        <w:rPr>
          <w:noProof/>
        </w:rPr>
      </w:pPr>
      <w:r w:rsidRPr="000B4502">
        <w:rPr>
          <w:noProof/>
        </w:rPr>
        <mc:AlternateContent>
          <mc:Choice Requires="wps">
            <w:drawing>
              <wp:inline distT="0" distB="0" distL="0" distR="0" wp14:anchorId="019FBC9B" wp14:editId="68134279">
                <wp:extent cx="475013" cy="676894"/>
                <wp:effectExtent l="0" t="0" r="1270" b="9525"/>
                <wp:docPr id="15" name="Text Box 15"/>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7E4AC1A3" w14:textId="77777777" w:rsidR="0066726F" w:rsidRDefault="0066726F" w:rsidP="0066726F">
                            <w:pPr>
                              <w:pStyle w:val="Heading1"/>
                            </w:pPr>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9FBC9B" id="Text Box 15" o:spid="_x0000_s1030"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" fillcolor="white [3201]" stroked="f" strokeweight=".5pt">
                <v:textbox>
                  <w:txbxContent>
                    <w:p w14:paraId="7E4AC1A3" w14:textId="77777777" w:rsidR="0066726F" w:rsidRDefault="0066726F" w:rsidP="0066726F">
                      <w:pPr>
                        <w:pStyle w:val="Heading1"/>
                      </w:pPr>
                      <w:r>
                        <w:t>02</w:t>
                      </w:r>
                    </w:p>
                  </w:txbxContent>
                </v:textbox>
                <w10:anchorlock/>
              </v:shape>
            </w:pict>
          </mc:Fallback>
        </mc:AlternateContent>
      </w:r>
      <w:r w:rsidRPr="0066726F">
        <w:rPr>
          <w:noProof/>
        </w:rPr>
        <w:t xml:space="preserve"> </w:t>
      </w:r>
      <w:r w:rsidRPr="000B4502">
        <w:rPr>
          <w:noProof/>
        </w:rPr>
        <mc:AlternateContent>
          <mc:Choice Requires="wps">
            <w:drawing>
              <wp:inline distT="0" distB="0" distL="0" distR="0" wp14:anchorId="45EA16B1" wp14:editId="40755779">
                <wp:extent cx="4333875" cy="558165"/>
                <wp:effectExtent l="0" t="0" r="9525" b="0"/>
                <wp:docPr id="14" name="Text Box 14"/>
                <wp:cNvGraphicFramePr/>
                <a:graphic xmlns:a="http://schemas.openxmlformats.org/drawingml/2006/main">
                  <a:graphicData uri="http://schemas.microsoft.com/office/word/2010/wordprocessingShape">
                    <wps:wsp>
                      <wps:cNvSpPr txBox="1"/>
                      <wps:spPr>
                        <a:xfrm>
                          <a:off x="0" y="0"/>
                          <a:ext cx="4333875" cy="558165"/>
                        </a:xfrm>
                        <a:prstGeom prst="rect">
                          <a:avLst/>
                        </a:prstGeom>
                        <a:solidFill>
                          <a:schemeClr val="lt1"/>
                        </a:solidFill>
                        <a:ln w="6350">
                          <a:noFill/>
                        </a:ln>
                      </wps:spPr>
                      <wps:txbx>
                        <w:txbxContent>
                          <w:p w14:paraId="5EC7148B" w14:textId="77777777" w:rsidR="0066726F" w:rsidRPr="0066726F" w:rsidRDefault="0066726F" w:rsidP="0066726F">
                            <w:pPr>
                              <w:pStyle w:val="Heading3"/>
                              <w:rPr>
                                <w:rFonts w:asciiTheme="majorHAnsi" w:hAnsiTheme="majorHAnsi" w:cstheme="majorHAnsi"/>
                                <w:color w:val="1F497D" w:themeColor="text2"/>
                                <w:sz w:val="28"/>
                                <w:szCs w:val="28"/>
                              </w:rPr>
                            </w:pPr>
                            <w:r w:rsidRPr="0066726F">
                              <w:rPr>
                                <w:rFonts w:asciiTheme="majorHAnsi" w:hAnsiTheme="majorHAnsi" w:cstheme="majorHAnsi"/>
                                <w:color w:val="1F497D" w:themeColor="text2"/>
                                <w:sz w:val="24"/>
                                <w:szCs w:val="24"/>
                                <w:shd w:val="clear" w:color="auto" w:fill="FFFFFF"/>
                              </w:rPr>
                              <w:t>What are the best practices and tools to address these five issues?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EA16B1" id="Text Box 14" o:spid="_x0000_s1031" type="#_x0000_t202" style="width:341.25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" fillcolor="white [3201]" stroked="f" strokeweight=".5pt">
                <v:textbox>
                  <w:txbxContent>
                    <w:p w14:paraId="5EC7148B" w14:textId="77777777" w:rsidR="0066726F" w:rsidRPr="0066726F" w:rsidRDefault="0066726F" w:rsidP="0066726F">
                      <w:pPr>
                        <w:pStyle w:val="Heading3"/>
                        <w:rPr>
                          <w:rFonts w:asciiTheme="majorHAnsi" w:hAnsiTheme="majorHAnsi" w:cstheme="majorHAnsi"/>
                          <w:color w:val="1F497D" w:themeColor="text2"/>
                          <w:sz w:val="28"/>
                          <w:szCs w:val="28"/>
                        </w:rPr>
                      </w:pPr>
                      <w:r w:rsidRPr="0066726F">
                        <w:rPr>
                          <w:rFonts w:asciiTheme="majorHAnsi" w:hAnsiTheme="majorHAnsi" w:cstheme="majorHAnsi"/>
                          <w:color w:val="1F497D" w:themeColor="text2"/>
                          <w:sz w:val="24"/>
                          <w:szCs w:val="24"/>
                          <w:shd w:val="clear" w:color="auto" w:fill="FFFFFF"/>
                        </w:rPr>
                        <w:t>What are the best practices and tools to address these five issues? </w:t>
                      </w:r>
                    </w:p>
                  </w:txbxContent>
                </v:textbox>
                <w10:anchorlock/>
              </v:shape>
            </w:pict>
          </mc:Fallback>
        </mc:AlternateContent>
      </w:r>
    </w:p>
    <w:p w14:paraId="4B53C0E8" w14:textId="77777777" w:rsidR="0066726F" w:rsidRDefault="0066726F">
      <w:pPr>
        <w:rPr>
          <w:noProof/>
        </w:rPr>
      </w:pPr>
    </w:p>
    <w:p w14:paraId="671C5D5E" w14:textId="77777777" w:rsidR="0066726F" w:rsidRDefault="0066726F" w:rsidP="0066726F">
      <w:pPr>
        <w:rPr>
          <w:noProof/>
        </w:rPr>
      </w:pPr>
      <w:r w:rsidRPr="000B4502">
        <w:rPr>
          <w:noProof/>
        </w:rPr>
        <mc:AlternateContent>
          <mc:Choice Requires="wps">
            <w:drawing>
              <wp:inline distT="0" distB="0" distL="0" distR="0" wp14:anchorId="70A98842" wp14:editId="32DD3ADF">
                <wp:extent cx="475013" cy="676894"/>
                <wp:effectExtent l="0" t="0" r="1270" b="9525"/>
                <wp:docPr id="18" name="Text Box 18"/>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4998183F" w14:textId="77777777" w:rsidR="0066726F" w:rsidRDefault="0066726F" w:rsidP="0066726F">
                            <w:pPr>
                              <w:pStyle w:val="Heading1"/>
                            </w:pPr>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A98842" id="Text Box 18" o:spid="_x0000_s1032"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" fillcolor="white [3201]" stroked="f" strokeweight=".5pt">
                <v:textbox>
                  <w:txbxContent>
                    <w:p w14:paraId="4998183F" w14:textId="77777777" w:rsidR="0066726F" w:rsidRDefault="0066726F" w:rsidP="0066726F">
                      <w:pPr>
                        <w:pStyle w:val="Heading1"/>
                      </w:pPr>
                      <w:r>
                        <w:t>03</w:t>
                      </w:r>
                    </w:p>
                  </w:txbxContent>
                </v:textbox>
                <w10:anchorlock/>
              </v:shape>
            </w:pict>
          </mc:Fallback>
        </mc:AlternateContent>
      </w:r>
      <w:r w:rsidRPr="000B4502">
        <w:rPr>
          <w:noProof/>
        </w:rPr>
        <mc:AlternateContent>
          <mc:Choice Requires="wps">
            <w:drawing>
              <wp:inline distT="0" distB="0" distL="0" distR="0" wp14:anchorId="6C285041" wp14:editId="619BC63F">
                <wp:extent cx="4588934" cy="550333"/>
                <wp:effectExtent l="0" t="0" r="2540" b="2540"/>
                <wp:docPr id="17" name="Text Box 17"/>
                <wp:cNvGraphicFramePr/>
                <a:graphic xmlns:a="http://schemas.openxmlformats.org/drawingml/2006/main">
                  <a:graphicData uri="http://schemas.microsoft.com/office/word/2010/wordprocessingShape">
                    <wps:wsp>
                      <wps:cNvSpPr txBox="1"/>
                      <wps:spPr>
                        <a:xfrm>
                          <a:off x="0" y="0"/>
                          <a:ext cx="4588934" cy="550333"/>
                        </a:xfrm>
                        <a:prstGeom prst="rect">
                          <a:avLst/>
                        </a:prstGeom>
                        <a:solidFill>
                          <a:schemeClr val="lt1"/>
                        </a:solidFill>
                        <a:ln w="6350">
                          <a:noFill/>
                        </a:ln>
                      </wps:spPr>
                      <wps:txbx>
                        <w:txbxContent>
                          <w:p w14:paraId="3A9FD3E8" w14:textId="77777777" w:rsidR="0066726F" w:rsidRPr="0086148A" w:rsidRDefault="0086148A" w:rsidP="0086148A">
                            <w:pPr>
                              <w:pStyle w:val="Heading3"/>
                              <w:spacing w:after="240"/>
                              <w:rPr>
                                <w:rFonts w:asciiTheme="majorHAnsi" w:hAnsiTheme="majorHAnsi" w:cstheme="majorHAnsi"/>
                                <w:color w:val="1F497D" w:themeColor="text2"/>
                              </w:rPr>
                            </w:pPr>
                            <w:r w:rsidRPr="0086148A">
                              <w:rPr>
                                <w:rFonts w:asciiTheme="majorHAnsi" w:hAnsiTheme="majorHAnsi" w:cstheme="majorHAnsi"/>
                                <w:color w:val="1F497D" w:themeColor="text2"/>
                                <w:sz w:val="23"/>
                                <w:szCs w:val="23"/>
                                <w:shd w:val="clear" w:color="auto" w:fill="FFFFFF"/>
                              </w:rPr>
                              <w:t>What are the business and government sustainability-related regulations for the client's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285041" id="Text Box 17" o:spid="_x0000_s1033" type="#_x0000_t202" style="width:361.35pt;height:4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" fillcolor="white [3201]" stroked="f" strokeweight=".5pt">
                <v:textbox>
                  <w:txbxContent>
                    <w:p w14:paraId="3A9FD3E8" w14:textId="77777777" w:rsidR="0066726F" w:rsidRPr="0086148A" w:rsidRDefault="0086148A" w:rsidP="0086148A">
                      <w:pPr>
                        <w:pStyle w:val="Heading3"/>
                        <w:spacing w:after="240"/>
                        <w:rPr>
                          <w:rFonts w:asciiTheme="majorHAnsi" w:hAnsiTheme="majorHAnsi" w:cstheme="majorHAnsi"/>
                          <w:color w:val="1F497D" w:themeColor="text2"/>
                        </w:rPr>
                      </w:pPr>
                      <w:r w:rsidRPr="0086148A">
                        <w:rPr>
                          <w:rFonts w:asciiTheme="majorHAnsi" w:hAnsiTheme="majorHAnsi" w:cstheme="majorHAnsi"/>
                          <w:color w:val="1F497D" w:themeColor="text2"/>
                          <w:sz w:val="23"/>
                          <w:szCs w:val="23"/>
                          <w:shd w:val="clear" w:color="auto" w:fill="FFFFFF"/>
                        </w:rPr>
                        <w:t>What are the business and government sustainability-related regulations for the client's industry</w:t>
                      </w:r>
                    </w:p>
                  </w:txbxContent>
                </v:textbox>
                <w10:anchorlock/>
              </v:shape>
            </w:pict>
          </mc:Fallback>
        </mc:AlternateContent>
      </w:r>
    </w:p>
    <w:p w14:paraId="4636DE3A" w14:textId="77777777" w:rsidR="0066726F" w:rsidRDefault="0066726F">
      <w:r w:rsidRPr="000B4502">
        <w:rPr>
          <w:noProof/>
        </w:rPr>
        <w:lastRenderedPageBreak/>
        <mc:AlternateContent>
          <mc:Choice Requires="wps">
            <w:drawing>
              <wp:inline distT="0" distB="0" distL="0" distR="0" wp14:anchorId="301149D0" wp14:editId="22496BC2">
                <wp:extent cx="5731510" cy="5753100"/>
                <wp:effectExtent l="0" t="0" r="2540" b="0"/>
                <wp:docPr id="11" name="Text Box 11"/>
                <wp:cNvGraphicFramePr/>
                <a:graphic xmlns:a="http://schemas.openxmlformats.org/drawingml/2006/main">
                  <a:graphicData uri="http://schemas.microsoft.com/office/word/2010/wordprocessingShape">
                    <wps:wsp>
                      <wps:cNvSpPr txBox="1"/>
                      <wps:spPr>
                        <a:xfrm>
                          <a:off x="0" y="0"/>
                          <a:ext cx="5731510" cy="5753100"/>
                        </a:xfrm>
                        <a:prstGeom prst="rect">
                          <a:avLst/>
                        </a:prstGeom>
                        <a:solidFill>
                          <a:schemeClr val="lt1"/>
                        </a:solidFill>
                        <a:ln w="6350">
                          <a:noFill/>
                        </a:ln>
                      </wps:spPr>
                      <wps:txbx>
                        <w:txbxContent>
                          <w:p w14:paraId="37F6548C" w14:textId="77777777" w:rsidR="0066726F" w:rsidRPr="0066726F" w:rsidRDefault="0066726F" w:rsidP="0066726F">
                            <w:pPr>
                              <w:pStyle w:val="Heading1"/>
                              <w:numPr>
                                <w:ilvl w:val="0"/>
                                <w:numId w:val="3"/>
                              </w:numPr>
                              <w:rPr>
                                <w:b/>
                                <w:bCs/>
                              </w:rPr>
                            </w:pPr>
                            <w:r w:rsidRPr="0066726F">
                              <w:rPr>
                                <w:b/>
                                <w:bCs/>
                              </w:rPr>
                              <w:t>Top-5 Sustainability issues faced by the client:</w:t>
                            </w:r>
                          </w:p>
                          <w:p w14:paraId="00164D77" w14:textId="77777777" w:rsidR="0066726F" w:rsidRPr="008D4A04" w:rsidRDefault="0066726F" w:rsidP="0066726F"/>
                          <w:p w14:paraId="72A67018" w14:textId="77777777" w:rsidR="0066726F" w:rsidRDefault="0066726F" w:rsidP="0066726F">
                            <w:pPr>
                              <w:pStyle w:val="ListParagraph"/>
                              <w:numPr>
                                <w:ilvl w:val="0"/>
                                <w:numId w:val="1"/>
                              </w:numPr>
                            </w:pPr>
                            <w:r w:rsidRPr="008D4A04">
                              <w:rPr>
                                <w:b/>
                                <w:bCs/>
                              </w:rPr>
                              <w:t>Energy consumption and carbon emissions</w:t>
                            </w:r>
                            <w:r w:rsidRPr="008D4A04">
                              <w:t xml:space="preserve">: </w:t>
                            </w:r>
                            <w:proofErr w:type="gramStart"/>
                            <w:r w:rsidRPr="008D4A04">
                              <w:t>Educational</w:t>
                            </w:r>
                            <w:proofErr w:type="gramEnd"/>
                            <w:r w:rsidRPr="008D4A04">
                              <w:t xml:space="preserve"> institutions have a significant carbon footprint due to their large buildings, IT infrastructure, and transportation requirements. The need to reduce energy consumption and carbon emissions is a crucial sustainability issue that educational institutions face.</w:t>
                            </w:r>
                          </w:p>
                          <w:p w14:paraId="76274CD1" w14:textId="77777777" w:rsidR="0066726F" w:rsidRDefault="0066726F" w:rsidP="0066726F">
                            <w:pPr>
                              <w:pStyle w:val="ListParagraph"/>
                              <w:numPr>
                                <w:ilvl w:val="0"/>
                                <w:numId w:val="1"/>
                              </w:numPr>
                            </w:pPr>
                            <w:r w:rsidRPr="008D4A04">
                              <w:rPr>
                                <w:b/>
                                <w:bCs/>
                              </w:rPr>
                              <w:t>Waste management</w:t>
                            </w:r>
                            <w:r w:rsidRPr="008D4A04">
                              <w:t xml:space="preserve">: </w:t>
                            </w:r>
                            <w:proofErr w:type="gramStart"/>
                            <w:r w:rsidRPr="008D4A04">
                              <w:t>Educational</w:t>
                            </w:r>
                            <w:proofErr w:type="gramEnd"/>
                            <w:r w:rsidRPr="008D4A04">
                              <w:t xml:space="preserve"> institutions generate a significant amount of waste, including food waste, electronic waste, and paper waste. Developing effective waste management strategies that reduce waste and promote recycling is an essential sustainability challenge for educational institutions.</w:t>
                            </w:r>
                          </w:p>
                          <w:p w14:paraId="5CBADE64" w14:textId="77777777" w:rsidR="0066726F" w:rsidRDefault="0066726F" w:rsidP="0066726F">
                            <w:pPr>
                              <w:pStyle w:val="ListParagraph"/>
                              <w:numPr>
                                <w:ilvl w:val="0"/>
                                <w:numId w:val="1"/>
                              </w:numPr>
                            </w:pPr>
                            <w:r w:rsidRPr="008D4A04">
                              <w:rPr>
                                <w:b/>
                                <w:bCs/>
                              </w:rPr>
                              <w:t>Water management</w:t>
                            </w:r>
                            <w:r w:rsidRPr="008D4A04">
                              <w:t xml:space="preserve">: </w:t>
                            </w:r>
                            <w:proofErr w:type="gramStart"/>
                            <w:r w:rsidRPr="008D4A04">
                              <w:t>Educational</w:t>
                            </w:r>
                            <w:proofErr w:type="gramEnd"/>
                            <w:r w:rsidRPr="008D4A04">
                              <w:t xml:space="preserve"> institutions consume large amounts of water for irrigation, cleaning, and other purposes. The need to conserve water and develop sustainable water management strategies is a significant sustainability issue for educational institutions, particularly those located in regions with water scarcity.</w:t>
                            </w:r>
                          </w:p>
                          <w:p w14:paraId="07F294E6" w14:textId="77777777" w:rsidR="0066726F" w:rsidRDefault="0066726F" w:rsidP="0066726F">
                            <w:pPr>
                              <w:pStyle w:val="ListParagraph"/>
                              <w:numPr>
                                <w:ilvl w:val="0"/>
                                <w:numId w:val="1"/>
                              </w:numPr>
                            </w:pPr>
                            <w:r w:rsidRPr="008D4A04">
                              <w:rPr>
                                <w:b/>
                                <w:bCs/>
                              </w:rPr>
                              <w:t>Sustainable procurement</w:t>
                            </w:r>
                            <w:r w:rsidRPr="008D4A04">
                              <w:t xml:space="preserve">: </w:t>
                            </w:r>
                            <w:proofErr w:type="gramStart"/>
                            <w:r w:rsidRPr="008D4A04">
                              <w:t>Educational</w:t>
                            </w:r>
                            <w:proofErr w:type="gramEnd"/>
                            <w:r w:rsidRPr="008D4A04">
                              <w:t xml:space="preserve"> institutions purchase a wide range of goods and services, including food, office supplies, and construction materials. Ensuring that these purchases are sustainable, environmentally friendly, and socially responsible is an essential sustainability challenge for educational institutions.</w:t>
                            </w:r>
                          </w:p>
                          <w:p w14:paraId="0046E49F" w14:textId="77777777" w:rsidR="0066726F" w:rsidRDefault="0066726F" w:rsidP="0066726F">
                            <w:pPr>
                              <w:pStyle w:val="ListParagraph"/>
                              <w:numPr>
                                <w:ilvl w:val="0"/>
                                <w:numId w:val="1"/>
                              </w:numPr>
                            </w:pPr>
                            <w:r w:rsidRPr="008D4A04">
                              <w:rPr>
                                <w:b/>
                                <w:bCs/>
                              </w:rPr>
                              <w:t>Curriculum development</w:t>
                            </w:r>
                            <w:r w:rsidRPr="008D4A04">
                              <w:t xml:space="preserve">: </w:t>
                            </w:r>
                            <w:proofErr w:type="gramStart"/>
                            <w:r w:rsidRPr="008D4A04">
                              <w:t>Educational</w:t>
                            </w:r>
                            <w:proofErr w:type="gramEnd"/>
                            <w:r w:rsidRPr="008D4A04">
                              <w:t xml:space="preserve"> institutions have a crucial role in educating the next generation about sustainability and environmental issues. Developing sustainable curricula that provide students with the knowledge and skills needed to tackle sustainability challenges is a significant sustainability issue for educational institutions.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1149D0" id="Text Box 11" o:spid="_x0000_s1034" type="#_x0000_t202" style="width:451.3pt;height:4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" fillcolor="white [3201]" stroked="f" strokeweight=".5pt">
                <v:textbox>
                  <w:txbxContent>
                    <w:p w14:paraId="37F6548C" w14:textId="77777777" w:rsidR="0066726F" w:rsidRPr="0066726F" w:rsidRDefault="0066726F" w:rsidP="0066726F">
                      <w:pPr>
                        <w:pStyle w:val="Heading1"/>
                        <w:numPr>
                          <w:ilvl w:val="0"/>
                          <w:numId w:val="3"/>
                        </w:numPr>
                        <w:rPr>
                          <w:b/>
                          <w:bCs/>
                        </w:rPr>
                      </w:pPr>
                      <w:r w:rsidRPr="0066726F">
                        <w:rPr>
                          <w:b/>
                          <w:bCs/>
                        </w:rPr>
                        <w:t>Top-5 Sustainability issues faced by the client:</w:t>
                      </w:r>
                    </w:p>
                    <w:p w14:paraId="00164D77" w14:textId="77777777" w:rsidR="0066726F" w:rsidRPr="008D4A04" w:rsidRDefault="0066726F" w:rsidP="0066726F"/>
                    <w:p w14:paraId="72A67018" w14:textId="77777777" w:rsidR="0066726F" w:rsidRDefault="0066726F" w:rsidP="0066726F">
                      <w:pPr>
                        <w:pStyle w:val="ListParagraph"/>
                        <w:numPr>
                          <w:ilvl w:val="0"/>
                          <w:numId w:val="1"/>
                        </w:numPr>
                      </w:pPr>
                      <w:r w:rsidRPr="008D4A04">
                        <w:rPr>
                          <w:b/>
                          <w:bCs/>
                        </w:rPr>
                        <w:t>Energy consumption and carbon emissions</w:t>
                      </w:r>
                      <w:r w:rsidRPr="008D4A04">
                        <w:t xml:space="preserve">: </w:t>
                      </w:r>
                      <w:proofErr w:type="gramStart"/>
                      <w:r w:rsidRPr="008D4A04">
                        <w:t>Educational</w:t>
                      </w:r>
                      <w:proofErr w:type="gramEnd"/>
                      <w:r w:rsidRPr="008D4A04">
                        <w:t xml:space="preserve"> institutions have a significant carbon footprint due to their large buildings, IT infrastructure, and transportation requirements. The need to reduce energy consumption and carbon emissions is a crucial sustainability issue that educational institutions face.</w:t>
                      </w:r>
                    </w:p>
                    <w:p w14:paraId="76274CD1" w14:textId="77777777" w:rsidR="0066726F" w:rsidRDefault="0066726F" w:rsidP="0066726F">
                      <w:pPr>
                        <w:pStyle w:val="ListParagraph"/>
                        <w:numPr>
                          <w:ilvl w:val="0"/>
                          <w:numId w:val="1"/>
                        </w:numPr>
                      </w:pPr>
                      <w:r w:rsidRPr="008D4A04">
                        <w:rPr>
                          <w:b/>
                          <w:bCs/>
                        </w:rPr>
                        <w:t>Waste management</w:t>
                      </w:r>
                      <w:r w:rsidRPr="008D4A04">
                        <w:t xml:space="preserve">: </w:t>
                      </w:r>
                      <w:proofErr w:type="gramStart"/>
                      <w:r w:rsidRPr="008D4A04">
                        <w:t>Educational</w:t>
                      </w:r>
                      <w:proofErr w:type="gramEnd"/>
                      <w:r w:rsidRPr="008D4A04">
                        <w:t xml:space="preserve"> institutions generate a significant amount of waste, including food waste, electronic waste, and paper waste. Developing effective waste management strategies that reduce waste and promote recycling is an essential sustainability challenge for educational institutions.</w:t>
                      </w:r>
                    </w:p>
                    <w:p w14:paraId="5CBADE64" w14:textId="77777777" w:rsidR="0066726F" w:rsidRDefault="0066726F" w:rsidP="0066726F">
                      <w:pPr>
                        <w:pStyle w:val="ListParagraph"/>
                        <w:numPr>
                          <w:ilvl w:val="0"/>
                          <w:numId w:val="1"/>
                        </w:numPr>
                      </w:pPr>
                      <w:r w:rsidRPr="008D4A04">
                        <w:rPr>
                          <w:b/>
                          <w:bCs/>
                        </w:rPr>
                        <w:t>Water management</w:t>
                      </w:r>
                      <w:r w:rsidRPr="008D4A04">
                        <w:t xml:space="preserve">: </w:t>
                      </w:r>
                      <w:proofErr w:type="gramStart"/>
                      <w:r w:rsidRPr="008D4A04">
                        <w:t>Educational</w:t>
                      </w:r>
                      <w:proofErr w:type="gramEnd"/>
                      <w:r w:rsidRPr="008D4A04">
                        <w:t xml:space="preserve"> institutions consume large amounts of water for irrigation, cleaning, and other purposes. The need to conserve water and develop sustainable water management strategies is a significant sustainability issue for educational institutions, particularly those located in regions with water scarcity.</w:t>
                      </w:r>
                    </w:p>
                    <w:p w14:paraId="07F294E6" w14:textId="77777777" w:rsidR="0066726F" w:rsidRDefault="0066726F" w:rsidP="0066726F">
                      <w:pPr>
                        <w:pStyle w:val="ListParagraph"/>
                        <w:numPr>
                          <w:ilvl w:val="0"/>
                          <w:numId w:val="1"/>
                        </w:numPr>
                      </w:pPr>
                      <w:r w:rsidRPr="008D4A04">
                        <w:rPr>
                          <w:b/>
                          <w:bCs/>
                        </w:rPr>
                        <w:t>Sustainable procurement</w:t>
                      </w:r>
                      <w:r w:rsidRPr="008D4A04">
                        <w:t xml:space="preserve">: </w:t>
                      </w:r>
                      <w:proofErr w:type="gramStart"/>
                      <w:r w:rsidRPr="008D4A04">
                        <w:t>Educational</w:t>
                      </w:r>
                      <w:proofErr w:type="gramEnd"/>
                      <w:r w:rsidRPr="008D4A04">
                        <w:t xml:space="preserve"> institutions purchase a wide range of goods and services, including food, office supplies, and construction materials. Ensuring that these purchases are sustainable, environmentally friendly, and socially responsible is an essential sustainability challenge for educational institutions.</w:t>
                      </w:r>
                    </w:p>
                    <w:p w14:paraId="0046E49F" w14:textId="77777777" w:rsidR="0066726F" w:rsidRDefault="0066726F" w:rsidP="0066726F">
                      <w:pPr>
                        <w:pStyle w:val="ListParagraph"/>
                        <w:numPr>
                          <w:ilvl w:val="0"/>
                          <w:numId w:val="1"/>
                        </w:numPr>
                      </w:pPr>
                      <w:r w:rsidRPr="008D4A04">
                        <w:rPr>
                          <w:b/>
                          <w:bCs/>
                        </w:rPr>
                        <w:t>Curriculum development</w:t>
                      </w:r>
                      <w:r w:rsidRPr="008D4A04">
                        <w:t xml:space="preserve">: </w:t>
                      </w:r>
                      <w:proofErr w:type="gramStart"/>
                      <w:r w:rsidRPr="008D4A04">
                        <w:t>Educational</w:t>
                      </w:r>
                      <w:proofErr w:type="gramEnd"/>
                      <w:r w:rsidRPr="008D4A04">
                        <w:t xml:space="preserve"> institutions have a crucial role in educating the next generation about sustainability and environmental issues. Developing sustainable curricula that provide students with the knowledge and skills needed to tackle sustainability challenges is a significant sustainability issue for educational institutions.</w:t>
                      </w:r>
                    </w:p>
                  </w:txbxContent>
                </v:textbox>
                <w10:anchorlock/>
              </v:shape>
            </w:pict>
          </mc:Fallback>
        </mc:AlternateContent>
      </w:r>
    </w:p>
    <w:p w14:paraId="41F8334F" w14:textId="77777777" w:rsidR="0066726F" w:rsidRDefault="0066726F">
      <w:r w:rsidRPr="000B4502">
        <w:rPr>
          <w:noProof/>
        </w:rPr>
        <w:lastRenderedPageBreak/>
        <mc:AlternateContent>
          <mc:Choice Requires="wps">
            <w:drawing>
              <wp:inline distT="0" distB="0" distL="0" distR="0" wp14:anchorId="20007599" wp14:editId="4CAC33D1">
                <wp:extent cx="5731510" cy="9585960"/>
                <wp:effectExtent l="0" t="0" r="2540" b="0"/>
                <wp:docPr id="2" name="Text Box 2"/>
                <wp:cNvGraphicFramePr/>
                <a:graphic xmlns:a="http://schemas.openxmlformats.org/drawingml/2006/main">
                  <a:graphicData uri="http://schemas.microsoft.com/office/word/2010/wordprocessingShape">
                    <wps:wsp>
                      <wps:cNvSpPr txBox="1"/>
                      <wps:spPr>
                        <a:xfrm>
                          <a:off x="0" y="0"/>
                          <a:ext cx="5731510" cy="9585960"/>
                        </a:xfrm>
                        <a:prstGeom prst="rect">
                          <a:avLst/>
                        </a:prstGeom>
                        <a:solidFill>
                          <a:schemeClr val="lt1"/>
                        </a:solidFill>
                        <a:ln w="6350">
                          <a:noFill/>
                        </a:ln>
                      </wps:spPr>
                      <wps:txbx>
                        <w:txbxContent>
                          <w:p w14:paraId="01297B86" w14:textId="77777777" w:rsidR="0066726F" w:rsidRPr="0066726F" w:rsidRDefault="0066726F" w:rsidP="0066726F">
                            <w:pPr>
                              <w:pStyle w:val="Heading1"/>
                              <w:numPr>
                                <w:ilvl w:val="0"/>
                                <w:numId w:val="3"/>
                              </w:numPr>
                              <w:rPr>
                                <w:b/>
                                <w:bCs/>
                              </w:rPr>
                            </w:pPr>
                            <w:r>
                              <w:rPr>
                                <w:b/>
                                <w:bCs/>
                              </w:rPr>
                              <w:t>Best Practices and tools to address there five issues</w:t>
                            </w:r>
                            <w:r w:rsidRPr="0066726F">
                              <w:rPr>
                                <w:b/>
                                <w:bCs/>
                              </w:rPr>
                              <w:t>:</w:t>
                            </w:r>
                          </w:p>
                          <w:p w14:paraId="2F746AB8" w14:textId="77777777" w:rsidR="0066726F" w:rsidRPr="008D4A04" w:rsidRDefault="0066726F" w:rsidP="0066726F"/>
                          <w:p w14:paraId="202EE0AD" w14:textId="77777777" w:rsidR="0066726F" w:rsidRDefault="0066726F" w:rsidP="0066726F">
                            <w:pPr>
                              <w:pStyle w:val="ListParagraph"/>
                              <w:numPr>
                                <w:ilvl w:val="0"/>
                                <w:numId w:val="4"/>
                              </w:numPr>
                            </w:pPr>
                            <w:r w:rsidRPr="0066726F">
                              <w:rPr>
                                <w:b/>
                                <w:bCs/>
                              </w:rPr>
                              <w:t>Energy consumption and carbon emissions</w:t>
                            </w:r>
                            <w:r>
                              <w:t>:</w:t>
                            </w:r>
                          </w:p>
                          <w:p w14:paraId="416E04EF" w14:textId="77777777" w:rsidR="0066726F" w:rsidRDefault="0066726F" w:rsidP="0066726F">
                            <w:pPr>
                              <w:pStyle w:val="ListParagraph"/>
                              <w:numPr>
                                <w:ilvl w:val="1"/>
                                <w:numId w:val="3"/>
                              </w:numPr>
                            </w:pPr>
                            <w:r>
                              <w:t>Implement energy-efficient practices and technologies, such as LED lighting, smart thermostats, and renewable energy sources like solar panels and wind turbines.</w:t>
                            </w:r>
                          </w:p>
                          <w:p w14:paraId="34C009DF" w14:textId="77777777" w:rsidR="0066726F" w:rsidRDefault="0066726F" w:rsidP="0066726F">
                            <w:pPr>
                              <w:pStyle w:val="ListParagraph"/>
                              <w:ind w:left="1440"/>
                            </w:pPr>
                          </w:p>
                          <w:p w14:paraId="46478548" w14:textId="77777777" w:rsidR="0066726F" w:rsidRDefault="0066726F" w:rsidP="0066726F">
                            <w:pPr>
                              <w:pStyle w:val="ListParagraph"/>
                              <w:numPr>
                                <w:ilvl w:val="1"/>
                                <w:numId w:val="3"/>
                              </w:numPr>
                            </w:pPr>
                            <w:r>
                              <w:t>Encourage staff and students to reduce energy consumption by turning off lights and electronics when not in use.</w:t>
                            </w:r>
                          </w:p>
                          <w:p w14:paraId="40D0E9C2" w14:textId="77777777" w:rsidR="0066726F" w:rsidRDefault="0066726F" w:rsidP="0066726F">
                            <w:pPr>
                              <w:pStyle w:val="ListParagraph"/>
                            </w:pPr>
                          </w:p>
                          <w:p w14:paraId="29A47FB6" w14:textId="77777777" w:rsidR="0066726F" w:rsidRDefault="0066726F" w:rsidP="0066726F">
                            <w:pPr>
                              <w:pStyle w:val="ListParagraph"/>
                              <w:ind w:left="1440"/>
                            </w:pPr>
                          </w:p>
                          <w:p w14:paraId="26C4207E" w14:textId="77777777" w:rsidR="0066726F" w:rsidRDefault="0066726F" w:rsidP="0066726F">
                            <w:pPr>
                              <w:pStyle w:val="ListParagraph"/>
                              <w:numPr>
                                <w:ilvl w:val="1"/>
                                <w:numId w:val="3"/>
                              </w:numPr>
                            </w:pPr>
                            <w:r>
                              <w:t>Develop transportation policies that promote walking, cycling, and public transportation.</w:t>
                            </w:r>
                          </w:p>
                          <w:p w14:paraId="4D1F3E2A" w14:textId="77777777" w:rsidR="0066726F" w:rsidRDefault="0066726F" w:rsidP="0066726F">
                            <w:pPr>
                              <w:pStyle w:val="ListParagraph"/>
                            </w:pPr>
                          </w:p>
                          <w:p w14:paraId="42A0BA88" w14:textId="77777777" w:rsidR="0066726F" w:rsidRDefault="0066726F" w:rsidP="0066726F">
                            <w:pPr>
                              <w:pStyle w:val="ListParagraph"/>
                              <w:numPr>
                                <w:ilvl w:val="0"/>
                                <w:numId w:val="4"/>
                              </w:numPr>
                            </w:pPr>
                            <w:r w:rsidRPr="0086148A">
                              <w:rPr>
                                <w:b/>
                                <w:bCs/>
                              </w:rPr>
                              <w:t>Waste management</w:t>
                            </w:r>
                            <w:r>
                              <w:t>:</w:t>
                            </w:r>
                          </w:p>
                          <w:p w14:paraId="2B20D51D" w14:textId="77777777" w:rsidR="0086148A" w:rsidRDefault="0086148A" w:rsidP="0086148A">
                            <w:pPr>
                              <w:pStyle w:val="ListParagraph"/>
                              <w:numPr>
                                <w:ilvl w:val="2"/>
                                <w:numId w:val="6"/>
                              </w:numPr>
                            </w:pPr>
                            <w:r>
                              <w:t>Implement a comprehensive waste management program that includes recycling, composting, and waste reduction initiatives.</w:t>
                            </w:r>
                          </w:p>
                          <w:p w14:paraId="259C8DFB" w14:textId="77777777" w:rsidR="0086148A" w:rsidRDefault="0086148A" w:rsidP="0086148A">
                            <w:pPr>
                              <w:pStyle w:val="ListParagraph"/>
                              <w:ind w:left="1440"/>
                            </w:pPr>
                          </w:p>
                          <w:p w14:paraId="01FFA4DD" w14:textId="77777777" w:rsidR="0086148A" w:rsidRDefault="0086148A" w:rsidP="0086148A">
                            <w:pPr>
                              <w:pStyle w:val="ListParagraph"/>
                              <w:numPr>
                                <w:ilvl w:val="2"/>
                                <w:numId w:val="6"/>
                              </w:numPr>
                            </w:pPr>
                            <w:r>
                              <w:t>Encourage the use of reusable items like water bottles, lunch containers, and coffee cups.</w:t>
                            </w:r>
                          </w:p>
                          <w:p w14:paraId="47645B1F" w14:textId="77777777" w:rsidR="0086148A" w:rsidRDefault="0086148A" w:rsidP="0086148A">
                            <w:pPr>
                              <w:pStyle w:val="ListParagraph"/>
                              <w:numPr>
                                <w:ilvl w:val="2"/>
                                <w:numId w:val="6"/>
                              </w:numPr>
                            </w:pPr>
                            <w:r>
                              <w:t>Provide education and training to staff and students on waste reduction and recycling.</w:t>
                            </w:r>
                          </w:p>
                          <w:p w14:paraId="70088DE0" w14:textId="77777777" w:rsidR="0086148A" w:rsidRDefault="0086148A" w:rsidP="0086148A">
                            <w:pPr>
                              <w:pStyle w:val="ListParagraph"/>
                              <w:ind w:left="1440"/>
                            </w:pPr>
                          </w:p>
                          <w:p w14:paraId="1337C483" w14:textId="77777777" w:rsidR="0086148A" w:rsidRDefault="0086148A" w:rsidP="0086148A">
                            <w:pPr>
                              <w:pStyle w:val="ListParagraph"/>
                              <w:numPr>
                                <w:ilvl w:val="0"/>
                                <w:numId w:val="4"/>
                              </w:numPr>
                            </w:pPr>
                            <w:r w:rsidRPr="0086148A">
                              <w:rPr>
                                <w:b/>
                                <w:bCs/>
                              </w:rPr>
                              <w:t>Water management</w:t>
                            </w:r>
                            <w:r>
                              <w:t>:</w:t>
                            </w:r>
                          </w:p>
                          <w:p w14:paraId="5D7A8C10" w14:textId="77777777" w:rsidR="0086148A" w:rsidRDefault="0086148A" w:rsidP="0086148A">
                            <w:pPr>
                              <w:pStyle w:val="ListParagraph"/>
                              <w:numPr>
                                <w:ilvl w:val="0"/>
                                <w:numId w:val="7"/>
                              </w:numPr>
                            </w:pPr>
                            <w:r>
                              <w:t>Implement water conservation measures such as low-flow toilets and faucets, and water-efficient landscaping practices like xeriscaping.</w:t>
                            </w:r>
                          </w:p>
                          <w:p w14:paraId="415C1DAD" w14:textId="77777777" w:rsidR="0086148A" w:rsidRDefault="0086148A" w:rsidP="0086148A">
                            <w:pPr>
                              <w:pStyle w:val="ListParagraph"/>
                              <w:ind w:left="1440"/>
                            </w:pPr>
                          </w:p>
                          <w:p w14:paraId="05EB43DA" w14:textId="77777777" w:rsidR="0086148A" w:rsidRDefault="0086148A" w:rsidP="0086148A">
                            <w:pPr>
                              <w:pStyle w:val="ListParagraph"/>
                              <w:numPr>
                                <w:ilvl w:val="0"/>
                                <w:numId w:val="7"/>
                              </w:numPr>
                            </w:pPr>
                            <w:r>
                              <w:t>Collect rainwater for irrigation and other non-potable uses.</w:t>
                            </w:r>
                          </w:p>
                          <w:p w14:paraId="2D96B90B" w14:textId="77777777" w:rsidR="0086148A" w:rsidRDefault="0086148A" w:rsidP="0086148A">
                            <w:pPr>
                              <w:pStyle w:val="ListParagraph"/>
                              <w:ind w:left="1440"/>
                            </w:pPr>
                          </w:p>
                          <w:p w14:paraId="0A45B357" w14:textId="77777777" w:rsidR="0086148A" w:rsidRDefault="0086148A" w:rsidP="0086148A">
                            <w:pPr>
                              <w:pStyle w:val="ListParagraph"/>
                              <w:numPr>
                                <w:ilvl w:val="0"/>
                                <w:numId w:val="7"/>
                              </w:numPr>
                            </w:pPr>
                            <w:r>
                              <w:t>Promote water-saving practices among staff and students, such as turning off faucets while brushing teeth and fixing leaks promptly.</w:t>
                            </w:r>
                          </w:p>
                          <w:p w14:paraId="2EFDCA00" w14:textId="77777777" w:rsidR="0086148A" w:rsidRDefault="0086148A" w:rsidP="0086148A">
                            <w:pPr>
                              <w:pStyle w:val="ListParagraph"/>
                              <w:ind w:left="1440"/>
                            </w:pPr>
                          </w:p>
                          <w:p w14:paraId="593B4115" w14:textId="77777777" w:rsidR="0086148A" w:rsidRDefault="0086148A" w:rsidP="0086148A">
                            <w:pPr>
                              <w:pStyle w:val="ListParagraph"/>
                              <w:numPr>
                                <w:ilvl w:val="0"/>
                                <w:numId w:val="4"/>
                              </w:numPr>
                            </w:pPr>
                            <w:r w:rsidRPr="0086148A">
                              <w:rPr>
                                <w:b/>
                                <w:bCs/>
                              </w:rPr>
                              <w:t>Sustainable procurement</w:t>
                            </w:r>
                            <w:r>
                              <w:t>:</w:t>
                            </w:r>
                          </w:p>
                          <w:p w14:paraId="513CAFB9" w14:textId="77777777" w:rsidR="0086148A" w:rsidRDefault="0086148A" w:rsidP="0086148A">
                            <w:pPr>
                              <w:pStyle w:val="ListParagraph"/>
                              <w:numPr>
                                <w:ilvl w:val="0"/>
                                <w:numId w:val="8"/>
                              </w:numPr>
                            </w:pPr>
                            <w:r>
                              <w:t>Develop sustainable purchasing policies that prioritize environmentally friendly and socially responsible products and services.</w:t>
                            </w:r>
                          </w:p>
                          <w:p w14:paraId="202E3808" w14:textId="77777777" w:rsidR="0086148A" w:rsidRDefault="0086148A" w:rsidP="0086148A">
                            <w:pPr>
                              <w:pStyle w:val="ListParagraph"/>
                              <w:numPr>
                                <w:ilvl w:val="0"/>
                                <w:numId w:val="8"/>
                              </w:numPr>
                            </w:pPr>
                            <w:r>
                              <w:t>Consider the entire lifecycle of a product when making purchasing decisions, including its environmental and social impact.</w:t>
                            </w:r>
                          </w:p>
                          <w:p w14:paraId="28284CFF" w14:textId="77777777" w:rsidR="0086148A" w:rsidRDefault="0086148A" w:rsidP="0086148A">
                            <w:pPr>
                              <w:pStyle w:val="ListParagraph"/>
                              <w:numPr>
                                <w:ilvl w:val="0"/>
                                <w:numId w:val="8"/>
                              </w:numPr>
                            </w:pPr>
                            <w:r>
                              <w:t>Engage suppliers in sustainability initiatives and encourage them to adopt sustainable practices.</w:t>
                            </w:r>
                          </w:p>
                          <w:p w14:paraId="2D1E8E0E" w14:textId="77777777" w:rsidR="0086148A" w:rsidRDefault="0086148A" w:rsidP="0086148A">
                            <w:pPr>
                              <w:pStyle w:val="ListParagraph"/>
                              <w:numPr>
                                <w:ilvl w:val="0"/>
                                <w:numId w:val="4"/>
                              </w:numPr>
                            </w:pPr>
                            <w:r w:rsidRPr="0086148A">
                              <w:rPr>
                                <w:b/>
                                <w:bCs/>
                              </w:rPr>
                              <w:t>Curriculum development</w:t>
                            </w:r>
                            <w:r>
                              <w:t>:</w:t>
                            </w:r>
                          </w:p>
                          <w:p w14:paraId="083C8A81" w14:textId="77777777" w:rsidR="0086148A" w:rsidRDefault="0086148A" w:rsidP="0086148A">
                            <w:pPr>
                              <w:pStyle w:val="ListParagraph"/>
                              <w:numPr>
                                <w:ilvl w:val="0"/>
                                <w:numId w:val="9"/>
                              </w:numPr>
                            </w:pPr>
                            <w:r>
                              <w:t>Incorporate sustainability topics into the curriculum, such as climate change, renewable energy, and sustainable agriculture.</w:t>
                            </w:r>
                          </w:p>
                          <w:p w14:paraId="159A1B0E" w14:textId="77777777" w:rsidR="0086148A" w:rsidRDefault="0086148A" w:rsidP="0086148A">
                            <w:pPr>
                              <w:pStyle w:val="ListParagraph"/>
                              <w:numPr>
                                <w:ilvl w:val="0"/>
                                <w:numId w:val="9"/>
                              </w:numPr>
                            </w:pPr>
                            <w:r>
                              <w:t>Provide opportunities for students to engage in sustainability projects and initiatives.</w:t>
                            </w:r>
                          </w:p>
                          <w:p w14:paraId="540CB7A9" w14:textId="77777777" w:rsidR="0086148A" w:rsidRDefault="0086148A" w:rsidP="0086148A">
                            <w:pPr>
                              <w:pStyle w:val="ListParagraph"/>
                              <w:numPr>
                                <w:ilvl w:val="0"/>
                                <w:numId w:val="9"/>
                              </w:numPr>
                            </w:pPr>
                            <w:r>
                              <w:t>Collaborate with industry and community partners to develop experiential learning opportunities that focus on sustainability.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007599" id="Text Box 2" o:spid="_x0000_s1035" type="#_x0000_t202" style="width:451.3pt;height:75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" fillcolor="white [3201]" stroked="f" strokeweight=".5pt">
                <v:textbox>
                  <w:txbxContent>
                    <w:p w14:paraId="01297B86" w14:textId="77777777" w:rsidR="0066726F" w:rsidRPr="0066726F" w:rsidRDefault="0066726F" w:rsidP="0066726F">
                      <w:pPr>
                        <w:pStyle w:val="Heading1"/>
                        <w:numPr>
                          <w:ilvl w:val="0"/>
                          <w:numId w:val="3"/>
                        </w:numPr>
                        <w:rPr>
                          <w:b/>
                          <w:bCs/>
                        </w:rPr>
                      </w:pPr>
                      <w:r>
                        <w:rPr>
                          <w:b/>
                          <w:bCs/>
                        </w:rPr>
                        <w:t>Best Practices and tools to address there five issues</w:t>
                      </w:r>
                      <w:r w:rsidRPr="0066726F">
                        <w:rPr>
                          <w:b/>
                          <w:bCs/>
                        </w:rPr>
                        <w:t>:</w:t>
                      </w:r>
                    </w:p>
                    <w:p w14:paraId="2F746AB8" w14:textId="77777777" w:rsidR="0066726F" w:rsidRPr="008D4A04" w:rsidRDefault="0066726F" w:rsidP="0066726F"/>
                    <w:p w14:paraId="202EE0AD" w14:textId="77777777" w:rsidR="0066726F" w:rsidRDefault="0066726F" w:rsidP="0066726F">
                      <w:pPr>
                        <w:pStyle w:val="ListParagraph"/>
                        <w:numPr>
                          <w:ilvl w:val="0"/>
                          <w:numId w:val="4"/>
                        </w:numPr>
                      </w:pPr>
                      <w:r w:rsidRPr="0066726F">
                        <w:rPr>
                          <w:b/>
                          <w:bCs/>
                        </w:rPr>
                        <w:t>Energy consumption and carbon emissions</w:t>
                      </w:r>
                      <w:r>
                        <w:t>:</w:t>
                      </w:r>
                    </w:p>
                    <w:p w14:paraId="416E04EF" w14:textId="77777777" w:rsidR="0066726F" w:rsidRDefault="0066726F" w:rsidP="0066726F">
                      <w:pPr>
                        <w:pStyle w:val="ListParagraph"/>
                        <w:numPr>
                          <w:ilvl w:val="1"/>
                          <w:numId w:val="3"/>
                        </w:numPr>
                      </w:pPr>
                      <w:r>
                        <w:t>Implement energy-efficient practices and technologies, such as LED lighting, smart thermostats, and renewable energy sources like solar panels and wind turbines.</w:t>
                      </w:r>
                    </w:p>
                    <w:p w14:paraId="34C009DF" w14:textId="77777777" w:rsidR="0066726F" w:rsidRDefault="0066726F" w:rsidP="0066726F">
                      <w:pPr>
                        <w:pStyle w:val="ListParagraph"/>
                        <w:ind w:left="1440"/>
                      </w:pPr>
                    </w:p>
                    <w:p w14:paraId="46478548" w14:textId="77777777" w:rsidR="0066726F" w:rsidRDefault="0066726F" w:rsidP="0066726F">
                      <w:pPr>
                        <w:pStyle w:val="ListParagraph"/>
                        <w:numPr>
                          <w:ilvl w:val="1"/>
                          <w:numId w:val="3"/>
                        </w:numPr>
                      </w:pPr>
                      <w:r>
                        <w:t>Encourage staff and students to reduce energy consumption by turning off lights and electronics when not in use.</w:t>
                      </w:r>
                    </w:p>
                    <w:p w14:paraId="40D0E9C2" w14:textId="77777777" w:rsidR="0066726F" w:rsidRDefault="0066726F" w:rsidP="0066726F">
                      <w:pPr>
                        <w:pStyle w:val="ListParagraph"/>
                      </w:pPr>
                    </w:p>
                    <w:p w14:paraId="29A47FB6" w14:textId="77777777" w:rsidR="0066726F" w:rsidRDefault="0066726F" w:rsidP="0066726F">
                      <w:pPr>
                        <w:pStyle w:val="ListParagraph"/>
                        <w:ind w:left="1440"/>
                      </w:pPr>
                    </w:p>
                    <w:p w14:paraId="26C4207E" w14:textId="77777777" w:rsidR="0066726F" w:rsidRDefault="0066726F" w:rsidP="0066726F">
                      <w:pPr>
                        <w:pStyle w:val="ListParagraph"/>
                        <w:numPr>
                          <w:ilvl w:val="1"/>
                          <w:numId w:val="3"/>
                        </w:numPr>
                      </w:pPr>
                      <w:r>
                        <w:t>Develop transportation policies that promote walking, cycling, and public transportation.</w:t>
                      </w:r>
                    </w:p>
                    <w:p w14:paraId="4D1F3E2A" w14:textId="77777777" w:rsidR="0066726F" w:rsidRDefault="0066726F" w:rsidP="0066726F">
                      <w:pPr>
                        <w:pStyle w:val="ListParagraph"/>
                      </w:pPr>
                    </w:p>
                    <w:p w14:paraId="42A0BA88" w14:textId="77777777" w:rsidR="0066726F" w:rsidRDefault="0066726F" w:rsidP="0066726F">
                      <w:pPr>
                        <w:pStyle w:val="ListParagraph"/>
                        <w:numPr>
                          <w:ilvl w:val="0"/>
                          <w:numId w:val="4"/>
                        </w:numPr>
                      </w:pPr>
                      <w:r w:rsidRPr="0086148A">
                        <w:rPr>
                          <w:b/>
                          <w:bCs/>
                        </w:rPr>
                        <w:t>Waste management</w:t>
                      </w:r>
                      <w:r>
                        <w:t>:</w:t>
                      </w:r>
                    </w:p>
                    <w:p w14:paraId="2B20D51D" w14:textId="77777777" w:rsidR="0086148A" w:rsidRDefault="0086148A" w:rsidP="0086148A">
                      <w:pPr>
                        <w:pStyle w:val="ListParagraph"/>
                        <w:numPr>
                          <w:ilvl w:val="2"/>
                          <w:numId w:val="6"/>
                        </w:numPr>
                      </w:pPr>
                      <w:r>
                        <w:t>Implement a comprehensive waste management program that includes recycling, composting, and waste reduction initiatives.</w:t>
                      </w:r>
                    </w:p>
                    <w:p w14:paraId="259C8DFB" w14:textId="77777777" w:rsidR="0086148A" w:rsidRDefault="0086148A" w:rsidP="0086148A">
                      <w:pPr>
                        <w:pStyle w:val="ListParagraph"/>
                        <w:ind w:left="1440"/>
                      </w:pPr>
                    </w:p>
                    <w:p w14:paraId="01FFA4DD" w14:textId="77777777" w:rsidR="0086148A" w:rsidRDefault="0086148A" w:rsidP="0086148A">
                      <w:pPr>
                        <w:pStyle w:val="ListParagraph"/>
                        <w:numPr>
                          <w:ilvl w:val="2"/>
                          <w:numId w:val="6"/>
                        </w:numPr>
                      </w:pPr>
                      <w:r>
                        <w:t>Encourage the use of reusable items like water bottles, lunch containers, and coffee cups.</w:t>
                      </w:r>
                    </w:p>
                    <w:p w14:paraId="47645B1F" w14:textId="77777777" w:rsidR="0086148A" w:rsidRDefault="0086148A" w:rsidP="0086148A">
                      <w:pPr>
                        <w:pStyle w:val="ListParagraph"/>
                        <w:numPr>
                          <w:ilvl w:val="2"/>
                          <w:numId w:val="6"/>
                        </w:numPr>
                      </w:pPr>
                      <w:r>
                        <w:t>Provide education and training to staff and students on waste reduction and recycling.</w:t>
                      </w:r>
                    </w:p>
                    <w:p w14:paraId="70088DE0" w14:textId="77777777" w:rsidR="0086148A" w:rsidRDefault="0086148A" w:rsidP="0086148A">
                      <w:pPr>
                        <w:pStyle w:val="ListParagraph"/>
                        <w:ind w:left="1440"/>
                      </w:pPr>
                    </w:p>
                    <w:p w14:paraId="1337C483" w14:textId="77777777" w:rsidR="0086148A" w:rsidRDefault="0086148A" w:rsidP="0086148A">
                      <w:pPr>
                        <w:pStyle w:val="ListParagraph"/>
                        <w:numPr>
                          <w:ilvl w:val="0"/>
                          <w:numId w:val="4"/>
                        </w:numPr>
                      </w:pPr>
                      <w:r w:rsidRPr="0086148A">
                        <w:rPr>
                          <w:b/>
                          <w:bCs/>
                        </w:rPr>
                        <w:t>Water management</w:t>
                      </w:r>
                      <w:r>
                        <w:t>:</w:t>
                      </w:r>
                    </w:p>
                    <w:p w14:paraId="5D7A8C10" w14:textId="77777777" w:rsidR="0086148A" w:rsidRDefault="0086148A" w:rsidP="0086148A">
                      <w:pPr>
                        <w:pStyle w:val="ListParagraph"/>
                        <w:numPr>
                          <w:ilvl w:val="0"/>
                          <w:numId w:val="7"/>
                        </w:numPr>
                      </w:pPr>
                      <w:r>
                        <w:t>Implement water conservation measures such as low-flow toilets and faucets, and water-efficient landscaping practices like xeriscaping.</w:t>
                      </w:r>
                    </w:p>
                    <w:p w14:paraId="415C1DAD" w14:textId="77777777" w:rsidR="0086148A" w:rsidRDefault="0086148A" w:rsidP="0086148A">
                      <w:pPr>
                        <w:pStyle w:val="ListParagraph"/>
                        <w:ind w:left="1440"/>
                      </w:pPr>
                    </w:p>
                    <w:p w14:paraId="05EB43DA" w14:textId="77777777" w:rsidR="0086148A" w:rsidRDefault="0086148A" w:rsidP="0086148A">
                      <w:pPr>
                        <w:pStyle w:val="ListParagraph"/>
                        <w:numPr>
                          <w:ilvl w:val="0"/>
                          <w:numId w:val="7"/>
                        </w:numPr>
                      </w:pPr>
                      <w:r>
                        <w:t>Collect rainwater for irrigation and other non-potable uses.</w:t>
                      </w:r>
                    </w:p>
                    <w:p w14:paraId="2D96B90B" w14:textId="77777777" w:rsidR="0086148A" w:rsidRDefault="0086148A" w:rsidP="0086148A">
                      <w:pPr>
                        <w:pStyle w:val="ListParagraph"/>
                        <w:ind w:left="1440"/>
                      </w:pPr>
                    </w:p>
                    <w:p w14:paraId="0A45B357" w14:textId="77777777" w:rsidR="0086148A" w:rsidRDefault="0086148A" w:rsidP="0086148A">
                      <w:pPr>
                        <w:pStyle w:val="ListParagraph"/>
                        <w:numPr>
                          <w:ilvl w:val="0"/>
                          <w:numId w:val="7"/>
                        </w:numPr>
                      </w:pPr>
                      <w:r>
                        <w:t>Promote water-saving practices among staff and students, such as turning off faucets while brushing teeth and fixing leaks promptly.</w:t>
                      </w:r>
                    </w:p>
                    <w:p w14:paraId="2EFDCA00" w14:textId="77777777" w:rsidR="0086148A" w:rsidRDefault="0086148A" w:rsidP="0086148A">
                      <w:pPr>
                        <w:pStyle w:val="ListParagraph"/>
                        <w:ind w:left="1440"/>
                      </w:pPr>
                    </w:p>
                    <w:p w14:paraId="593B4115" w14:textId="77777777" w:rsidR="0086148A" w:rsidRDefault="0086148A" w:rsidP="0086148A">
                      <w:pPr>
                        <w:pStyle w:val="ListParagraph"/>
                        <w:numPr>
                          <w:ilvl w:val="0"/>
                          <w:numId w:val="4"/>
                        </w:numPr>
                      </w:pPr>
                      <w:r w:rsidRPr="0086148A">
                        <w:rPr>
                          <w:b/>
                          <w:bCs/>
                        </w:rPr>
                        <w:t>Sustainable procurement</w:t>
                      </w:r>
                      <w:r>
                        <w:t>:</w:t>
                      </w:r>
                    </w:p>
                    <w:p w14:paraId="513CAFB9" w14:textId="77777777" w:rsidR="0086148A" w:rsidRDefault="0086148A" w:rsidP="0086148A">
                      <w:pPr>
                        <w:pStyle w:val="ListParagraph"/>
                        <w:numPr>
                          <w:ilvl w:val="0"/>
                          <w:numId w:val="8"/>
                        </w:numPr>
                      </w:pPr>
                      <w:r>
                        <w:t>Develop sustainable purchasing policies that prioritize environmentally friendly and socially responsible products and services.</w:t>
                      </w:r>
                    </w:p>
                    <w:p w14:paraId="202E3808" w14:textId="77777777" w:rsidR="0086148A" w:rsidRDefault="0086148A" w:rsidP="0086148A">
                      <w:pPr>
                        <w:pStyle w:val="ListParagraph"/>
                        <w:numPr>
                          <w:ilvl w:val="0"/>
                          <w:numId w:val="8"/>
                        </w:numPr>
                      </w:pPr>
                      <w:r>
                        <w:t>Consider the entire lifecycle of a product when making purchasing decisions, including its environmental and social impact.</w:t>
                      </w:r>
                    </w:p>
                    <w:p w14:paraId="28284CFF" w14:textId="77777777" w:rsidR="0086148A" w:rsidRDefault="0086148A" w:rsidP="0086148A">
                      <w:pPr>
                        <w:pStyle w:val="ListParagraph"/>
                        <w:numPr>
                          <w:ilvl w:val="0"/>
                          <w:numId w:val="8"/>
                        </w:numPr>
                      </w:pPr>
                      <w:r>
                        <w:t>Engage suppliers in sustainability initiatives and encourage them to adopt sustainable practices.</w:t>
                      </w:r>
                    </w:p>
                    <w:p w14:paraId="2D1E8E0E" w14:textId="77777777" w:rsidR="0086148A" w:rsidRDefault="0086148A" w:rsidP="0086148A">
                      <w:pPr>
                        <w:pStyle w:val="ListParagraph"/>
                        <w:numPr>
                          <w:ilvl w:val="0"/>
                          <w:numId w:val="4"/>
                        </w:numPr>
                      </w:pPr>
                      <w:r w:rsidRPr="0086148A">
                        <w:rPr>
                          <w:b/>
                          <w:bCs/>
                        </w:rPr>
                        <w:t>Curriculum development</w:t>
                      </w:r>
                      <w:r>
                        <w:t>:</w:t>
                      </w:r>
                    </w:p>
                    <w:p w14:paraId="083C8A81" w14:textId="77777777" w:rsidR="0086148A" w:rsidRDefault="0086148A" w:rsidP="0086148A">
                      <w:pPr>
                        <w:pStyle w:val="ListParagraph"/>
                        <w:numPr>
                          <w:ilvl w:val="0"/>
                          <w:numId w:val="9"/>
                        </w:numPr>
                      </w:pPr>
                      <w:r>
                        <w:t>Incorporate sustainability topics into the curriculum, such as climate change, renewable energy, and sustainable agriculture.</w:t>
                      </w:r>
                    </w:p>
                    <w:p w14:paraId="159A1B0E" w14:textId="77777777" w:rsidR="0086148A" w:rsidRDefault="0086148A" w:rsidP="0086148A">
                      <w:pPr>
                        <w:pStyle w:val="ListParagraph"/>
                        <w:numPr>
                          <w:ilvl w:val="0"/>
                          <w:numId w:val="9"/>
                        </w:numPr>
                      </w:pPr>
                      <w:r>
                        <w:t>Provide opportunities for students to engage in sustainability projects and initiatives.</w:t>
                      </w:r>
                    </w:p>
                    <w:p w14:paraId="540CB7A9" w14:textId="77777777" w:rsidR="0086148A" w:rsidRDefault="0086148A" w:rsidP="0086148A">
                      <w:pPr>
                        <w:pStyle w:val="ListParagraph"/>
                        <w:numPr>
                          <w:ilvl w:val="0"/>
                          <w:numId w:val="9"/>
                        </w:numPr>
                      </w:pPr>
                      <w:r>
                        <w:t>Collaborate with industry and community partners to develop experiential learning opportunities that focus on sustainability.</w:t>
                      </w:r>
                    </w:p>
                  </w:txbxContent>
                </v:textbox>
                <w10:anchorlock/>
              </v:shape>
            </w:pict>
          </mc:Fallback>
        </mc:AlternateContent>
      </w:r>
    </w:p>
    <w:p w14:paraId="69D5282D" w14:textId="77777777" w:rsidR="0086148A" w:rsidRDefault="00D90994">
      <w:r>
        <w:rPr>
          <w:noProof/>
        </w:rPr>
        <w:lastRenderedPageBreak/>
        <mc:AlternateContent>
          <mc:Choice Requires="wps">
            <w:drawing>
              <wp:anchor distT="0" distB="0" distL="114300" distR="114300" simplePos="0" relativeHeight="251664384" behindDoc="0" locked="0" layoutInCell="1" allowOverlap="1" wp14:anchorId="086EE029" wp14:editId="209A42CA">
                <wp:simplePos x="0" y="0"/>
                <wp:positionH relativeFrom="column">
                  <wp:posOffset>2286635</wp:posOffset>
                </wp:positionH>
                <wp:positionV relativeFrom="paragraph">
                  <wp:posOffset>8001000</wp:posOffset>
                </wp:positionV>
                <wp:extent cx="2678626" cy="371475"/>
                <wp:effectExtent l="0" t="0" r="26670" b="28575"/>
                <wp:wrapNone/>
                <wp:docPr id="4" name="Text Box 4"/>
                <wp:cNvGraphicFramePr/>
                <a:graphic xmlns:a="http://schemas.openxmlformats.org/drawingml/2006/main">
                  <a:graphicData uri="http://schemas.microsoft.com/office/word/2010/wordprocessingShape">
                    <wps:wsp>
                      <wps:cNvSpPr txBox="1"/>
                      <wps:spPr>
                        <a:xfrm>
                          <a:off x="0" y="0"/>
                          <a:ext cx="2678626" cy="371475"/>
                        </a:xfrm>
                        <a:prstGeom prst="rect">
                          <a:avLst/>
                        </a:prstGeom>
                        <a:solidFill>
                          <a:schemeClr val="lt1"/>
                        </a:solidFill>
                        <a:ln w="6350">
                          <a:solidFill>
                            <a:prstClr val="black"/>
                          </a:solidFill>
                        </a:ln>
                      </wps:spPr>
                      <wps:txbx>
                        <w:txbxContent>
                          <w:p w14:paraId="1A624DFC" w14:textId="77777777" w:rsidR="00D90994" w:rsidRPr="00D90994" w:rsidRDefault="00D90994">
                            <w:pPr>
                              <w:rPr>
                                <w:lang w:val="en-US"/>
                              </w:rPr>
                            </w:pPr>
                            <w:r w:rsidRPr="00D90994">
                              <w:rPr>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Email: </w:t>
                            </w:r>
                            <w:r w:rsidRPr="00D90994">
                              <w:rPr>
                                <w:i/>
                                <w:iCs/>
                                <w:lang w:val="en-US"/>
                              </w:rPr>
                              <w:t>shaswata.ssaha@gmail.com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6EE029" id="Text Box 4" o:spid="_x0000_s1036" type="#_x0000_t202" style="position:absolute;margin-left:180.05pt;margin-top:630pt;width:210.9pt;height:29.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" fillcolor="white [3201]" strokeweight=".5pt">
                <v:textbox>
                  <w:txbxContent>
                    <w:p w14:paraId="1A624DFC" w14:textId="77777777" w:rsidR="00D90994" w:rsidRPr="00D90994" w:rsidRDefault="00D90994">
                      <w:pPr>
                        <w:rPr>
                          <w:lang w:val="en-US"/>
                        </w:rPr>
                      </w:pPr>
                      <w:r w:rsidRPr="00D90994">
                        <w:rPr>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Email: </w:t>
                      </w:r>
                      <w:r w:rsidRPr="00D90994">
                        <w:rPr>
                          <w:i/>
                          <w:iCs/>
                          <w:lang w:val="en-US"/>
                        </w:rPr>
                        <w:t>shaswata.ssaha@gmail.com</w:t>
                      </w:r>
                    </w:p>
                  </w:txbxContent>
                </v:textbox>
              </v:shape>
            </w:pict>
          </mc:Fallback>
        </mc:AlternateContent>
      </w:r>
      <w:r>
        <w:rPr>
          <w:noProof/>
        </w:rPr>
        <mc:AlternateContent>
          <mc:Choice Requires="wpg">
            <w:drawing>
              <wp:anchor distT="45720" distB="45720" distL="182880" distR="182880" simplePos="0" relativeHeight="251663360" behindDoc="0" locked="0" layoutInCell="1" allowOverlap="1" wp14:anchorId="7C3241E1" wp14:editId="2F166008">
                <wp:simplePos x="0" y="0"/>
                <wp:positionH relativeFrom="margin">
                  <wp:align>right</wp:align>
                </wp:positionH>
                <wp:positionV relativeFrom="margin">
                  <wp:posOffset>6824980</wp:posOffset>
                </wp:positionV>
                <wp:extent cx="3566160" cy="2330452"/>
                <wp:effectExtent l="0" t="0" r="0" b="12700"/>
                <wp:wrapSquare wrapText="bothSides"/>
                <wp:docPr id="198" name="Group 198"/>
                <wp:cNvGraphicFramePr/>
                <a:graphic xmlns:a="http://schemas.openxmlformats.org/drawingml/2006/main">
                  <a:graphicData uri="http://schemas.microsoft.com/office/word/2010/wordprocessingGroup">
                    <wpg:wgp>
                      <wpg:cNvGrpSpPr/>
                      <wpg:grpSpPr>
                        <a:xfrm>
                          <a:off x="0" y="0"/>
                          <a:ext cx="3566160" cy="2330452"/>
                          <a:chOff x="0" y="0"/>
                          <a:chExt cx="3567448" cy="2329966"/>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C9F87E" w14:textId="77777777" w:rsidR="00D90994" w:rsidRDefault="00D90994">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0"/>
                            <a:ext cx="3567448" cy="20772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4CBD0" w14:textId="77777777" w:rsidR="00D90994" w:rsidRDefault="00D90994">
                              <w:pPr>
                                <w:rPr>
                                  <w:caps/>
                                  <w:color w:val="4F81BD" w:themeColor="accent1"/>
                                  <w:sz w:val="26"/>
                                  <w:szCs w:val="26"/>
                                </w:rPr>
                              </w:pPr>
                              <w:r>
                                <w:rPr>
                                  <w:caps/>
                                  <w:color w:val="4F81BD" w:themeColor="accent1"/>
                                  <w:sz w:val="26"/>
                                  <w:szCs w:val="26"/>
                                </w:rPr>
                                <w:t>Created by:</w:t>
                              </w:r>
                            </w:p>
                            <w:p w14:paraId="464B8F6D" w14:textId="77777777" w:rsidR="00D90994" w:rsidRDefault="00D90994">
                              <w:pPr>
                                <w:rPr>
                                  <w:b/>
                                  <w:bCs/>
                                  <w:caps/>
                                  <w:color w:val="4F81BD" w:themeColor="accent1"/>
                                  <w:sz w:val="44"/>
                                  <w:szCs w:val="44"/>
                                </w:rPr>
                              </w:pPr>
                              <w:r w:rsidRPr="00D90994">
                                <w:rPr>
                                  <w:b/>
                                  <w:bCs/>
                                  <w:caps/>
                                  <w:color w:val="4F81BD" w:themeColor="accent1"/>
                                  <w:sz w:val="44"/>
                                  <w:szCs w:val="44"/>
                                </w:rPr>
                                <w:t>Shaswata Saha</w:t>
                              </w:r>
                            </w:p>
                            <w:p w14:paraId="5BCA3086" w14:textId="77777777" w:rsidR="00D90994" w:rsidRDefault="00D90994">
                              <w:pPr>
                                <w:rPr>
                                  <w:b/>
                                  <w:bCs/>
                                  <w:caps/>
                                  <w:color w:val="4F81BD" w:themeColor="accent1"/>
                                  <w:sz w:val="44"/>
                                  <w:szCs w:val="44"/>
                                </w:rPr>
                              </w:pPr>
                            </w:p>
                            <w:p w14:paraId="76B45C0B" w14:textId="77777777" w:rsidR="00D90994" w:rsidRPr="00D90994" w:rsidRDefault="00D90994">
                              <w:pPr>
                                <w:rPr>
                                  <w:b/>
                                  <w:bCs/>
                                  <w:caps/>
                                  <w:color w:val="4F81BD" w:themeColor="accent1"/>
                                  <w:sz w:val="44"/>
                                  <w:szCs w:val="44"/>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3241E1" id="Group 198" o:spid="_x0000_s1037" style="position:absolute;margin-left:229.6pt;margin-top:537.4pt;width:280.8pt;height:183.5pt;z-index:251663360;mso-wrap-distance-left:14.4pt;mso-wrap-distance-top:3.6pt;mso-wrap-distance-right:14.4pt;mso-wrap-distance-bottom:3.6pt;mso-position-horizontal:right;mso-position-horizontal-relative:margin;mso-position-vertical-relative:margin;mso-width-relative:margin;mso-height-relative:margin" coordsize="35674,23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">
                <v:rect id="Rectangle 199" o:spid="_x0000_s103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f81bd [3204]" stroked="f" strokeweight="1pt">
                  <v:textbox>
                    <w:txbxContent>
                      <w:p w14:paraId="12C9F87E" w14:textId="77777777" w:rsidR="00D90994" w:rsidRDefault="00D90994">
                        <w:pPr>
                          <w:jc w:val="center"/>
                          <w:rPr>
                            <w:rFonts w:asciiTheme="majorHAnsi" w:eastAsiaTheme="majorEastAsia" w:hAnsiTheme="majorHAnsi" w:cstheme="majorBidi"/>
                            <w:color w:val="FFFFFF" w:themeColor="background1"/>
                            <w:sz w:val="24"/>
                            <w:szCs w:val="28"/>
                          </w:rPr>
                        </w:pPr>
                      </w:p>
                    </w:txbxContent>
                  </v:textbox>
                </v:rect>
                <v:shape id="Text Box 200" o:spid="_x0000_s1039" type="#_x0000_t202" style="position:absolute;top:2526;width:35674;height:20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0C44CBD0" w14:textId="77777777" w:rsidR="00D90994" w:rsidRDefault="00D90994">
                        <w:pPr>
                          <w:rPr>
                            <w:caps/>
                            <w:color w:val="4F81BD" w:themeColor="accent1"/>
                            <w:sz w:val="26"/>
                            <w:szCs w:val="26"/>
                          </w:rPr>
                        </w:pPr>
                        <w:r>
                          <w:rPr>
                            <w:caps/>
                            <w:color w:val="4F81BD" w:themeColor="accent1"/>
                            <w:sz w:val="26"/>
                            <w:szCs w:val="26"/>
                          </w:rPr>
                          <w:t>Created by:</w:t>
                        </w:r>
                      </w:p>
                      <w:p w14:paraId="464B8F6D" w14:textId="77777777" w:rsidR="00D90994" w:rsidRDefault="00D90994">
                        <w:pPr>
                          <w:rPr>
                            <w:b/>
                            <w:bCs/>
                            <w:caps/>
                            <w:color w:val="4F81BD" w:themeColor="accent1"/>
                            <w:sz w:val="44"/>
                            <w:szCs w:val="44"/>
                          </w:rPr>
                        </w:pPr>
                        <w:r w:rsidRPr="00D90994">
                          <w:rPr>
                            <w:b/>
                            <w:bCs/>
                            <w:caps/>
                            <w:color w:val="4F81BD" w:themeColor="accent1"/>
                            <w:sz w:val="44"/>
                            <w:szCs w:val="44"/>
                          </w:rPr>
                          <w:t>Shaswata Saha</w:t>
                        </w:r>
                      </w:p>
                      <w:p w14:paraId="5BCA3086" w14:textId="77777777" w:rsidR="00D90994" w:rsidRDefault="00D90994">
                        <w:pPr>
                          <w:rPr>
                            <w:b/>
                            <w:bCs/>
                            <w:caps/>
                            <w:color w:val="4F81BD" w:themeColor="accent1"/>
                            <w:sz w:val="44"/>
                            <w:szCs w:val="44"/>
                          </w:rPr>
                        </w:pPr>
                      </w:p>
                      <w:p w14:paraId="76B45C0B" w14:textId="77777777" w:rsidR="00D90994" w:rsidRPr="00D90994" w:rsidRDefault="00D90994">
                        <w:pPr>
                          <w:rPr>
                            <w:b/>
                            <w:bCs/>
                            <w:caps/>
                            <w:color w:val="4F81BD" w:themeColor="accent1"/>
                            <w:sz w:val="44"/>
                            <w:szCs w:val="44"/>
                          </w:rPr>
                        </w:pPr>
                      </w:p>
                    </w:txbxContent>
                  </v:textbox>
                </v:shape>
                <w10:wrap type="square" anchorx="margin" anchory="margin"/>
              </v:group>
            </w:pict>
          </mc:Fallback>
        </mc:AlternateContent>
      </w:r>
      <w:r w:rsidR="0086148A" w:rsidRPr="000B4502">
        <w:rPr>
          <w:noProof/>
        </w:rPr>
        <mc:AlternateContent>
          <mc:Choice Requires="wps">
            <w:drawing>
              <wp:inline distT="0" distB="0" distL="0" distR="0" wp14:anchorId="2E94B06A" wp14:editId="194095F2">
                <wp:extent cx="5731510" cy="6019800"/>
                <wp:effectExtent l="0" t="0" r="2540" b="0"/>
                <wp:docPr id="3" name="Text Box 3"/>
                <wp:cNvGraphicFramePr/>
                <a:graphic xmlns:a="http://schemas.openxmlformats.org/drawingml/2006/main">
                  <a:graphicData uri="http://schemas.microsoft.com/office/word/2010/wordprocessingShape">
                    <wps:wsp>
                      <wps:cNvSpPr txBox="1"/>
                      <wps:spPr>
                        <a:xfrm>
                          <a:off x="0" y="0"/>
                          <a:ext cx="5731510" cy="6019800"/>
                        </a:xfrm>
                        <a:prstGeom prst="rect">
                          <a:avLst/>
                        </a:prstGeom>
                        <a:solidFill>
                          <a:schemeClr val="lt1"/>
                        </a:solidFill>
                        <a:ln w="6350">
                          <a:noFill/>
                        </a:ln>
                      </wps:spPr>
                      <wps:txbx>
                        <w:txbxContent>
                          <w:p w14:paraId="0C291DF0" w14:textId="77777777" w:rsidR="0086148A" w:rsidRPr="0066726F" w:rsidRDefault="0086148A" w:rsidP="0086148A">
                            <w:pPr>
                              <w:pStyle w:val="Heading1"/>
                              <w:numPr>
                                <w:ilvl w:val="0"/>
                                <w:numId w:val="3"/>
                              </w:numPr>
                              <w:rPr>
                                <w:b/>
                                <w:bCs/>
                              </w:rPr>
                            </w:pPr>
                            <w:r>
                              <w:rPr>
                                <w:b/>
                                <w:bCs/>
                              </w:rPr>
                              <w:t>Buisness and Government sustainability-related regulations for client’s industry</w:t>
                            </w:r>
                            <w:r w:rsidRPr="0066726F">
                              <w:rPr>
                                <w:b/>
                                <w:bCs/>
                              </w:rPr>
                              <w:t>:</w:t>
                            </w:r>
                          </w:p>
                          <w:p w14:paraId="206E4174" w14:textId="77777777" w:rsidR="0086148A" w:rsidRPr="008D4A04" w:rsidRDefault="0086148A" w:rsidP="0086148A"/>
                          <w:p w14:paraId="40D1BAA2" w14:textId="77777777" w:rsidR="0086148A" w:rsidRDefault="00D90994" w:rsidP="00D90994">
                            <w:pPr>
                              <w:pStyle w:val="ListParagraph"/>
                              <w:numPr>
                                <w:ilvl w:val="0"/>
                                <w:numId w:val="10"/>
                              </w:numPr>
                            </w:pPr>
                            <w:r w:rsidRPr="00D90994">
                              <w:rPr>
                                <w:b/>
                                <w:bCs/>
                              </w:rPr>
                              <w:t>Energy Efficiency Regulations</w:t>
                            </w:r>
                            <w:r w:rsidRPr="00D90994">
                              <w:t>: Many countries have regulations and standards in place that require buildings to meet specific energy efficiency criteria. For example, the European Union Energy Performance of Buildings Directive (EPBD) requires all new buildings to be nearly zero-energy buildings by the end of 2020. This means that educational institutions must comply with these regulations when constructing or renovating buildings.</w:t>
                            </w:r>
                            <w:r w:rsidR="0086148A" w:rsidRPr="008D4A04">
                              <w:t>.</w:t>
                            </w:r>
                          </w:p>
                          <w:p w14:paraId="48F1BB3B" w14:textId="77777777" w:rsidR="00D90994" w:rsidRDefault="00D90994" w:rsidP="00D90994">
                            <w:pPr>
                              <w:pStyle w:val="ListParagraph"/>
                              <w:ind w:left="1080"/>
                            </w:pPr>
                          </w:p>
                          <w:p w14:paraId="7CA8B33A" w14:textId="77777777" w:rsidR="00D90994" w:rsidRDefault="00D90994" w:rsidP="00D90994">
                            <w:pPr>
                              <w:pStyle w:val="ListParagraph"/>
                              <w:numPr>
                                <w:ilvl w:val="0"/>
                                <w:numId w:val="10"/>
                              </w:numPr>
                            </w:pPr>
                            <w:r w:rsidRPr="00D90994">
                              <w:rPr>
                                <w:b/>
                                <w:bCs/>
                              </w:rPr>
                              <w:t>Waste Management Regulations</w:t>
                            </w:r>
                            <w:r w:rsidRPr="00D90994">
                              <w:t>: Most countries have waste management regulations in place that require businesses to manage their waste responsibly. Educational institutions must comply with these regulations by implementing waste management programs that promote recycling, composting, and waste reduction.</w:t>
                            </w:r>
                          </w:p>
                          <w:p w14:paraId="6EF0AE61" w14:textId="77777777" w:rsidR="00D90994" w:rsidRDefault="00D90994" w:rsidP="00D90994">
                            <w:pPr>
                              <w:pStyle w:val="ListParagraph"/>
                            </w:pPr>
                          </w:p>
                          <w:p w14:paraId="225EB840" w14:textId="77777777" w:rsidR="00D90994" w:rsidRDefault="00D90994" w:rsidP="00D90994">
                            <w:pPr>
                              <w:pStyle w:val="ListParagraph"/>
                              <w:numPr>
                                <w:ilvl w:val="0"/>
                                <w:numId w:val="10"/>
                              </w:numPr>
                            </w:pPr>
                            <w:r w:rsidRPr="00D90994">
                              <w:rPr>
                                <w:b/>
                                <w:bCs/>
                              </w:rPr>
                              <w:t>Sustainable Procurement Guidelines</w:t>
                            </w:r>
                            <w:r w:rsidRPr="00D90994">
                              <w:t>: Governments and organizations around the world have developed guidelines for sustainable procurement, which encourage businesses to consider the environmental and social impact of their purchasing decisions. Educational institutions can follow these guidelines to ensure that they are sourcing products and services from environmentally responsible and socially sustainable suppliers.</w:t>
                            </w:r>
                          </w:p>
                          <w:p w14:paraId="26CF3037" w14:textId="77777777" w:rsidR="00D90994" w:rsidRDefault="00D90994" w:rsidP="00D90994">
                            <w:pPr>
                              <w:pStyle w:val="ListParagraph"/>
                            </w:pPr>
                          </w:p>
                          <w:p w14:paraId="757973F6" w14:textId="77777777" w:rsidR="00D90994" w:rsidRDefault="00D90994" w:rsidP="00D90994">
                            <w:pPr>
                              <w:pStyle w:val="ListParagraph"/>
                              <w:numPr>
                                <w:ilvl w:val="0"/>
                                <w:numId w:val="10"/>
                              </w:numPr>
                            </w:pPr>
                            <w:r w:rsidRPr="00D90994">
                              <w:rPr>
                                <w:b/>
                                <w:bCs/>
                              </w:rPr>
                              <w:t>Environmental Reporting Requirements</w:t>
                            </w:r>
                            <w:r w:rsidRPr="00D90994">
                              <w:t>: Some countries require businesses to report on their environmental impact, including their energy consumption, greenhouse gas emissions, and waste generation. Educational institutions may be required to report on these metrics to demonstrate their commitment to sustainability and compliance with regulations.</w:t>
                            </w:r>
                          </w:p>
                          <w:p w14:paraId="4F62973B" w14:textId="77777777" w:rsidR="00D90994" w:rsidRDefault="00D90994" w:rsidP="00D90994">
                            <w:pPr>
                              <w:pStyle w:val="ListParagraph"/>
                            </w:pPr>
                          </w:p>
                          <w:p w14:paraId="14509DCF" w14:textId="77777777" w:rsidR="00D90994" w:rsidRDefault="00D90994" w:rsidP="00D90994">
                            <w:pPr>
                              <w:pStyle w:val="ListParagraph"/>
                              <w:numPr>
                                <w:ilvl w:val="0"/>
                                <w:numId w:val="10"/>
                              </w:numPr>
                            </w:pPr>
                            <w:r w:rsidRPr="00D90994">
                              <w:rPr>
                                <w:b/>
                                <w:bCs/>
                              </w:rPr>
                              <w:t>Carbon Pricing and Emissions Trading</w:t>
                            </w:r>
                            <w:r w:rsidRPr="00D90994">
                              <w:t>: Several countries and regions have implemented carbon pricing and emissions trading schemes to encourage businesses to reduce their carbon footprint. Educational institutions may be subject to these regulations and must take steps to reduce their carbon emissions or purchase carbon offsets to comply with these regulations.</w:t>
                            </w:r>
                          </w:p>
                          <w:p w14:paraId="73C2CCD6" w14:textId="77777777" w:rsidR="00D90994" w:rsidRDefault="00D90994" w:rsidP="00D909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94B06A" id="Text Box 3" o:spid="_x0000_s1040" type="#_x0000_t202" style="width:451.3pt;height:4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" fillcolor="white [3201]" stroked="f" strokeweight=".5pt">
                <v:textbox>
                  <w:txbxContent>
                    <w:p w14:paraId="0C291DF0" w14:textId="77777777" w:rsidR="0086148A" w:rsidRPr="0066726F" w:rsidRDefault="0086148A" w:rsidP="0086148A">
                      <w:pPr>
                        <w:pStyle w:val="Heading1"/>
                        <w:numPr>
                          <w:ilvl w:val="0"/>
                          <w:numId w:val="3"/>
                        </w:numPr>
                        <w:rPr>
                          <w:b/>
                          <w:bCs/>
                        </w:rPr>
                      </w:pPr>
                      <w:r>
                        <w:rPr>
                          <w:b/>
                          <w:bCs/>
                        </w:rPr>
                        <w:t>Buisness and Government sustainability-related regulations for client’s industry</w:t>
                      </w:r>
                      <w:r w:rsidRPr="0066726F">
                        <w:rPr>
                          <w:b/>
                          <w:bCs/>
                        </w:rPr>
                        <w:t>:</w:t>
                      </w:r>
                    </w:p>
                    <w:p w14:paraId="206E4174" w14:textId="77777777" w:rsidR="0086148A" w:rsidRPr="008D4A04" w:rsidRDefault="0086148A" w:rsidP="0086148A"/>
                    <w:p w14:paraId="40D1BAA2" w14:textId="77777777" w:rsidR="0086148A" w:rsidRDefault="00D90994" w:rsidP="00D90994">
                      <w:pPr>
                        <w:pStyle w:val="ListParagraph"/>
                        <w:numPr>
                          <w:ilvl w:val="0"/>
                          <w:numId w:val="10"/>
                        </w:numPr>
                      </w:pPr>
                      <w:r w:rsidRPr="00D90994">
                        <w:rPr>
                          <w:b/>
                          <w:bCs/>
                        </w:rPr>
                        <w:t>Energy Efficiency Regulations</w:t>
                      </w:r>
                      <w:r w:rsidRPr="00D90994">
                        <w:t>: Many countries have regulations and standards in place that require buildings to meet specific energy efficiency criteria. For example, the European Union Energy Performance of Buildings Directive (EPBD) requires all new buildings to be nearly zero-energy buildings by the end of 2020. This means that educational institutions must comply with these regulations when constructing or renovating buildings.</w:t>
                      </w:r>
                      <w:r w:rsidR="0086148A" w:rsidRPr="008D4A04">
                        <w:t>.</w:t>
                      </w:r>
                    </w:p>
                    <w:p w14:paraId="48F1BB3B" w14:textId="77777777" w:rsidR="00D90994" w:rsidRDefault="00D90994" w:rsidP="00D90994">
                      <w:pPr>
                        <w:pStyle w:val="ListParagraph"/>
                        <w:ind w:left="1080"/>
                      </w:pPr>
                    </w:p>
                    <w:p w14:paraId="7CA8B33A" w14:textId="77777777" w:rsidR="00D90994" w:rsidRDefault="00D90994" w:rsidP="00D90994">
                      <w:pPr>
                        <w:pStyle w:val="ListParagraph"/>
                        <w:numPr>
                          <w:ilvl w:val="0"/>
                          <w:numId w:val="10"/>
                        </w:numPr>
                      </w:pPr>
                      <w:r w:rsidRPr="00D90994">
                        <w:rPr>
                          <w:b/>
                          <w:bCs/>
                        </w:rPr>
                        <w:t>Waste Management Regulations</w:t>
                      </w:r>
                      <w:r w:rsidRPr="00D90994">
                        <w:t>: Most countries have waste management regulations in place that require businesses to manage their waste responsibly. Educational institutions must comply with these regulations by implementing waste management programs that promote recycling, composting, and waste reduction.</w:t>
                      </w:r>
                    </w:p>
                    <w:p w14:paraId="6EF0AE61" w14:textId="77777777" w:rsidR="00D90994" w:rsidRDefault="00D90994" w:rsidP="00D90994">
                      <w:pPr>
                        <w:pStyle w:val="ListParagraph"/>
                      </w:pPr>
                    </w:p>
                    <w:p w14:paraId="225EB840" w14:textId="77777777" w:rsidR="00D90994" w:rsidRDefault="00D90994" w:rsidP="00D90994">
                      <w:pPr>
                        <w:pStyle w:val="ListParagraph"/>
                        <w:numPr>
                          <w:ilvl w:val="0"/>
                          <w:numId w:val="10"/>
                        </w:numPr>
                      </w:pPr>
                      <w:r w:rsidRPr="00D90994">
                        <w:rPr>
                          <w:b/>
                          <w:bCs/>
                        </w:rPr>
                        <w:t>Sustainable Procurement Guidelines</w:t>
                      </w:r>
                      <w:r w:rsidRPr="00D90994">
                        <w:t>: Governments and organizations around the world have developed guidelines for sustainable procurement, which encourage businesses to consider the environmental and social impact of their purchasing decisions. Educational institutions can follow these guidelines to ensure that they are sourcing products and services from environmentally responsible and socially sustainable suppliers.</w:t>
                      </w:r>
                    </w:p>
                    <w:p w14:paraId="26CF3037" w14:textId="77777777" w:rsidR="00D90994" w:rsidRDefault="00D90994" w:rsidP="00D90994">
                      <w:pPr>
                        <w:pStyle w:val="ListParagraph"/>
                      </w:pPr>
                    </w:p>
                    <w:p w14:paraId="757973F6" w14:textId="77777777" w:rsidR="00D90994" w:rsidRDefault="00D90994" w:rsidP="00D90994">
                      <w:pPr>
                        <w:pStyle w:val="ListParagraph"/>
                        <w:numPr>
                          <w:ilvl w:val="0"/>
                          <w:numId w:val="10"/>
                        </w:numPr>
                      </w:pPr>
                      <w:r w:rsidRPr="00D90994">
                        <w:rPr>
                          <w:b/>
                          <w:bCs/>
                        </w:rPr>
                        <w:t>Environmental Reporting Requirements</w:t>
                      </w:r>
                      <w:r w:rsidRPr="00D90994">
                        <w:t>: Some countries require businesses to report on their environmental impact, including their energy consumption, greenhouse gas emissions, and waste generation. Educational institutions may be required to report on these metrics to demonstrate their commitment to sustainability and compliance with regulations.</w:t>
                      </w:r>
                    </w:p>
                    <w:p w14:paraId="4F62973B" w14:textId="77777777" w:rsidR="00D90994" w:rsidRDefault="00D90994" w:rsidP="00D90994">
                      <w:pPr>
                        <w:pStyle w:val="ListParagraph"/>
                      </w:pPr>
                    </w:p>
                    <w:p w14:paraId="14509DCF" w14:textId="77777777" w:rsidR="00D90994" w:rsidRDefault="00D90994" w:rsidP="00D90994">
                      <w:pPr>
                        <w:pStyle w:val="ListParagraph"/>
                        <w:numPr>
                          <w:ilvl w:val="0"/>
                          <w:numId w:val="10"/>
                        </w:numPr>
                      </w:pPr>
                      <w:r w:rsidRPr="00D90994">
                        <w:rPr>
                          <w:b/>
                          <w:bCs/>
                        </w:rPr>
                        <w:t>Carbon Pricing and Emissions Trading</w:t>
                      </w:r>
                      <w:r w:rsidRPr="00D90994">
                        <w:t>: Several countries and regions have implemented carbon pricing and emissions trading schemes to encourage businesses to reduce their carbon footprint. Educational institutions may be subject to these regulations and must take steps to reduce their carbon emissions or purchase carbon offsets to comply with these regulations.</w:t>
                      </w:r>
                    </w:p>
                    <w:p w14:paraId="73C2CCD6" w14:textId="77777777" w:rsidR="00D90994" w:rsidRDefault="00D90994" w:rsidP="00D90994"/>
                  </w:txbxContent>
                </v:textbox>
                <w10:anchorlock/>
              </v:shape>
            </w:pict>
          </mc:Fallback>
        </mc:AlternateContent>
      </w:r>
    </w:p>
    <w:sectPr w:rsidR="008614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03CF4" w14:textId="77777777" w:rsidR="0086148A" w:rsidRDefault="0086148A" w:rsidP="0086148A">
      <w:pPr>
        <w:spacing w:before="0" w:after="0" w:line="240" w:lineRule="auto"/>
      </w:pPr>
      <w:r>
        <w:separator/>
      </w:r>
    </w:p>
  </w:endnote>
  <w:endnote w:type="continuationSeparator" w:id="0">
    <w:p w14:paraId="45FF0283" w14:textId="77777777" w:rsidR="0086148A" w:rsidRDefault="0086148A" w:rsidP="008614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0F435" w14:textId="77777777" w:rsidR="0086148A" w:rsidRDefault="0086148A" w:rsidP="0086148A">
      <w:pPr>
        <w:spacing w:before="0" w:after="0" w:line="240" w:lineRule="auto"/>
      </w:pPr>
      <w:r>
        <w:separator/>
      </w:r>
    </w:p>
  </w:footnote>
  <w:footnote w:type="continuationSeparator" w:id="0">
    <w:p w14:paraId="29F719A4" w14:textId="77777777" w:rsidR="0086148A" w:rsidRDefault="0086148A" w:rsidP="0086148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2037"/>
    <w:multiLevelType w:val="hybridMultilevel"/>
    <w:tmpl w:val="2EB8AA68"/>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F130771"/>
    <w:multiLevelType w:val="hybridMultilevel"/>
    <w:tmpl w:val="9654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C92257"/>
    <w:multiLevelType w:val="hybridMultilevel"/>
    <w:tmpl w:val="4524F9B0"/>
    <w:lvl w:ilvl="0" w:tplc="4C34E26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7E75DA5"/>
    <w:multiLevelType w:val="hybridMultilevel"/>
    <w:tmpl w:val="54F46FD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27F3D6F"/>
    <w:multiLevelType w:val="hybridMultilevel"/>
    <w:tmpl w:val="99BAFC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680EB2"/>
    <w:multiLevelType w:val="hybridMultilevel"/>
    <w:tmpl w:val="2C32F9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28B5E52"/>
    <w:multiLevelType w:val="hybridMultilevel"/>
    <w:tmpl w:val="0A8E4EC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328367D"/>
    <w:multiLevelType w:val="hybridMultilevel"/>
    <w:tmpl w:val="6D70B94C"/>
    <w:lvl w:ilvl="0" w:tplc="40090003">
      <w:start w:val="1"/>
      <w:numFmt w:val="bullet"/>
      <w:lvlText w:val="o"/>
      <w:lvlJc w:val="left"/>
      <w:pPr>
        <w:ind w:left="288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3">
      <w:start w:val="1"/>
      <w:numFmt w:val="bullet"/>
      <w:lvlText w:val="o"/>
      <w:lvlJc w:val="left"/>
      <w:pPr>
        <w:ind w:left="1440" w:hanging="360"/>
      </w:pPr>
      <w:rPr>
        <w:rFonts w:ascii="Courier New" w:hAnsi="Courier New" w:cs="Courier New"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ACB32C9"/>
    <w:multiLevelType w:val="hybridMultilevel"/>
    <w:tmpl w:val="32CC17D0"/>
    <w:lvl w:ilvl="0" w:tplc="4009000B">
      <w:start w:val="1"/>
      <w:numFmt w:val="bullet"/>
      <w:lvlText w:val=""/>
      <w:lvlJc w:val="left"/>
      <w:pPr>
        <w:ind w:left="1185" w:hanging="360"/>
      </w:pPr>
      <w:rPr>
        <w:rFonts w:ascii="Wingdings" w:hAnsi="Wingdings"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9" w15:restartNumberingAfterBreak="0">
    <w:nsid w:val="76EC00AA"/>
    <w:multiLevelType w:val="hybridMultilevel"/>
    <w:tmpl w:val="12188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5816247">
    <w:abstractNumId w:val="9"/>
  </w:num>
  <w:num w:numId="2" w16cid:durableId="959871874">
    <w:abstractNumId w:val="8"/>
  </w:num>
  <w:num w:numId="3" w16cid:durableId="159199419">
    <w:abstractNumId w:val="4"/>
  </w:num>
  <w:num w:numId="4" w16cid:durableId="569729234">
    <w:abstractNumId w:val="1"/>
  </w:num>
  <w:num w:numId="5" w16cid:durableId="488981121">
    <w:abstractNumId w:val="0"/>
  </w:num>
  <w:num w:numId="6" w16cid:durableId="2035500966">
    <w:abstractNumId w:val="7"/>
  </w:num>
  <w:num w:numId="7" w16cid:durableId="527642318">
    <w:abstractNumId w:val="6"/>
  </w:num>
  <w:num w:numId="8" w16cid:durableId="1252817946">
    <w:abstractNumId w:val="5"/>
  </w:num>
  <w:num w:numId="9" w16cid:durableId="2082486203">
    <w:abstractNumId w:val="3"/>
  </w:num>
  <w:num w:numId="10" w16cid:durableId="41448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6F"/>
    <w:rsid w:val="0010001D"/>
    <w:rsid w:val="0066726F"/>
    <w:rsid w:val="0086148A"/>
    <w:rsid w:val="00D90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0E0E"/>
  <w15:chartTrackingRefBased/>
  <w15:docId w15:val="{1CFFB1FE-6122-476E-A8B5-A5C0FE45E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994"/>
  </w:style>
  <w:style w:type="paragraph" w:styleId="Heading1">
    <w:name w:val="heading 1"/>
    <w:basedOn w:val="Normal"/>
    <w:next w:val="Normal"/>
    <w:link w:val="Heading1Char"/>
    <w:uiPriority w:val="9"/>
    <w:qFormat/>
    <w:rsid w:val="00D9099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9099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90994"/>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D90994"/>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D90994"/>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D90994"/>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D90994"/>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D909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909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994"/>
    <w:rPr>
      <w:caps/>
      <w:color w:val="FFFFFF" w:themeColor="background1"/>
      <w:spacing w:val="15"/>
      <w:sz w:val="22"/>
      <w:szCs w:val="22"/>
      <w:shd w:val="clear" w:color="auto" w:fill="4F81BD" w:themeFill="accent1"/>
    </w:rPr>
  </w:style>
  <w:style w:type="paragraph" w:styleId="ListParagraph">
    <w:name w:val="List Paragraph"/>
    <w:basedOn w:val="Normal"/>
    <w:uiPriority w:val="34"/>
    <w:qFormat/>
    <w:rsid w:val="0066726F"/>
    <w:pPr>
      <w:ind w:left="720"/>
      <w:contextualSpacing/>
    </w:pPr>
  </w:style>
  <w:style w:type="paragraph" w:styleId="Title">
    <w:name w:val="Title"/>
    <w:basedOn w:val="Normal"/>
    <w:next w:val="Normal"/>
    <w:link w:val="TitleChar"/>
    <w:uiPriority w:val="10"/>
    <w:qFormat/>
    <w:rsid w:val="00D90994"/>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D90994"/>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D909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90994"/>
    <w:rPr>
      <w:caps/>
      <w:color w:val="595959" w:themeColor="text1" w:themeTint="A6"/>
      <w:spacing w:val="10"/>
      <w:sz w:val="21"/>
      <w:szCs w:val="21"/>
    </w:rPr>
  </w:style>
  <w:style w:type="paragraph" w:styleId="NoSpacing">
    <w:name w:val="No Spacing"/>
    <w:link w:val="NoSpacingChar"/>
    <w:uiPriority w:val="1"/>
    <w:qFormat/>
    <w:rsid w:val="00D90994"/>
    <w:pPr>
      <w:spacing w:after="0" w:line="240" w:lineRule="auto"/>
    </w:pPr>
  </w:style>
  <w:style w:type="character" w:customStyle="1" w:styleId="Heading3Char">
    <w:name w:val="Heading 3 Char"/>
    <w:basedOn w:val="DefaultParagraphFont"/>
    <w:link w:val="Heading3"/>
    <w:uiPriority w:val="9"/>
    <w:semiHidden/>
    <w:rsid w:val="00D90994"/>
    <w:rPr>
      <w:caps/>
      <w:color w:val="243F60" w:themeColor="accent1" w:themeShade="7F"/>
      <w:spacing w:val="15"/>
    </w:rPr>
  </w:style>
  <w:style w:type="paragraph" w:styleId="Header">
    <w:name w:val="header"/>
    <w:basedOn w:val="Normal"/>
    <w:link w:val="HeaderChar"/>
    <w:uiPriority w:val="99"/>
    <w:unhideWhenUsed/>
    <w:rsid w:val="00861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48A"/>
    <w:rPr>
      <w:lang w:val="en-US"/>
    </w:rPr>
  </w:style>
  <w:style w:type="paragraph" w:styleId="Footer">
    <w:name w:val="footer"/>
    <w:basedOn w:val="Normal"/>
    <w:link w:val="FooterChar"/>
    <w:uiPriority w:val="99"/>
    <w:unhideWhenUsed/>
    <w:rsid w:val="00861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48A"/>
    <w:rPr>
      <w:lang w:val="en-US"/>
    </w:rPr>
  </w:style>
  <w:style w:type="character" w:customStyle="1" w:styleId="Heading2Char">
    <w:name w:val="Heading 2 Char"/>
    <w:basedOn w:val="DefaultParagraphFont"/>
    <w:link w:val="Heading2"/>
    <w:uiPriority w:val="9"/>
    <w:semiHidden/>
    <w:rsid w:val="00D90994"/>
    <w:rPr>
      <w:caps/>
      <w:spacing w:val="15"/>
      <w:shd w:val="clear" w:color="auto" w:fill="DBE5F1" w:themeFill="accent1" w:themeFillTint="33"/>
    </w:rPr>
  </w:style>
  <w:style w:type="character" w:customStyle="1" w:styleId="Heading4Char">
    <w:name w:val="Heading 4 Char"/>
    <w:basedOn w:val="DefaultParagraphFont"/>
    <w:link w:val="Heading4"/>
    <w:uiPriority w:val="9"/>
    <w:semiHidden/>
    <w:rsid w:val="00D90994"/>
    <w:rPr>
      <w:caps/>
      <w:color w:val="365F91" w:themeColor="accent1" w:themeShade="BF"/>
      <w:spacing w:val="10"/>
    </w:rPr>
  </w:style>
  <w:style w:type="character" w:customStyle="1" w:styleId="Heading5Char">
    <w:name w:val="Heading 5 Char"/>
    <w:basedOn w:val="DefaultParagraphFont"/>
    <w:link w:val="Heading5"/>
    <w:uiPriority w:val="9"/>
    <w:semiHidden/>
    <w:rsid w:val="00D90994"/>
    <w:rPr>
      <w:caps/>
      <w:color w:val="365F91" w:themeColor="accent1" w:themeShade="BF"/>
      <w:spacing w:val="10"/>
    </w:rPr>
  </w:style>
  <w:style w:type="character" w:customStyle="1" w:styleId="Heading6Char">
    <w:name w:val="Heading 6 Char"/>
    <w:basedOn w:val="DefaultParagraphFont"/>
    <w:link w:val="Heading6"/>
    <w:uiPriority w:val="9"/>
    <w:semiHidden/>
    <w:rsid w:val="00D90994"/>
    <w:rPr>
      <w:caps/>
      <w:color w:val="365F91" w:themeColor="accent1" w:themeShade="BF"/>
      <w:spacing w:val="10"/>
    </w:rPr>
  </w:style>
  <w:style w:type="character" w:customStyle="1" w:styleId="Heading7Char">
    <w:name w:val="Heading 7 Char"/>
    <w:basedOn w:val="DefaultParagraphFont"/>
    <w:link w:val="Heading7"/>
    <w:uiPriority w:val="9"/>
    <w:semiHidden/>
    <w:rsid w:val="00D90994"/>
    <w:rPr>
      <w:caps/>
      <w:color w:val="365F91" w:themeColor="accent1" w:themeShade="BF"/>
      <w:spacing w:val="10"/>
    </w:rPr>
  </w:style>
  <w:style w:type="character" w:customStyle="1" w:styleId="Heading8Char">
    <w:name w:val="Heading 8 Char"/>
    <w:basedOn w:val="DefaultParagraphFont"/>
    <w:link w:val="Heading8"/>
    <w:uiPriority w:val="9"/>
    <w:semiHidden/>
    <w:rsid w:val="00D90994"/>
    <w:rPr>
      <w:caps/>
      <w:spacing w:val="10"/>
      <w:sz w:val="18"/>
      <w:szCs w:val="18"/>
    </w:rPr>
  </w:style>
  <w:style w:type="character" w:customStyle="1" w:styleId="Heading9Char">
    <w:name w:val="Heading 9 Char"/>
    <w:basedOn w:val="DefaultParagraphFont"/>
    <w:link w:val="Heading9"/>
    <w:uiPriority w:val="9"/>
    <w:semiHidden/>
    <w:rsid w:val="00D90994"/>
    <w:rPr>
      <w:i/>
      <w:iCs/>
      <w:caps/>
      <w:spacing w:val="10"/>
      <w:sz w:val="18"/>
      <w:szCs w:val="18"/>
    </w:rPr>
  </w:style>
  <w:style w:type="paragraph" w:styleId="Caption">
    <w:name w:val="caption"/>
    <w:basedOn w:val="Normal"/>
    <w:next w:val="Normal"/>
    <w:uiPriority w:val="35"/>
    <w:semiHidden/>
    <w:unhideWhenUsed/>
    <w:qFormat/>
    <w:rsid w:val="00D90994"/>
    <w:rPr>
      <w:b/>
      <w:bCs/>
      <w:color w:val="365F91" w:themeColor="accent1" w:themeShade="BF"/>
      <w:sz w:val="16"/>
      <w:szCs w:val="16"/>
    </w:rPr>
  </w:style>
  <w:style w:type="character" w:styleId="Strong">
    <w:name w:val="Strong"/>
    <w:uiPriority w:val="22"/>
    <w:qFormat/>
    <w:rsid w:val="00D90994"/>
    <w:rPr>
      <w:b/>
      <w:bCs/>
    </w:rPr>
  </w:style>
  <w:style w:type="character" w:styleId="Emphasis">
    <w:name w:val="Emphasis"/>
    <w:uiPriority w:val="20"/>
    <w:qFormat/>
    <w:rsid w:val="00D90994"/>
    <w:rPr>
      <w:caps/>
      <w:color w:val="243F60" w:themeColor="accent1" w:themeShade="7F"/>
      <w:spacing w:val="5"/>
    </w:rPr>
  </w:style>
  <w:style w:type="paragraph" w:styleId="Quote">
    <w:name w:val="Quote"/>
    <w:basedOn w:val="Normal"/>
    <w:next w:val="Normal"/>
    <w:link w:val="QuoteChar"/>
    <w:uiPriority w:val="29"/>
    <w:qFormat/>
    <w:rsid w:val="00D90994"/>
    <w:rPr>
      <w:i/>
      <w:iCs/>
      <w:sz w:val="24"/>
      <w:szCs w:val="24"/>
    </w:rPr>
  </w:style>
  <w:style w:type="character" w:customStyle="1" w:styleId="QuoteChar">
    <w:name w:val="Quote Char"/>
    <w:basedOn w:val="DefaultParagraphFont"/>
    <w:link w:val="Quote"/>
    <w:uiPriority w:val="29"/>
    <w:rsid w:val="00D90994"/>
    <w:rPr>
      <w:i/>
      <w:iCs/>
      <w:sz w:val="24"/>
      <w:szCs w:val="24"/>
    </w:rPr>
  </w:style>
  <w:style w:type="paragraph" w:styleId="IntenseQuote">
    <w:name w:val="Intense Quote"/>
    <w:basedOn w:val="Normal"/>
    <w:next w:val="Normal"/>
    <w:link w:val="IntenseQuoteChar"/>
    <w:uiPriority w:val="30"/>
    <w:qFormat/>
    <w:rsid w:val="00D90994"/>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D90994"/>
    <w:rPr>
      <w:color w:val="4F81BD" w:themeColor="accent1"/>
      <w:sz w:val="24"/>
      <w:szCs w:val="24"/>
    </w:rPr>
  </w:style>
  <w:style w:type="character" w:styleId="SubtleEmphasis">
    <w:name w:val="Subtle Emphasis"/>
    <w:uiPriority w:val="19"/>
    <w:qFormat/>
    <w:rsid w:val="00D90994"/>
    <w:rPr>
      <w:i/>
      <w:iCs/>
      <w:color w:val="243F60" w:themeColor="accent1" w:themeShade="7F"/>
    </w:rPr>
  </w:style>
  <w:style w:type="character" w:styleId="IntenseEmphasis">
    <w:name w:val="Intense Emphasis"/>
    <w:uiPriority w:val="21"/>
    <w:qFormat/>
    <w:rsid w:val="00D90994"/>
    <w:rPr>
      <w:b/>
      <w:bCs/>
      <w:caps/>
      <w:color w:val="243F60" w:themeColor="accent1" w:themeShade="7F"/>
      <w:spacing w:val="10"/>
    </w:rPr>
  </w:style>
  <w:style w:type="character" w:styleId="SubtleReference">
    <w:name w:val="Subtle Reference"/>
    <w:uiPriority w:val="31"/>
    <w:qFormat/>
    <w:rsid w:val="00D90994"/>
    <w:rPr>
      <w:b/>
      <w:bCs/>
      <w:color w:val="4F81BD" w:themeColor="accent1"/>
    </w:rPr>
  </w:style>
  <w:style w:type="character" w:styleId="IntenseReference">
    <w:name w:val="Intense Reference"/>
    <w:uiPriority w:val="32"/>
    <w:qFormat/>
    <w:rsid w:val="00D90994"/>
    <w:rPr>
      <w:b/>
      <w:bCs/>
      <w:i/>
      <w:iCs/>
      <w:caps/>
      <w:color w:val="4F81BD" w:themeColor="accent1"/>
    </w:rPr>
  </w:style>
  <w:style w:type="character" w:styleId="BookTitle">
    <w:name w:val="Book Title"/>
    <w:uiPriority w:val="33"/>
    <w:qFormat/>
    <w:rsid w:val="00D90994"/>
    <w:rPr>
      <w:b/>
      <w:bCs/>
      <w:i/>
      <w:iCs/>
      <w:spacing w:val="0"/>
    </w:rPr>
  </w:style>
  <w:style w:type="paragraph" w:styleId="TOCHeading">
    <w:name w:val="TOC Heading"/>
    <w:basedOn w:val="Heading1"/>
    <w:next w:val="Normal"/>
    <w:uiPriority w:val="39"/>
    <w:semiHidden/>
    <w:unhideWhenUsed/>
    <w:qFormat/>
    <w:rsid w:val="00D90994"/>
    <w:pPr>
      <w:outlineLvl w:val="9"/>
    </w:pPr>
  </w:style>
  <w:style w:type="character" w:customStyle="1" w:styleId="NoSpacingChar">
    <w:name w:val="No Spacing Char"/>
    <w:basedOn w:val="DefaultParagraphFont"/>
    <w:link w:val="NoSpacing"/>
    <w:uiPriority w:val="1"/>
    <w:rsid w:val="00D90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08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shaswata.ssaha@outlook.com</dc:creator>
  <cp:keywords/>
  <dc:description/>
  <cp:lastModifiedBy>shaswata.ssaha@outlook.com</cp:lastModifiedBy>
  <cp:revision>2</cp:revision>
  <dcterms:created xsi:type="dcterms:W3CDTF">2023-03-11T09:21:00Z</dcterms:created>
  <dcterms:modified xsi:type="dcterms:W3CDTF">2023-03-11T09:21:00Z</dcterms:modified>
</cp:coreProperties>
</file>