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1C321" w14:textId="77777777" w:rsidR="00BC5EF5" w:rsidRPr="00BC5EF5" w:rsidRDefault="00BC5EF5" w:rsidP="00BC5EF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C5EF5">
        <w:rPr>
          <w:rFonts w:ascii="Segoe UI" w:eastAsia="Times New Roman" w:hAnsi="Segoe UI" w:cs="Segoe UI"/>
          <w:b/>
          <w:bCs/>
          <w:color w:val="24292E"/>
          <w:sz w:val="36"/>
          <w:szCs w:val="36"/>
        </w:rPr>
        <w:t>Route-53</w:t>
      </w:r>
    </w:p>
    <w:p w14:paraId="6077B1D0" w14:textId="77777777" w:rsidR="00BC5EF5" w:rsidRPr="00BC5EF5" w:rsidRDefault="00BC5EF5" w:rsidP="00BC5EF5">
      <w:pPr>
        <w:shd w:val="clear" w:color="auto" w:fill="FFFFFF"/>
        <w:spacing w:before="360" w:after="240" w:line="240" w:lineRule="auto"/>
        <w:outlineLvl w:val="2"/>
        <w:rPr>
          <w:rFonts w:ascii="Segoe UI" w:eastAsia="Times New Roman" w:hAnsi="Segoe UI" w:cs="Segoe UI"/>
          <w:b/>
          <w:bCs/>
          <w:color w:val="24292E"/>
          <w:sz w:val="30"/>
          <w:szCs w:val="30"/>
        </w:rPr>
      </w:pPr>
      <w:r w:rsidRPr="00BC5EF5">
        <w:rPr>
          <w:rFonts w:ascii="Segoe UI" w:eastAsia="Times New Roman" w:hAnsi="Segoe UI" w:cs="Segoe UI"/>
          <w:b/>
          <w:bCs/>
          <w:color w:val="24292E"/>
          <w:sz w:val="30"/>
          <w:szCs w:val="30"/>
        </w:rPr>
        <w:t>Public Hosted Zones</w:t>
      </w:r>
    </w:p>
    <w:p w14:paraId="6F23E02C" w14:textId="77777777" w:rsidR="003C0538"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A </w:t>
      </w:r>
      <w:r w:rsidRPr="000021DE">
        <w:rPr>
          <w:rFonts w:ascii="Segoe UI" w:eastAsia="Times New Roman" w:hAnsi="Segoe UI" w:cs="Segoe UI"/>
          <w:b/>
          <w:bCs/>
          <w:color w:val="24292E"/>
          <w:sz w:val="24"/>
          <w:szCs w:val="24"/>
        </w:rPr>
        <w:t>hosted zone</w:t>
      </w:r>
      <w:r w:rsidRPr="00BC5EF5">
        <w:rPr>
          <w:rFonts w:ascii="Segoe UI" w:eastAsia="Times New Roman" w:hAnsi="Segoe UI" w:cs="Segoe UI"/>
          <w:color w:val="24292E"/>
          <w:sz w:val="24"/>
          <w:szCs w:val="24"/>
        </w:rPr>
        <w:t xml:space="preserve"> is a </w:t>
      </w:r>
      <w:r w:rsidRPr="003C0538">
        <w:rPr>
          <w:rFonts w:ascii="Segoe UI" w:eastAsia="Times New Roman" w:hAnsi="Segoe UI" w:cs="Segoe UI"/>
          <w:b/>
          <w:bCs/>
          <w:color w:val="24292E"/>
          <w:sz w:val="24"/>
          <w:szCs w:val="24"/>
        </w:rPr>
        <w:t>DNS database</w:t>
      </w:r>
      <w:r w:rsidRPr="00BC5EF5">
        <w:rPr>
          <w:rFonts w:ascii="Segoe UI" w:eastAsia="Times New Roman" w:hAnsi="Segoe UI" w:cs="Segoe UI"/>
          <w:color w:val="24292E"/>
          <w:sz w:val="24"/>
          <w:szCs w:val="24"/>
        </w:rPr>
        <w:t xml:space="preserve"> for a given section of </w:t>
      </w:r>
      <w:r w:rsidRPr="003C0538">
        <w:rPr>
          <w:rFonts w:ascii="Segoe UI" w:eastAsia="Times New Roman" w:hAnsi="Segoe UI" w:cs="Segoe UI"/>
          <w:b/>
          <w:bCs/>
          <w:color w:val="24292E"/>
          <w:sz w:val="24"/>
          <w:szCs w:val="24"/>
        </w:rPr>
        <w:t>global DNS data</w:t>
      </w:r>
      <w:r w:rsidRPr="00BC5EF5">
        <w:rPr>
          <w:rFonts w:ascii="Segoe UI" w:eastAsia="Times New Roman" w:hAnsi="Segoe UI" w:cs="Segoe UI"/>
          <w:color w:val="24292E"/>
          <w:sz w:val="24"/>
          <w:szCs w:val="24"/>
        </w:rPr>
        <w:t xml:space="preserve">. </w:t>
      </w:r>
    </w:p>
    <w:p w14:paraId="2F931AF0" w14:textId="77777777" w:rsidR="00564E7C"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A </w:t>
      </w:r>
      <w:r w:rsidRPr="002450F3">
        <w:rPr>
          <w:rFonts w:ascii="Segoe UI" w:eastAsia="Times New Roman" w:hAnsi="Segoe UI" w:cs="Segoe UI"/>
          <w:b/>
          <w:bCs/>
          <w:color w:val="24292E"/>
          <w:sz w:val="24"/>
          <w:szCs w:val="24"/>
        </w:rPr>
        <w:t>public hosted zone</w:t>
      </w:r>
      <w:r w:rsidRPr="00BC5EF5">
        <w:rPr>
          <w:rFonts w:ascii="Segoe UI" w:eastAsia="Times New Roman" w:hAnsi="Segoe UI" w:cs="Segoe UI"/>
          <w:color w:val="24292E"/>
          <w:sz w:val="24"/>
          <w:szCs w:val="24"/>
        </w:rPr>
        <w:t xml:space="preserve"> is a type of </w:t>
      </w:r>
      <w:r w:rsidRPr="002450F3">
        <w:rPr>
          <w:rFonts w:ascii="Segoe UI" w:eastAsia="Times New Roman" w:hAnsi="Segoe UI" w:cs="Segoe UI"/>
          <w:b/>
          <w:bCs/>
          <w:color w:val="24292E"/>
          <w:sz w:val="24"/>
          <w:szCs w:val="24"/>
        </w:rPr>
        <w:t>R53 hosted zone which is hosted on R53 provided public DNS name servers</w:t>
      </w:r>
      <w:r w:rsidRPr="00BC5EF5">
        <w:rPr>
          <w:rFonts w:ascii="Segoe UI" w:eastAsia="Times New Roman" w:hAnsi="Segoe UI" w:cs="Segoe UI"/>
          <w:color w:val="24292E"/>
          <w:sz w:val="24"/>
          <w:szCs w:val="24"/>
        </w:rPr>
        <w:t xml:space="preserve">. </w:t>
      </w:r>
    </w:p>
    <w:p w14:paraId="2E28A376" w14:textId="24C8591F"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When creating a hosted zone, AWS provides at least </w:t>
      </w:r>
      <w:r w:rsidRPr="00564E7C">
        <w:rPr>
          <w:rFonts w:ascii="Segoe UI" w:eastAsia="Times New Roman" w:hAnsi="Segoe UI" w:cs="Segoe UI"/>
          <w:b/>
          <w:bCs/>
          <w:color w:val="24292E"/>
          <w:sz w:val="24"/>
          <w:szCs w:val="24"/>
        </w:rPr>
        <w:t>4 DNS name servers</w:t>
      </w:r>
      <w:r w:rsidRPr="00BC5EF5">
        <w:rPr>
          <w:rFonts w:ascii="Segoe UI" w:eastAsia="Times New Roman" w:hAnsi="Segoe UI" w:cs="Segoe UI"/>
          <w:color w:val="24292E"/>
          <w:sz w:val="24"/>
          <w:szCs w:val="24"/>
        </w:rPr>
        <w:t xml:space="preserve"> which host the zone.</w:t>
      </w:r>
      <w:r w:rsidR="00960CA4">
        <w:rPr>
          <w:rFonts w:ascii="Segoe UI" w:eastAsia="Times New Roman" w:hAnsi="Segoe UI" w:cs="Segoe UI"/>
          <w:color w:val="24292E"/>
          <w:sz w:val="24"/>
          <w:szCs w:val="24"/>
        </w:rPr>
        <w:t xml:space="preserve"> </w:t>
      </w:r>
      <w:r w:rsidRPr="00BC5EF5">
        <w:rPr>
          <w:rFonts w:ascii="Segoe UI" w:eastAsia="Times New Roman" w:hAnsi="Segoe UI" w:cs="Segoe UI"/>
          <w:color w:val="24292E"/>
          <w:sz w:val="24"/>
          <w:szCs w:val="24"/>
        </w:rPr>
        <w:t xml:space="preserve">This is </w:t>
      </w:r>
      <w:r w:rsidRPr="00A06E31">
        <w:rPr>
          <w:rFonts w:ascii="Segoe UI" w:eastAsia="Times New Roman" w:hAnsi="Segoe UI" w:cs="Segoe UI"/>
          <w:b/>
          <w:bCs/>
          <w:color w:val="24292E"/>
          <w:sz w:val="24"/>
          <w:szCs w:val="24"/>
        </w:rPr>
        <w:t>globally resilient</w:t>
      </w:r>
      <w:r w:rsidRPr="00BC5EF5">
        <w:rPr>
          <w:rFonts w:ascii="Segoe UI" w:eastAsia="Times New Roman" w:hAnsi="Segoe UI" w:cs="Segoe UI"/>
          <w:color w:val="24292E"/>
          <w:sz w:val="24"/>
          <w:szCs w:val="24"/>
        </w:rPr>
        <w:t xml:space="preserve"> service due to multiple DNS servers.</w:t>
      </w:r>
    </w:p>
    <w:p w14:paraId="6813B25E" w14:textId="77777777"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Hosted zones are </w:t>
      </w:r>
      <w:r w:rsidRPr="00802699">
        <w:rPr>
          <w:rFonts w:ascii="Segoe UI" w:eastAsia="Times New Roman" w:hAnsi="Segoe UI" w:cs="Segoe UI"/>
          <w:b/>
          <w:bCs/>
          <w:color w:val="24292E"/>
          <w:sz w:val="24"/>
          <w:szCs w:val="24"/>
        </w:rPr>
        <w:t>created automatically when you register a domain using R53</w:t>
      </w:r>
      <w:r w:rsidRPr="00BC5EF5">
        <w:rPr>
          <w:rFonts w:ascii="Segoe UI" w:eastAsia="Times New Roman" w:hAnsi="Segoe UI" w:cs="Segoe UI"/>
          <w:color w:val="24292E"/>
          <w:sz w:val="24"/>
          <w:szCs w:val="24"/>
        </w:rPr>
        <w:t>.</w:t>
      </w:r>
    </w:p>
    <w:p w14:paraId="56AEAB72" w14:textId="77777777"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Hosted zones </w:t>
      </w:r>
      <w:r w:rsidRPr="00B82E2A">
        <w:rPr>
          <w:rFonts w:ascii="Segoe UI" w:eastAsia="Times New Roman" w:hAnsi="Segoe UI" w:cs="Segoe UI"/>
          <w:b/>
          <w:bCs/>
          <w:color w:val="24292E"/>
          <w:sz w:val="24"/>
          <w:szCs w:val="24"/>
        </w:rPr>
        <w:t>can be created separately</w:t>
      </w:r>
      <w:r w:rsidRPr="00BC5EF5">
        <w:rPr>
          <w:rFonts w:ascii="Segoe UI" w:eastAsia="Times New Roman" w:hAnsi="Segoe UI" w:cs="Segoe UI"/>
          <w:color w:val="24292E"/>
          <w:sz w:val="24"/>
          <w:szCs w:val="24"/>
        </w:rPr>
        <w:t xml:space="preserve">. If you want to register a domain elsewhere and use R53 to host the zone file and records for that domain, then you can specifically </w:t>
      </w:r>
      <w:r w:rsidRPr="003842D6">
        <w:rPr>
          <w:rFonts w:ascii="Segoe UI" w:eastAsia="Times New Roman" w:hAnsi="Segoe UI" w:cs="Segoe UI"/>
          <w:b/>
          <w:bCs/>
          <w:color w:val="24292E"/>
          <w:sz w:val="24"/>
          <w:szCs w:val="24"/>
        </w:rPr>
        <w:t>create a hosted zone and point at an externally registered domain at that zone</w:t>
      </w:r>
      <w:r w:rsidRPr="00BC5EF5">
        <w:rPr>
          <w:rFonts w:ascii="Segoe UI" w:eastAsia="Times New Roman" w:hAnsi="Segoe UI" w:cs="Segoe UI"/>
          <w:color w:val="24292E"/>
          <w:sz w:val="24"/>
          <w:szCs w:val="24"/>
        </w:rPr>
        <w:t xml:space="preserve">. There is </w:t>
      </w:r>
      <w:r w:rsidRPr="00716587">
        <w:rPr>
          <w:rFonts w:ascii="Segoe UI" w:eastAsia="Times New Roman" w:hAnsi="Segoe UI" w:cs="Segoe UI"/>
          <w:color w:val="24292E"/>
          <w:sz w:val="24"/>
          <w:szCs w:val="24"/>
        </w:rPr>
        <w:t xml:space="preserve">a </w:t>
      </w:r>
      <w:r w:rsidRPr="00716587">
        <w:rPr>
          <w:rFonts w:ascii="Segoe UI" w:eastAsia="Times New Roman" w:hAnsi="Segoe UI" w:cs="Segoe UI"/>
          <w:b/>
          <w:bCs/>
          <w:color w:val="24292E"/>
          <w:sz w:val="24"/>
          <w:szCs w:val="24"/>
        </w:rPr>
        <w:t>monthly fee</w:t>
      </w:r>
      <w:r w:rsidRPr="00BC5EF5">
        <w:rPr>
          <w:rFonts w:ascii="Segoe UI" w:eastAsia="Times New Roman" w:hAnsi="Segoe UI" w:cs="Segoe UI"/>
          <w:color w:val="24292E"/>
          <w:sz w:val="24"/>
          <w:szCs w:val="24"/>
        </w:rPr>
        <w:t xml:space="preserve"> to host each hosted zone within R53 and a fee for any queries made to that service.</w:t>
      </w:r>
    </w:p>
    <w:p w14:paraId="37CF50ED" w14:textId="3E3DFBEE" w:rsidR="00F318CA" w:rsidRPr="005327B5" w:rsidRDefault="00F318CA" w:rsidP="005327B5">
      <w:pPr>
        <w:shd w:val="clear" w:color="auto" w:fill="FFFFFF"/>
        <w:spacing w:after="240" w:line="240" w:lineRule="auto"/>
        <w:rPr>
          <w:rFonts w:ascii="Segoe UI" w:eastAsia="Times New Roman" w:hAnsi="Segoe UI" w:cs="Segoe UI"/>
          <w:color w:val="24292E"/>
          <w:sz w:val="24"/>
          <w:szCs w:val="24"/>
        </w:rPr>
      </w:pPr>
      <w:r w:rsidRPr="00DF6EA1">
        <w:rPr>
          <w:b/>
          <w:bCs/>
          <w:noProof/>
        </w:rPr>
        <w:drawing>
          <wp:anchor distT="0" distB="0" distL="114300" distR="114300" simplePos="0" relativeHeight="251661312" behindDoc="0" locked="0" layoutInCell="1" allowOverlap="1" wp14:anchorId="2648B7D1" wp14:editId="4FF825EB">
            <wp:simplePos x="0" y="0"/>
            <wp:positionH relativeFrom="margin">
              <wp:align>center</wp:align>
            </wp:positionH>
            <wp:positionV relativeFrom="paragraph">
              <wp:posOffset>711019</wp:posOffset>
            </wp:positionV>
            <wp:extent cx="3994785" cy="211455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478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EF5" w:rsidRPr="00DF6EA1">
        <w:rPr>
          <w:rFonts w:ascii="Segoe UI" w:eastAsia="Times New Roman" w:hAnsi="Segoe UI" w:cs="Segoe UI"/>
          <w:b/>
          <w:bCs/>
          <w:color w:val="24292E"/>
          <w:sz w:val="24"/>
          <w:szCs w:val="24"/>
        </w:rPr>
        <w:t>Hosted Zones</w:t>
      </w:r>
      <w:r w:rsidR="00BC5EF5" w:rsidRPr="00BC5EF5">
        <w:rPr>
          <w:rFonts w:ascii="Segoe UI" w:eastAsia="Times New Roman" w:hAnsi="Segoe UI" w:cs="Segoe UI"/>
          <w:color w:val="24292E"/>
          <w:sz w:val="24"/>
          <w:szCs w:val="24"/>
        </w:rPr>
        <w:t xml:space="preserve"> are what the DNS system references via delegation and name server records. A hosted zone, when referenced in this way by the DNS system, is known as being </w:t>
      </w:r>
      <w:r w:rsidR="00BC5EF5" w:rsidRPr="00752BCF">
        <w:rPr>
          <w:rFonts w:ascii="Segoe UI" w:eastAsia="Times New Roman" w:hAnsi="Segoe UI" w:cs="Segoe UI"/>
          <w:b/>
          <w:bCs/>
          <w:color w:val="24292E"/>
          <w:sz w:val="24"/>
          <w:szCs w:val="24"/>
        </w:rPr>
        <w:t>authoritative for a domain</w:t>
      </w:r>
      <w:r w:rsidR="00BC5EF5" w:rsidRPr="00BC5EF5">
        <w:rPr>
          <w:rFonts w:ascii="Segoe UI" w:eastAsia="Times New Roman" w:hAnsi="Segoe UI" w:cs="Segoe UI"/>
          <w:color w:val="24292E"/>
          <w:sz w:val="24"/>
          <w:szCs w:val="24"/>
        </w:rPr>
        <w:t>. It becomes the single source of truth for a domain.</w:t>
      </w:r>
    </w:p>
    <w:p w14:paraId="7F749E0A" w14:textId="7DD38CD9" w:rsidR="00BC5EF5" w:rsidRPr="00BC5EF5" w:rsidRDefault="00BC5EF5" w:rsidP="00BC5EF5">
      <w:pPr>
        <w:shd w:val="clear" w:color="auto" w:fill="FFFFFF"/>
        <w:spacing w:before="360" w:after="240" w:line="240" w:lineRule="auto"/>
        <w:outlineLvl w:val="2"/>
        <w:rPr>
          <w:rFonts w:ascii="Segoe UI" w:eastAsia="Times New Roman" w:hAnsi="Segoe UI" w:cs="Segoe UI"/>
          <w:b/>
          <w:bCs/>
          <w:color w:val="24292E"/>
          <w:sz w:val="30"/>
          <w:szCs w:val="30"/>
        </w:rPr>
      </w:pPr>
      <w:r w:rsidRPr="00BC5EF5">
        <w:rPr>
          <w:rFonts w:ascii="Segoe UI" w:eastAsia="Times New Roman" w:hAnsi="Segoe UI" w:cs="Segoe UI"/>
          <w:b/>
          <w:bCs/>
          <w:color w:val="24292E"/>
          <w:sz w:val="30"/>
          <w:szCs w:val="30"/>
        </w:rPr>
        <w:t>Route 53 Health Checks</w:t>
      </w:r>
    </w:p>
    <w:p w14:paraId="37DFE4C9" w14:textId="77777777"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Route checks will </w:t>
      </w:r>
      <w:r w:rsidRPr="000470C1">
        <w:rPr>
          <w:rFonts w:ascii="Segoe UI" w:eastAsia="Times New Roman" w:hAnsi="Segoe UI" w:cs="Segoe UI"/>
          <w:b/>
          <w:bCs/>
          <w:color w:val="24292E"/>
          <w:sz w:val="24"/>
          <w:szCs w:val="24"/>
        </w:rPr>
        <w:t>allow for periodic health checks on the servers</w:t>
      </w:r>
      <w:r w:rsidRPr="00BC5EF5">
        <w:rPr>
          <w:rFonts w:ascii="Segoe UI" w:eastAsia="Times New Roman" w:hAnsi="Segoe UI" w:cs="Segoe UI"/>
          <w:color w:val="24292E"/>
          <w:sz w:val="24"/>
          <w:szCs w:val="24"/>
        </w:rPr>
        <w:t xml:space="preserve">. If one of the servers has a bug, this will be </w:t>
      </w:r>
      <w:r w:rsidRPr="000E0905">
        <w:rPr>
          <w:rFonts w:ascii="Segoe UI" w:eastAsia="Times New Roman" w:hAnsi="Segoe UI" w:cs="Segoe UI"/>
          <w:b/>
          <w:bCs/>
          <w:color w:val="24292E"/>
          <w:sz w:val="24"/>
          <w:szCs w:val="24"/>
        </w:rPr>
        <w:t>removed from the list</w:t>
      </w:r>
      <w:r w:rsidRPr="00BC5EF5">
        <w:rPr>
          <w:rFonts w:ascii="Segoe UI" w:eastAsia="Times New Roman" w:hAnsi="Segoe UI" w:cs="Segoe UI"/>
          <w:color w:val="24292E"/>
          <w:sz w:val="24"/>
          <w:szCs w:val="24"/>
        </w:rPr>
        <w:t>.</w:t>
      </w:r>
    </w:p>
    <w:p w14:paraId="2358D64D" w14:textId="6590E4AC"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lastRenderedPageBreak/>
        <w:t xml:space="preserve">If the bug gets fixed, the health check will </w:t>
      </w:r>
      <w:r w:rsidRPr="00F6434D">
        <w:rPr>
          <w:rFonts w:ascii="Segoe UI" w:eastAsia="Times New Roman" w:hAnsi="Segoe UI" w:cs="Segoe UI"/>
          <w:b/>
          <w:bCs/>
          <w:color w:val="24292E"/>
          <w:sz w:val="24"/>
          <w:szCs w:val="24"/>
        </w:rPr>
        <w:t>pass</w:t>
      </w:r>
      <w:r w:rsidRPr="00BC5EF5">
        <w:rPr>
          <w:rFonts w:ascii="Segoe UI" w:eastAsia="Times New Roman" w:hAnsi="Segoe UI" w:cs="Segoe UI"/>
          <w:color w:val="24292E"/>
          <w:sz w:val="24"/>
          <w:szCs w:val="24"/>
        </w:rPr>
        <w:t xml:space="preserve"> and the </w:t>
      </w:r>
      <w:r w:rsidRPr="00F6434D">
        <w:rPr>
          <w:rFonts w:ascii="Segoe UI" w:eastAsia="Times New Roman" w:hAnsi="Segoe UI" w:cs="Segoe UI"/>
          <w:b/>
          <w:bCs/>
          <w:color w:val="24292E"/>
          <w:sz w:val="24"/>
          <w:szCs w:val="24"/>
        </w:rPr>
        <w:t>server will be added back into a healthy state</w:t>
      </w:r>
      <w:r w:rsidRPr="00BC5EF5">
        <w:rPr>
          <w:rFonts w:ascii="Segoe UI" w:eastAsia="Times New Roman" w:hAnsi="Segoe UI" w:cs="Segoe UI"/>
          <w:color w:val="24292E"/>
          <w:sz w:val="24"/>
          <w:szCs w:val="24"/>
        </w:rPr>
        <w:t>.</w:t>
      </w:r>
    </w:p>
    <w:p w14:paraId="2222154D" w14:textId="7E23B65B"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Health checks are separate from, but are </w:t>
      </w:r>
      <w:r w:rsidRPr="00A7245A">
        <w:rPr>
          <w:rFonts w:ascii="Segoe UI" w:eastAsia="Times New Roman" w:hAnsi="Segoe UI" w:cs="Segoe UI"/>
          <w:b/>
          <w:bCs/>
          <w:color w:val="24292E"/>
          <w:sz w:val="24"/>
          <w:szCs w:val="24"/>
        </w:rPr>
        <w:t>used by records inside R53</w:t>
      </w:r>
      <w:r w:rsidRPr="00BC5EF5">
        <w:rPr>
          <w:rFonts w:ascii="Segoe UI" w:eastAsia="Times New Roman" w:hAnsi="Segoe UI" w:cs="Segoe UI"/>
          <w:color w:val="24292E"/>
          <w:sz w:val="24"/>
          <w:szCs w:val="24"/>
        </w:rPr>
        <w:t>. You don't create health checks inside records themselves.</w:t>
      </w:r>
    </w:p>
    <w:p w14:paraId="1097EFD6" w14:textId="4E9CAC74"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 xml:space="preserve">These are performed by a </w:t>
      </w:r>
      <w:r w:rsidRPr="00D72954">
        <w:rPr>
          <w:rFonts w:ascii="Segoe UI" w:eastAsia="Times New Roman" w:hAnsi="Segoe UI" w:cs="Segoe UI"/>
          <w:b/>
          <w:bCs/>
          <w:color w:val="24292E"/>
          <w:sz w:val="24"/>
          <w:szCs w:val="24"/>
        </w:rPr>
        <w:t>fleet of global health checkers</w:t>
      </w:r>
      <w:r w:rsidRPr="00BC5EF5">
        <w:rPr>
          <w:rFonts w:ascii="Segoe UI" w:eastAsia="Times New Roman" w:hAnsi="Segoe UI" w:cs="Segoe UI"/>
          <w:color w:val="24292E"/>
          <w:sz w:val="24"/>
          <w:szCs w:val="24"/>
        </w:rPr>
        <w:t>. If you think they are bots and block them, this could cause alarms.</w:t>
      </w:r>
    </w:p>
    <w:p w14:paraId="2FD89572" w14:textId="48753A8A" w:rsidR="00BC5EF5" w:rsidRDefault="00BC5EF5" w:rsidP="00BC5EF5">
      <w:pPr>
        <w:shd w:val="clear" w:color="auto" w:fill="FFFFFF"/>
        <w:spacing w:after="240" w:line="240" w:lineRule="auto"/>
        <w:rPr>
          <w:rFonts w:ascii="Segoe UI" w:eastAsia="Times New Roman" w:hAnsi="Segoe UI" w:cs="Segoe UI"/>
          <w:b/>
          <w:bCs/>
          <w:color w:val="24292E"/>
          <w:sz w:val="24"/>
          <w:szCs w:val="24"/>
        </w:rPr>
      </w:pPr>
      <w:r w:rsidRPr="00BC5EF5">
        <w:rPr>
          <w:rFonts w:ascii="Segoe UI" w:eastAsia="Times New Roman" w:hAnsi="Segoe UI" w:cs="Segoe UI"/>
          <w:color w:val="24292E"/>
          <w:sz w:val="24"/>
          <w:szCs w:val="24"/>
        </w:rPr>
        <w:t xml:space="preserve">Checks occur every 30 seconds by default. This can be </w:t>
      </w:r>
      <w:r w:rsidRPr="000D4136">
        <w:rPr>
          <w:rFonts w:ascii="Segoe UI" w:eastAsia="Times New Roman" w:hAnsi="Segoe UI" w:cs="Segoe UI"/>
          <w:b/>
          <w:bCs/>
          <w:color w:val="24292E"/>
          <w:sz w:val="24"/>
          <w:szCs w:val="24"/>
        </w:rPr>
        <w:t>increased to 10 seconds for additional costs</w:t>
      </w:r>
      <w:r w:rsidRPr="00BC5EF5">
        <w:rPr>
          <w:rFonts w:ascii="Segoe UI" w:eastAsia="Times New Roman" w:hAnsi="Segoe UI" w:cs="Segoe UI"/>
          <w:color w:val="24292E"/>
          <w:sz w:val="24"/>
          <w:szCs w:val="24"/>
        </w:rPr>
        <w:t xml:space="preserve">. These checks are per health checker. Since there are many you will automatically get one every few seconds. The </w:t>
      </w:r>
      <w:r w:rsidRPr="001F5479">
        <w:rPr>
          <w:rFonts w:ascii="Segoe UI" w:eastAsia="Times New Roman" w:hAnsi="Segoe UI" w:cs="Segoe UI"/>
          <w:b/>
          <w:bCs/>
          <w:color w:val="24292E"/>
          <w:sz w:val="24"/>
          <w:szCs w:val="24"/>
        </w:rPr>
        <w:t>10 second option will complete multiple checks per second.</w:t>
      </w:r>
    </w:p>
    <w:p w14:paraId="5453A596" w14:textId="77777777" w:rsidR="00B159F1" w:rsidRPr="00BC5EF5" w:rsidRDefault="00B159F1" w:rsidP="00BC5EF5">
      <w:pPr>
        <w:shd w:val="clear" w:color="auto" w:fill="FFFFFF"/>
        <w:spacing w:after="240" w:line="240" w:lineRule="auto"/>
        <w:rPr>
          <w:rFonts w:ascii="Segoe UI" w:eastAsia="Times New Roman" w:hAnsi="Segoe UI" w:cs="Segoe UI"/>
          <w:color w:val="24292E"/>
          <w:sz w:val="24"/>
          <w:szCs w:val="24"/>
        </w:rPr>
      </w:pPr>
    </w:p>
    <w:p w14:paraId="22EA12CE" w14:textId="74EF44EC"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There could be one of three checks</w:t>
      </w:r>
    </w:p>
    <w:p w14:paraId="08E01AE4" w14:textId="443028B5" w:rsidR="00BC5EF5" w:rsidRPr="00BC5EF5" w:rsidRDefault="00BC5EF5" w:rsidP="00BC5EF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126AF">
        <w:rPr>
          <w:rFonts w:ascii="Segoe UI" w:eastAsia="Times New Roman" w:hAnsi="Segoe UI" w:cs="Segoe UI"/>
          <w:b/>
          <w:bCs/>
          <w:color w:val="24292E"/>
          <w:sz w:val="24"/>
          <w:szCs w:val="24"/>
        </w:rPr>
        <w:t>TCP checks:</w:t>
      </w:r>
      <w:r w:rsidRPr="00BC5EF5">
        <w:rPr>
          <w:rFonts w:ascii="Segoe UI" w:eastAsia="Times New Roman" w:hAnsi="Segoe UI" w:cs="Segoe UI"/>
          <w:color w:val="24292E"/>
          <w:sz w:val="24"/>
          <w:szCs w:val="24"/>
        </w:rPr>
        <w:t xml:space="preserve"> R53 tries to establish TCP with end point within </w:t>
      </w:r>
      <w:r w:rsidRPr="002C7760">
        <w:rPr>
          <w:rFonts w:ascii="Segoe UI" w:eastAsia="Times New Roman" w:hAnsi="Segoe UI" w:cs="Segoe UI"/>
          <w:b/>
          <w:bCs/>
          <w:color w:val="24292E"/>
          <w:sz w:val="24"/>
          <w:szCs w:val="24"/>
        </w:rPr>
        <w:t>10</w:t>
      </w:r>
      <w:r w:rsidRPr="00BC5EF5">
        <w:rPr>
          <w:rFonts w:ascii="Segoe UI" w:eastAsia="Times New Roman" w:hAnsi="Segoe UI" w:cs="Segoe UI"/>
          <w:color w:val="24292E"/>
          <w:sz w:val="24"/>
          <w:szCs w:val="24"/>
        </w:rPr>
        <w:t xml:space="preserve"> seconds.</w:t>
      </w:r>
    </w:p>
    <w:p w14:paraId="18745D32" w14:textId="77777777" w:rsidR="00BC5EF5" w:rsidRPr="00BC5EF5" w:rsidRDefault="00BC5EF5" w:rsidP="00BC5EF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823A4">
        <w:rPr>
          <w:rFonts w:ascii="Segoe UI" w:eastAsia="Times New Roman" w:hAnsi="Segoe UI" w:cs="Segoe UI"/>
          <w:b/>
          <w:bCs/>
          <w:color w:val="24292E"/>
          <w:sz w:val="24"/>
          <w:szCs w:val="24"/>
        </w:rPr>
        <w:t>HTTP/HTTPS:</w:t>
      </w:r>
      <w:r w:rsidRPr="00BC5EF5">
        <w:rPr>
          <w:rFonts w:ascii="Segoe UI" w:eastAsia="Times New Roman" w:hAnsi="Segoe UI" w:cs="Segoe UI"/>
          <w:color w:val="24292E"/>
          <w:sz w:val="24"/>
          <w:szCs w:val="24"/>
        </w:rPr>
        <w:t xml:space="preserve"> Same as TCP but within </w:t>
      </w:r>
      <w:r w:rsidRPr="002C7760">
        <w:rPr>
          <w:rFonts w:ascii="Segoe UI" w:eastAsia="Times New Roman" w:hAnsi="Segoe UI" w:cs="Segoe UI"/>
          <w:b/>
          <w:bCs/>
          <w:color w:val="24292E"/>
          <w:sz w:val="24"/>
          <w:szCs w:val="24"/>
        </w:rPr>
        <w:t>4</w:t>
      </w:r>
      <w:r w:rsidRPr="00BC5EF5">
        <w:rPr>
          <w:rFonts w:ascii="Segoe UI" w:eastAsia="Times New Roman" w:hAnsi="Segoe UI" w:cs="Segoe UI"/>
          <w:color w:val="24292E"/>
          <w:sz w:val="24"/>
          <w:szCs w:val="24"/>
        </w:rPr>
        <w:t xml:space="preserve"> seconds. The end point must respond with a 200 or 300 status code within </w:t>
      </w:r>
      <w:r w:rsidRPr="002C7760">
        <w:rPr>
          <w:rFonts w:ascii="Segoe UI" w:eastAsia="Times New Roman" w:hAnsi="Segoe UI" w:cs="Segoe UI"/>
          <w:b/>
          <w:bCs/>
          <w:color w:val="24292E"/>
          <w:sz w:val="24"/>
          <w:szCs w:val="24"/>
        </w:rPr>
        <w:t>3</w:t>
      </w:r>
      <w:r w:rsidRPr="00BC5EF5">
        <w:rPr>
          <w:rFonts w:ascii="Segoe UI" w:eastAsia="Times New Roman" w:hAnsi="Segoe UI" w:cs="Segoe UI"/>
          <w:color w:val="24292E"/>
          <w:sz w:val="24"/>
          <w:szCs w:val="24"/>
        </w:rPr>
        <w:t xml:space="preserve"> seconds of checking.</w:t>
      </w:r>
    </w:p>
    <w:p w14:paraId="4327FBC4" w14:textId="77777777" w:rsidR="00BC5EF5" w:rsidRPr="00BC5EF5" w:rsidRDefault="00BC5EF5" w:rsidP="00BC5EF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823A4">
        <w:rPr>
          <w:rFonts w:ascii="Segoe UI" w:eastAsia="Times New Roman" w:hAnsi="Segoe UI" w:cs="Segoe UI"/>
          <w:b/>
          <w:bCs/>
          <w:color w:val="24292E"/>
          <w:sz w:val="24"/>
          <w:szCs w:val="24"/>
        </w:rPr>
        <w:t>String matching:</w:t>
      </w:r>
      <w:r w:rsidRPr="00BC5EF5">
        <w:rPr>
          <w:rFonts w:ascii="Segoe UI" w:eastAsia="Times New Roman" w:hAnsi="Segoe UI" w:cs="Segoe UI"/>
          <w:color w:val="24292E"/>
          <w:sz w:val="24"/>
          <w:szCs w:val="24"/>
        </w:rPr>
        <w:t xml:space="preserve"> Same as above, the body must have a string within the first 5120 bytes. This is chosen by the user.</w:t>
      </w:r>
    </w:p>
    <w:p w14:paraId="6FF2554F" w14:textId="77777777"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It will be deemed healthy or unhealthy.</w:t>
      </w:r>
    </w:p>
    <w:p w14:paraId="3EBFA000" w14:textId="77777777" w:rsidR="00BC5EF5" w:rsidRPr="00BC5EF5" w:rsidRDefault="00BC5EF5" w:rsidP="00BC5EF5">
      <w:pPr>
        <w:shd w:val="clear" w:color="auto" w:fill="FFFFFF"/>
        <w:spacing w:after="240" w:line="240" w:lineRule="auto"/>
        <w:rPr>
          <w:rFonts w:ascii="Segoe UI" w:eastAsia="Times New Roman" w:hAnsi="Segoe UI" w:cs="Segoe UI"/>
          <w:color w:val="24292E"/>
          <w:sz w:val="24"/>
          <w:szCs w:val="24"/>
        </w:rPr>
      </w:pPr>
      <w:r w:rsidRPr="00BC5EF5">
        <w:rPr>
          <w:rFonts w:ascii="Segoe UI" w:eastAsia="Times New Roman" w:hAnsi="Segoe UI" w:cs="Segoe UI"/>
          <w:color w:val="24292E"/>
          <w:sz w:val="24"/>
          <w:szCs w:val="24"/>
        </w:rPr>
        <w:t>There are three types of checks.</w:t>
      </w:r>
    </w:p>
    <w:p w14:paraId="5869F3D8" w14:textId="00C4DA35" w:rsidR="00BC5EF5" w:rsidRPr="00BC5EF5" w:rsidRDefault="00BC5EF5" w:rsidP="00BC5EF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608A7">
        <w:rPr>
          <w:rFonts w:ascii="Segoe UI" w:eastAsia="Times New Roman" w:hAnsi="Segoe UI" w:cs="Segoe UI"/>
          <w:b/>
          <w:bCs/>
          <w:color w:val="24292E"/>
          <w:sz w:val="24"/>
          <w:szCs w:val="24"/>
        </w:rPr>
        <w:t>Endpoint checks</w:t>
      </w:r>
      <w:r w:rsidR="00111A3E" w:rsidRPr="00D608A7">
        <w:rPr>
          <w:rFonts w:ascii="Segoe UI" w:eastAsia="Times New Roman" w:hAnsi="Segoe UI" w:cs="Segoe UI"/>
          <w:b/>
          <w:bCs/>
          <w:color w:val="24292E"/>
          <w:sz w:val="24"/>
          <w:szCs w:val="24"/>
        </w:rPr>
        <w:t xml:space="preserve">: </w:t>
      </w:r>
      <w:r w:rsidR="00111A3E">
        <w:rPr>
          <w:rFonts w:ascii="Segoe UI" w:eastAsia="Times New Roman" w:hAnsi="Segoe UI" w:cs="Segoe UI"/>
          <w:color w:val="24292E"/>
          <w:sz w:val="24"/>
          <w:szCs w:val="24"/>
        </w:rPr>
        <w:t>Asses the health of an actual end point that an user specifies</w:t>
      </w:r>
    </w:p>
    <w:p w14:paraId="73BC891F" w14:textId="2EE8DA97" w:rsidR="00BC5EF5" w:rsidRPr="00BC5EF5" w:rsidRDefault="00BC5EF5" w:rsidP="00BC5EF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608A7">
        <w:rPr>
          <w:rFonts w:ascii="Segoe UI" w:eastAsia="Times New Roman" w:hAnsi="Segoe UI" w:cs="Segoe UI"/>
          <w:b/>
          <w:bCs/>
          <w:color w:val="24292E"/>
          <w:sz w:val="24"/>
          <w:szCs w:val="24"/>
        </w:rPr>
        <w:t>CloudWatch alarms</w:t>
      </w:r>
      <w:r w:rsidR="002C40F3" w:rsidRPr="00D608A7">
        <w:rPr>
          <w:rFonts w:ascii="Segoe UI" w:eastAsia="Times New Roman" w:hAnsi="Segoe UI" w:cs="Segoe UI"/>
          <w:b/>
          <w:bCs/>
          <w:color w:val="24292E"/>
          <w:sz w:val="24"/>
          <w:szCs w:val="24"/>
        </w:rPr>
        <w:t xml:space="preserve">: </w:t>
      </w:r>
      <w:r w:rsidR="002C40F3">
        <w:rPr>
          <w:rFonts w:ascii="Segoe UI" w:eastAsia="Times New Roman" w:hAnsi="Segoe UI" w:cs="Segoe UI"/>
          <w:color w:val="24292E"/>
          <w:sz w:val="24"/>
          <w:szCs w:val="24"/>
        </w:rPr>
        <w:t>React to cloud watch alarms. Configured Separately. May require a Cloud Watch Agent</w:t>
      </w:r>
      <w:r w:rsidR="00AA6954">
        <w:rPr>
          <w:rFonts w:ascii="Segoe UI" w:eastAsia="Times New Roman" w:hAnsi="Segoe UI" w:cs="Segoe UI"/>
          <w:color w:val="24292E"/>
          <w:sz w:val="24"/>
          <w:szCs w:val="24"/>
        </w:rPr>
        <w:t xml:space="preserve"> for In App Test</w:t>
      </w:r>
      <w:r w:rsidR="002C40F3">
        <w:rPr>
          <w:rFonts w:ascii="Segoe UI" w:eastAsia="Times New Roman" w:hAnsi="Segoe UI" w:cs="Segoe UI"/>
          <w:color w:val="24292E"/>
          <w:sz w:val="24"/>
          <w:szCs w:val="24"/>
        </w:rPr>
        <w:t xml:space="preserve">. </w:t>
      </w:r>
    </w:p>
    <w:p w14:paraId="22E55A6E" w14:textId="12E2DB53" w:rsidR="00BC5EF5" w:rsidRDefault="00BC5EF5" w:rsidP="00BC5EF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608A7">
        <w:rPr>
          <w:rFonts w:ascii="Segoe UI" w:eastAsia="Times New Roman" w:hAnsi="Segoe UI" w:cs="Segoe UI"/>
          <w:b/>
          <w:bCs/>
          <w:color w:val="24292E"/>
          <w:sz w:val="24"/>
          <w:szCs w:val="24"/>
        </w:rPr>
        <w:t>Checks of checks</w:t>
      </w:r>
      <w:r w:rsidR="00C8747E" w:rsidRPr="00D608A7">
        <w:rPr>
          <w:rFonts w:ascii="Segoe UI" w:eastAsia="Times New Roman" w:hAnsi="Segoe UI" w:cs="Segoe UI"/>
          <w:b/>
          <w:bCs/>
          <w:color w:val="24292E"/>
          <w:sz w:val="24"/>
          <w:szCs w:val="24"/>
        </w:rPr>
        <w:t>(Calculated):</w:t>
      </w:r>
      <w:r w:rsidR="00055340">
        <w:rPr>
          <w:rFonts w:ascii="Segoe UI" w:eastAsia="Times New Roman" w:hAnsi="Segoe UI" w:cs="Segoe UI"/>
          <w:color w:val="24292E"/>
          <w:sz w:val="24"/>
          <w:szCs w:val="24"/>
        </w:rPr>
        <w:t xml:space="preserve"> Configure different checks for different components of the application. Then set up check to check this health checks and provide an aggregate overview.</w:t>
      </w:r>
    </w:p>
    <w:p w14:paraId="2404B241" w14:textId="31781719" w:rsidR="00B159F1" w:rsidRPr="00BC5EF5" w:rsidRDefault="00B159F1" w:rsidP="00B159F1">
      <w:pPr>
        <w:shd w:val="clear" w:color="auto" w:fill="FFFFFF"/>
        <w:spacing w:before="60" w:after="100" w:afterAutospacing="1" w:line="240" w:lineRule="auto"/>
        <w:ind w:left="720"/>
        <w:rPr>
          <w:rFonts w:ascii="Segoe UI" w:eastAsia="Times New Roman" w:hAnsi="Segoe UI" w:cs="Segoe UI"/>
          <w:color w:val="24292E"/>
          <w:sz w:val="24"/>
          <w:szCs w:val="24"/>
        </w:rPr>
      </w:pPr>
      <w:r>
        <w:rPr>
          <w:noProof/>
        </w:rPr>
        <w:lastRenderedPageBreak/>
        <w:drawing>
          <wp:anchor distT="0" distB="0" distL="114300" distR="114300" simplePos="0" relativeHeight="251662336" behindDoc="0" locked="0" layoutInCell="1" allowOverlap="1" wp14:anchorId="671AD5A6" wp14:editId="06EFD0FC">
            <wp:simplePos x="0" y="0"/>
            <wp:positionH relativeFrom="margin">
              <wp:align>right</wp:align>
            </wp:positionH>
            <wp:positionV relativeFrom="paragraph">
              <wp:posOffset>272</wp:posOffset>
            </wp:positionV>
            <wp:extent cx="5943600" cy="3010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anchor>
        </w:drawing>
      </w:r>
    </w:p>
    <w:p w14:paraId="53CB04A7" w14:textId="77777777" w:rsidR="00BC5EF5" w:rsidRPr="00BC5EF5" w:rsidRDefault="00BC5EF5" w:rsidP="00BC5EF5">
      <w:pPr>
        <w:shd w:val="clear" w:color="auto" w:fill="FFFFFF"/>
        <w:spacing w:before="360" w:after="240" w:line="240" w:lineRule="auto"/>
        <w:outlineLvl w:val="2"/>
        <w:rPr>
          <w:rFonts w:ascii="Segoe UI" w:eastAsia="Times New Roman" w:hAnsi="Segoe UI" w:cs="Segoe UI"/>
          <w:b/>
          <w:bCs/>
          <w:color w:val="24292E"/>
          <w:sz w:val="30"/>
          <w:szCs w:val="30"/>
        </w:rPr>
      </w:pPr>
      <w:r w:rsidRPr="00BC5EF5">
        <w:rPr>
          <w:rFonts w:ascii="Segoe UI" w:eastAsia="Times New Roman" w:hAnsi="Segoe UI" w:cs="Segoe UI"/>
          <w:b/>
          <w:bCs/>
          <w:color w:val="24292E"/>
          <w:sz w:val="30"/>
          <w:szCs w:val="30"/>
        </w:rPr>
        <w:t>Route 53 Routing Policies Examples</w:t>
      </w:r>
    </w:p>
    <w:p w14:paraId="2E7E5A94" w14:textId="3950DF83" w:rsidR="00BC5EF5" w:rsidRDefault="001F11AB" w:rsidP="00BC5EF5">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FF05C2">
        <w:rPr>
          <w:b/>
          <w:bCs/>
          <w:noProof/>
        </w:rPr>
        <w:drawing>
          <wp:anchor distT="0" distB="0" distL="114300" distR="114300" simplePos="0" relativeHeight="251663360" behindDoc="0" locked="0" layoutInCell="1" allowOverlap="1" wp14:anchorId="1BB92671" wp14:editId="61A4E755">
            <wp:simplePos x="0" y="0"/>
            <wp:positionH relativeFrom="margin">
              <wp:align>center</wp:align>
            </wp:positionH>
            <wp:positionV relativeFrom="paragraph">
              <wp:posOffset>904059</wp:posOffset>
            </wp:positionV>
            <wp:extent cx="4669790" cy="22320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9790"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EF5" w:rsidRPr="00FF05C2">
        <w:rPr>
          <w:rFonts w:ascii="Segoe UI" w:eastAsia="Times New Roman" w:hAnsi="Segoe UI" w:cs="Segoe UI"/>
          <w:b/>
          <w:bCs/>
          <w:color w:val="24292E"/>
          <w:sz w:val="24"/>
          <w:szCs w:val="24"/>
        </w:rPr>
        <w:t xml:space="preserve">Simple: </w:t>
      </w:r>
      <w:r w:rsidR="00BC5EF5" w:rsidRPr="00BC5EF5">
        <w:rPr>
          <w:rFonts w:ascii="Segoe UI" w:eastAsia="Times New Roman" w:hAnsi="Segoe UI" w:cs="Segoe UI"/>
          <w:color w:val="24292E"/>
          <w:sz w:val="24"/>
          <w:szCs w:val="24"/>
        </w:rPr>
        <w:t xml:space="preserve">Route traffic to a single resource. Client queries the resolver which has one record. It will respond with </w:t>
      </w:r>
      <w:r w:rsidR="00BC5EF5" w:rsidRPr="00002EED">
        <w:rPr>
          <w:rFonts w:ascii="Segoe UI" w:eastAsia="Times New Roman" w:hAnsi="Segoe UI" w:cs="Segoe UI"/>
          <w:b/>
          <w:bCs/>
          <w:color w:val="24292E"/>
          <w:sz w:val="24"/>
          <w:szCs w:val="24"/>
        </w:rPr>
        <w:t>3 values</w:t>
      </w:r>
      <w:r w:rsidR="00BC5EF5" w:rsidRPr="00BC5EF5">
        <w:rPr>
          <w:rFonts w:ascii="Segoe UI" w:eastAsia="Times New Roman" w:hAnsi="Segoe UI" w:cs="Segoe UI"/>
          <w:color w:val="24292E"/>
          <w:sz w:val="24"/>
          <w:szCs w:val="24"/>
        </w:rPr>
        <w:t xml:space="preserve"> and these get forwarded back to the client. </w:t>
      </w:r>
      <w:r w:rsidR="00BC5EF5" w:rsidRPr="00F1728B">
        <w:rPr>
          <w:rFonts w:ascii="Segoe UI" w:eastAsia="Times New Roman" w:hAnsi="Segoe UI" w:cs="Segoe UI"/>
          <w:b/>
          <w:bCs/>
          <w:color w:val="24292E"/>
          <w:sz w:val="24"/>
          <w:szCs w:val="24"/>
        </w:rPr>
        <w:t>The client then picks one of the three at random</w:t>
      </w:r>
      <w:r w:rsidR="00BC5EF5" w:rsidRPr="00BC5EF5">
        <w:rPr>
          <w:rFonts w:ascii="Segoe UI" w:eastAsia="Times New Roman" w:hAnsi="Segoe UI" w:cs="Segoe UI"/>
          <w:color w:val="24292E"/>
          <w:sz w:val="24"/>
          <w:szCs w:val="24"/>
        </w:rPr>
        <w:t xml:space="preserve">. This is a single record only. </w:t>
      </w:r>
      <w:r w:rsidR="00BC5EF5" w:rsidRPr="0041327E">
        <w:rPr>
          <w:rFonts w:ascii="Segoe UI" w:eastAsia="Times New Roman" w:hAnsi="Segoe UI" w:cs="Segoe UI"/>
          <w:b/>
          <w:bCs/>
          <w:color w:val="24292E"/>
          <w:sz w:val="24"/>
          <w:szCs w:val="24"/>
        </w:rPr>
        <w:t>No health checks</w:t>
      </w:r>
      <w:r w:rsidR="00BC5EF5" w:rsidRPr="00BC5EF5">
        <w:rPr>
          <w:rFonts w:ascii="Segoe UI" w:eastAsia="Times New Roman" w:hAnsi="Segoe UI" w:cs="Segoe UI"/>
          <w:color w:val="24292E"/>
          <w:sz w:val="24"/>
          <w:szCs w:val="24"/>
        </w:rPr>
        <w:t>.</w:t>
      </w:r>
    </w:p>
    <w:p w14:paraId="4E218E56" w14:textId="47378E0A" w:rsidR="001F11AB" w:rsidRPr="00BC5EF5" w:rsidRDefault="001F11AB" w:rsidP="001F11AB">
      <w:pPr>
        <w:shd w:val="clear" w:color="auto" w:fill="FFFFFF"/>
        <w:spacing w:before="240" w:after="240" w:line="240" w:lineRule="auto"/>
        <w:ind w:left="720"/>
        <w:rPr>
          <w:rFonts w:ascii="Segoe UI" w:eastAsia="Times New Roman" w:hAnsi="Segoe UI" w:cs="Segoe UI"/>
          <w:color w:val="24292E"/>
          <w:sz w:val="24"/>
          <w:szCs w:val="24"/>
        </w:rPr>
      </w:pPr>
    </w:p>
    <w:p w14:paraId="6DC4C1EA" w14:textId="41CD7409" w:rsidR="00017148" w:rsidRPr="004537EC" w:rsidRDefault="00BC5EF5" w:rsidP="0001714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981C2A">
        <w:rPr>
          <w:rFonts w:ascii="Segoe UI" w:eastAsia="Times New Roman" w:hAnsi="Segoe UI" w:cs="Segoe UI"/>
          <w:b/>
          <w:bCs/>
          <w:color w:val="24292E"/>
          <w:sz w:val="24"/>
          <w:szCs w:val="24"/>
        </w:rPr>
        <w:t>Failover:</w:t>
      </w:r>
      <w:r w:rsidRPr="00BC5EF5">
        <w:rPr>
          <w:rFonts w:ascii="Segoe UI" w:eastAsia="Times New Roman" w:hAnsi="Segoe UI" w:cs="Segoe UI"/>
          <w:color w:val="24292E"/>
          <w:sz w:val="24"/>
          <w:szCs w:val="24"/>
        </w:rPr>
        <w:t xml:space="preserve"> Create </w:t>
      </w:r>
      <w:r w:rsidRPr="008617EE">
        <w:rPr>
          <w:rFonts w:ascii="Segoe UI" w:eastAsia="Times New Roman" w:hAnsi="Segoe UI" w:cs="Segoe UI"/>
          <w:b/>
          <w:bCs/>
          <w:color w:val="24292E"/>
          <w:sz w:val="24"/>
          <w:szCs w:val="24"/>
        </w:rPr>
        <w:t>two records of the same name</w:t>
      </w:r>
      <w:r w:rsidRPr="00BC5EF5">
        <w:rPr>
          <w:rFonts w:ascii="Segoe UI" w:eastAsia="Times New Roman" w:hAnsi="Segoe UI" w:cs="Segoe UI"/>
          <w:color w:val="24292E"/>
          <w:sz w:val="24"/>
          <w:szCs w:val="24"/>
        </w:rPr>
        <w:t xml:space="preserve"> and the </w:t>
      </w:r>
      <w:r w:rsidRPr="00B927C3">
        <w:rPr>
          <w:rFonts w:ascii="Segoe UI" w:eastAsia="Times New Roman" w:hAnsi="Segoe UI" w:cs="Segoe UI"/>
          <w:b/>
          <w:bCs/>
          <w:color w:val="24292E"/>
          <w:sz w:val="24"/>
          <w:szCs w:val="24"/>
        </w:rPr>
        <w:t>same type</w:t>
      </w:r>
      <w:r w:rsidRPr="00BC5EF5">
        <w:rPr>
          <w:rFonts w:ascii="Segoe UI" w:eastAsia="Times New Roman" w:hAnsi="Segoe UI" w:cs="Segoe UI"/>
          <w:color w:val="24292E"/>
          <w:sz w:val="24"/>
          <w:szCs w:val="24"/>
        </w:rPr>
        <w:t>. One is set to be the</w:t>
      </w:r>
      <w:r w:rsidRPr="0034515D">
        <w:rPr>
          <w:rFonts w:ascii="Segoe UI" w:eastAsia="Times New Roman" w:hAnsi="Segoe UI" w:cs="Segoe UI"/>
          <w:b/>
          <w:bCs/>
          <w:color w:val="24292E"/>
          <w:sz w:val="24"/>
          <w:szCs w:val="24"/>
        </w:rPr>
        <w:t xml:space="preserve"> primary</w:t>
      </w:r>
      <w:r w:rsidRPr="00BC5EF5">
        <w:rPr>
          <w:rFonts w:ascii="Segoe UI" w:eastAsia="Times New Roman" w:hAnsi="Segoe UI" w:cs="Segoe UI"/>
          <w:color w:val="24292E"/>
          <w:sz w:val="24"/>
          <w:szCs w:val="24"/>
        </w:rPr>
        <w:t xml:space="preserve"> and the other is the </w:t>
      </w:r>
      <w:r w:rsidRPr="0034515D">
        <w:rPr>
          <w:rFonts w:ascii="Segoe UI" w:eastAsia="Times New Roman" w:hAnsi="Segoe UI" w:cs="Segoe UI"/>
          <w:b/>
          <w:bCs/>
          <w:color w:val="24292E"/>
          <w:sz w:val="24"/>
          <w:szCs w:val="24"/>
        </w:rPr>
        <w:t>secondary</w:t>
      </w:r>
      <w:r w:rsidRPr="00BC5EF5">
        <w:rPr>
          <w:rFonts w:ascii="Segoe UI" w:eastAsia="Times New Roman" w:hAnsi="Segoe UI" w:cs="Segoe UI"/>
          <w:color w:val="24292E"/>
          <w:sz w:val="24"/>
          <w:szCs w:val="24"/>
        </w:rPr>
        <w:t xml:space="preserve">. This is the same as the simple policy except for the response. </w:t>
      </w:r>
      <w:r w:rsidRPr="007A3CE9">
        <w:rPr>
          <w:rFonts w:ascii="Segoe UI" w:eastAsia="Times New Roman" w:hAnsi="Segoe UI" w:cs="Segoe UI"/>
          <w:b/>
          <w:bCs/>
          <w:color w:val="24292E"/>
          <w:sz w:val="24"/>
          <w:szCs w:val="24"/>
        </w:rPr>
        <w:t>Route 53 knows the health of both instances</w:t>
      </w:r>
      <w:r w:rsidRPr="00BC5EF5">
        <w:rPr>
          <w:rFonts w:ascii="Segoe UI" w:eastAsia="Times New Roman" w:hAnsi="Segoe UI" w:cs="Segoe UI"/>
          <w:color w:val="24292E"/>
          <w:sz w:val="24"/>
          <w:szCs w:val="24"/>
        </w:rPr>
        <w:t xml:space="preserve">. As long as the primary is healthy, it will respond with this one. If the health check </w:t>
      </w:r>
      <w:r w:rsidRPr="00BC5EF5">
        <w:rPr>
          <w:rFonts w:ascii="Segoe UI" w:eastAsia="Times New Roman" w:hAnsi="Segoe UI" w:cs="Segoe UI"/>
          <w:color w:val="24292E"/>
          <w:sz w:val="24"/>
          <w:szCs w:val="24"/>
        </w:rPr>
        <w:lastRenderedPageBreak/>
        <w:t xml:space="preserve">with the primary fails, the backup will be returned instead. This is set to </w:t>
      </w:r>
      <w:r w:rsidR="00017148">
        <w:rPr>
          <w:noProof/>
        </w:rPr>
        <w:drawing>
          <wp:anchor distT="0" distB="0" distL="114300" distR="114300" simplePos="0" relativeHeight="251664384" behindDoc="0" locked="0" layoutInCell="1" allowOverlap="1" wp14:anchorId="2E091EB5" wp14:editId="4210970D">
            <wp:simplePos x="0" y="0"/>
            <wp:positionH relativeFrom="margin">
              <wp:align>center</wp:align>
            </wp:positionH>
            <wp:positionV relativeFrom="paragraph">
              <wp:posOffset>495118</wp:posOffset>
            </wp:positionV>
            <wp:extent cx="3860165" cy="19812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016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5EF5">
        <w:rPr>
          <w:rFonts w:ascii="Segoe UI" w:eastAsia="Times New Roman" w:hAnsi="Segoe UI" w:cs="Segoe UI"/>
          <w:color w:val="24292E"/>
          <w:sz w:val="24"/>
          <w:szCs w:val="24"/>
        </w:rPr>
        <w:t>implement active - passive failover.</w:t>
      </w:r>
    </w:p>
    <w:p w14:paraId="36E08C8D" w14:textId="02D7DB80" w:rsidR="00CC6DB7" w:rsidRPr="00CC6DB7" w:rsidRDefault="006E64DA" w:rsidP="00CC6DB7">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53768">
        <w:rPr>
          <w:b/>
          <w:bCs/>
          <w:noProof/>
        </w:rPr>
        <w:drawing>
          <wp:anchor distT="0" distB="0" distL="114300" distR="114300" simplePos="0" relativeHeight="251665408" behindDoc="0" locked="0" layoutInCell="1" allowOverlap="1" wp14:anchorId="32AC8E7D" wp14:editId="53260959">
            <wp:simplePos x="0" y="0"/>
            <wp:positionH relativeFrom="margin">
              <wp:align>center</wp:align>
            </wp:positionH>
            <wp:positionV relativeFrom="paragraph">
              <wp:posOffset>3164840</wp:posOffset>
            </wp:positionV>
            <wp:extent cx="3385185" cy="163893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5185"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EF5" w:rsidRPr="00053768">
        <w:rPr>
          <w:rFonts w:ascii="Segoe UI" w:eastAsia="Times New Roman" w:hAnsi="Segoe UI" w:cs="Segoe UI"/>
          <w:b/>
          <w:bCs/>
          <w:color w:val="24292E"/>
          <w:sz w:val="24"/>
          <w:szCs w:val="24"/>
        </w:rPr>
        <w:t>Weighted:</w:t>
      </w:r>
      <w:r w:rsidR="00BC5EF5" w:rsidRPr="00BC5EF5">
        <w:rPr>
          <w:rFonts w:ascii="Segoe UI" w:eastAsia="Times New Roman" w:hAnsi="Segoe UI" w:cs="Segoe UI"/>
          <w:color w:val="24292E"/>
          <w:sz w:val="24"/>
          <w:szCs w:val="24"/>
        </w:rPr>
        <w:t xml:space="preserve"> Create </w:t>
      </w:r>
      <w:r w:rsidR="00BC5EF5" w:rsidRPr="00427C69">
        <w:rPr>
          <w:rFonts w:ascii="Segoe UI" w:eastAsia="Times New Roman" w:hAnsi="Segoe UI" w:cs="Segoe UI"/>
          <w:b/>
          <w:bCs/>
          <w:color w:val="24292E"/>
          <w:sz w:val="24"/>
          <w:szCs w:val="24"/>
        </w:rPr>
        <w:t>multiple records of the same name within the hosted zone</w:t>
      </w:r>
      <w:r w:rsidR="00BC5EF5" w:rsidRPr="00BC5EF5">
        <w:rPr>
          <w:rFonts w:ascii="Segoe UI" w:eastAsia="Times New Roman" w:hAnsi="Segoe UI" w:cs="Segoe UI"/>
          <w:color w:val="24292E"/>
          <w:sz w:val="24"/>
          <w:szCs w:val="24"/>
        </w:rPr>
        <w:t xml:space="preserve">. For each of those records, you </w:t>
      </w:r>
      <w:r w:rsidR="00BC5EF5" w:rsidRPr="00EB507F">
        <w:rPr>
          <w:rFonts w:ascii="Segoe UI" w:eastAsia="Times New Roman" w:hAnsi="Segoe UI" w:cs="Segoe UI"/>
          <w:b/>
          <w:bCs/>
          <w:color w:val="24292E"/>
          <w:sz w:val="24"/>
          <w:szCs w:val="24"/>
        </w:rPr>
        <w:t>provide a weighted value</w:t>
      </w:r>
      <w:r w:rsidR="00BC5EF5" w:rsidRPr="00BC5EF5">
        <w:rPr>
          <w:rFonts w:ascii="Segoe UI" w:eastAsia="Times New Roman" w:hAnsi="Segoe UI" w:cs="Segoe UI"/>
          <w:color w:val="24292E"/>
          <w:sz w:val="24"/>
          <w:szCs w:val="24"/>
        </w:rPr>
        <w:t xml:space="preserve">. The total weight is the same as the </w:t>
      </w:r>
      <w:r w:rsidR="00BC5EF5" w:rsidRPr="0068325B">
        <w:rPr>
          <w:rFonts w:ascii="Segoe UI" w:eastAsia="Times New Roman" w:hAnsi="Segoe UI" w:cs="Segoe UI"/>
          <w:b/>
          <w:bCs/>
          <w:color w:val="24292E"/>
          <w:sz w:val="24"/>
          <w:szCs w:val="24"/>
        </w:rPr>
        <w:t>weight of all the records of the same name</w:t>
      </w:r>
      <w:r w:rsidR="00BC5EF5" w:rsidRPr="00BC5EF5">
        <w:rPr>
          <w:rFonts w:ascii="Segoe UI" w:eastAsia="Times New Roman" w:hAnsi="Segoe UI" w:cs="Segoe UI"/>
          <w:color w:val="24292E"/>
          <w:sz w:val="24"/>
          <w:szCs w:val="24"/>
        </w:rPr>
        <w:t xml:space="preserve">. If all of the parts of the same name are healthy, it will </w:t>
      </w:r>
      <w:r w:rsidR="00BC5EF5" w:rsidRPr="00BF15B4">
        <w:rPr>
          <w:rFonts w:ascii="Segoe UI" w:eastAsia="Times New Roman" w:hAnsi="Segoe UI" w:cs="Segoe UI"/>
          <w:b/>
          <w:bCs/>
          <w:color w:val="24292E"/>
          <w:sz w:val="24"/>
          <w:szCs w:val="24"/>
        </w:rPr>
        <w:t>distribute the load based on the weight</w:t>
      </w:r>
      <w:r w:rsidR="00BC5EF5" w:rsidRPr="00BC5EF5">
        <w:rPr>
          <w:rFonts w:ascii="Segoe UI" w:eastAsia="Times New Roman" w:hAnsi="Segoe UI" w:cs="Segoe UI"/>
          <w:color w:val="24292E"/>
          <w:sz w:val="24"/>
          <w:szCs w:val="24"/>
        </w:rPr>
        <w:t xml:space="preserve">. If one of them fails its health check, it will be </w:t>
      </w:r>
      <w:r w:rsidR="00BC5EF5" w:rsidRPr="00BF15B4">
        <w:rPr>
          <w:rFonts w:ascii="Segoe UI" w:eastAsia="Times New Roman" w:hAnsi="Segoe UI" w:cs="Segoe UI"/>
          <w:b/>
          <w:bCs/>
          <w:color w:val="24292E"/>
          <w:sz w:val="24"/>
          <w:szCs w:val="24"/>
        </w:rPr>
        <w:t>skipped over and over again until a good one</w:t>
      </w:r>
      <w:r w:rsidR="00BC5EF5" w:rsidRPr="00BC5EF5">
        <w:rPr>
          <w:rFonts w:ascii="Segoe UI" w:eastAsia="Times New Roman" w:hAnsi="Segoe UI" w:cs="Segoe UI"/>
          <w:color w:val="24292E"/>
          <w:sz w:val="24"/>
          <w:szCs w:val="24"/>
        </w:rPr>
        <w:t xml:space="preserve"> gets hit. This can be used for </w:t>
      </w:r>
      <w:r w:rsidR="00BC5EF5" w:rsidRPr="00D73E1B">
        <w:rPr>
          <w:rFonts w:ascii="Segoe UI" w:eastAsia="Times New Roman" w:hAnsi="Segoe UI" w:cs="Segoe UI"/>
          <w:b/>
          <w:bCs/>
          <w:color w:val="24292E"/>
          <w:sz w:val="24"/>
          <w:szCs w:val="24"/>
        </w:rPr>
        <w:t>migration to separate servers</w:t>
      </w:r>
      <w:r w:rsidR="00BC5EF5" w:rsidRPr="00BC5EF5">
        <w:rPr>
          <w:rFonts w:ascii="Segoe UI" w:eastAsia="Times New Roman" w:hAnsi="Segoe UI" w:cs="Segoe UI"/>
          <w:color w:val="24292E"/>
          <w:sz w:val="24"/>
          <w:szCs w:val="24"/>
        </w:rPr>
        <w:t>.</w:t>
      </w:r>
    </w:p>
    <w:p w14:paraId="44E0010B" w14:textId="4202B379" w:rsidR="006E64DA" w:rsidRPr="00273B05" w:rsidRDefault="006E64DA" w:rsidP="00273B05">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F16D6">
        <w:rPr>
          <w:b/>
          <w:bCs/>
          <w:noProof/>
        </w:rPr>
        <w:drawing>
          <wp:anchor distT="0" distB="0" distL="114300" distR="114300" simplePos="0" relativeHeight="251667456" behindDoc="0" locked="0" layoutInCell="1" allowOverlap="1" wp14:anchorId="1D68839A" wp14:editId="53D58C4B">
            <wp:simplePos x="0" y="0"/>
            <wp:positionH relativeFrom="margin">
              <wp:align>center</wp:align>
            </wp:positionH>
            <wp:positionV relativeFrom="paragraph">
              <wp:posOffset>2532924</wp:posOffset>
            </wp:positionV>
            <wp:extent cx="3569970" cy="17138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9970"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EF5" w:rsidRPr="00EF16D6">
        <w:rPr>
          <w:rFonts w:ascii="Segoe UI" w:eastAsia="Times New Roman" w:hAnsi="Segoe UI" w:cs="Segoe UI"/>
          <w:b/>
          <w:bCs/>
          <w:color w:val="24292E"/>
          <w:sz w:val="24"/>
          <w:szCs w:val="24"/>
        </w:rPr>
        <w:t xml:space="preserve">Latency-based: </w:t>
      </w:r>
      <w:r w:rsidR="00BC5EF5" w:rsidRPr="003813DC">
        <w:rPr>
          <w:rFonts w:ascii="Segoe UI" w:eastAsia="Times New Roman" w:hAnsi="Segoe UI" w:cs="Segoe UI"/>
          <w:b/>
          <w:bCs/>
          <w:color w:val="24292E"/>
          <w:sz w:val="24"/>
          <w:szCs w:val="24"/>
        </w:rPr>
        <w:t>Multiple records in a hosted zone can be created with the same name and same type</w:t>
      </w:r>
      <w:r w:rsidR="00BC5EF5" w:rsidRPr="00BC5EF5">
        <w:rPr>
          <w:rFonts w:ascii="Segoe UI" w:eastAsia="Times New Roman" w:hAnsi="Segoe UI" w:cs="Segoe UI"/>
          <w:color w:val="24292E"/>
          <w:sz w:val="24"/>
          <w:szCs w:val="24"/>
        </w:rPr>
        <w:t xml:space="preserve">. When a client request arrives, it knows which region the request comes from. It knows the </w:t>
      </w:r>
      <w:r w:rsidR="00BC5EF5" w:rsidRPr="0099096D">
        <w:rPr>
          <w:rFonts w:ascii="Segoe UI" w:eastAsia="Times New Roman" w:hAnsi="Segoe UI" w:cs="Segoe UI"/>
          <w:b/>
          <w:bCs/>
          <w:color w:val="24292E"/>
          <w:sz w:val="24"/>
          <w:szCs w:val="24"/>
        </w:rPr>
        <w:t>lowest latency and will respond with the lowest latency</w:t>
      </w:r>
      <w:r w:rsidR="00BC5EF5" w:rsidRPr="00BC5EF5">
        <w:rPr>
          <w:rFonts w:ascii="Segoe UI" w:eastAsia="Times New Roman" w:hAnsi="Segoe UI" w:cs="Segoe UI"/>
          <w:color w:val="24292E"/>
          <w:sz w:val="24"/>
          <w:szCs w:val="24"/>
        </w:rPr>
        <w:t>.</w:t>
      </w:r>
    </w:p>
    <w:p w14:paraId="7D592BCB" w14:textId="72EA82FD" w:rsidR="00DB6626" w:rsidRPr="00DE5960" w:rsidRDefault="00DB6626" w:rsidP="00DE596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C768C">
        <w:rPr>
          <w:b/>
          <w:bCs/>
          <w:noProof/>
        </w:rPr>
        <w:lastRenderedPageBreak/>
        <w:drawing>
          <wp:anchor distT="0" distB="0" distL="114300" distR="114300" simplePos="0" relativeHeight="251668480" behindDoc="0" locked="0" layoutInCell="1" allowOverlap="1" wp14:anchorId="6B1F3C9D" wp14:editId="4272EC09">
            <wp:simplePos x="0" y="0"/>
            <wp:positionH relativeFrom="margin">
              <wp:align>center</wp:align>
            </wp:positionH>
            <wp:positionV relativeFrom="paragraph">
              <wp:posOffset>1502138</wp:posOffset>
            </wp:positionV>
            <wp:extent cx="4511675" cy="2204085"/>
            <wp:effectExtent l="0" t="0" r="3175"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1675"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EF5" w:rsidRPr="00CC768C">
        <w:rPr>
          <w:rFonts w:ascii="Segoe UI" w:eastAsia="Times New Roman" w:hAnsi="Segoe UI" w:cs="Segoe UI"/>
          <w:b/>
          <w:bCs/>
          <w:color w:val="24292E"/>
          <w:sz w:val="24"/>
          <w:szCs w:val="24"/>
        </w:rPr>
        <w:t>Geolocation:</w:t>
      </w:r>
      <w:r w:rsidR="00BC5EF5" w:rsidRPr="00BC5EF5">
        <w:rPr>
          <w:rFonts w:ascii="Segoe UI" w:eastAsia="Times New Roman" w:hAnsi="Segoe UI" w:cs="Segoe UI"/>
          <w:color w:val="24292E"/>
          <w:sz w:val="24"/>
          <w:szCs w:val="24"/>
        </w:rPr>
        <w:t xml:space="preserve"> Focused to </w:t>
      </w:r>
      <w:r w:rsidR="00BC5EF5" w:rsidRPr="00FE7E8C">
        <w:rPr>
          <w:rFonts w:ascii="Segoe UI" w:eastAsia="Times New Roman" w:hAnsi="Segoe UI" w:cs="Segoe UI"/>
          <w:b/>
          <w:bCs/>
          <w:color w:val="24292E"/>
          <w:sz w:val="24"/>
          <w:szCs w:val="24"/>
        </w:rPr>
        <w:t>delivering results matching the query of your customers</w:t>
      </w:r>
      <w:r w:rsidR="00BC5EF5" w:rsidRPr="00BC5EF5">
        <w:rPr>
          <w:rFonts w:ascii="Segoe UI" w:eastAsia="Times New Roman" w:hAnsi="Segoe UI" w:cs="Segoe UI"/>
          <w:color w:val="24292E"/>
          <w:sz w:val="24"/>
          <w:szCs w:val="24"/>
        </w:rPr>
        <w:t xml:space="preserve">. The record will first be matched based on the country if possible. If this does not happen, the record will be checked based on the continent. Finally, if nothing matches again it will respond with the default response. This can be used for </w:t>
      </w:r>
      <w:r w:rsidR="00BC5EF5" w:rsidRPr="002A5A57">
        <w:rPr>
          <w:rFonts w:ascii="Segoe UI" w:eastAsia="Times New Roman" w:hAnsi="Segoe UI" w:cs="Segoe UI"/>
          <w:b/>
          <w:bCs/>
          <w:color w:val="24292E"/>
          <w:sz w:val="24"/>
          <w:szCs w:val="24"/>
        </w:rPr>
        <w:t>licensing rights</w:t>
      </w:r>
      <w:r w:rsidR="00BC5EF5" w:rsidRPr="00BC5EF5">
        <w:rPr>
          <w:rFonts w:ascii="Segoe UI" w:eastAsia="Times New Roman" w:hAnsi="Segoe UI" w:cs="Segoe UI"/>
          <w:color w:val="24292E"/>
          <w:sz w:val="24"/>
          <w:szCs w:val="24"/>
        </w:rPr>
        <w:t xml:space="preserve">. If overlapping regions occur, the </w:t>
      </w:r>
      <w:r w:rsidR="00BC5EF5" w:rsidRPr="00F0061A">
        <w:rPr>
          <w:rFonts w:ascii="Segoe UI" w:eastAsia="Times New Roman" w:hAnsi="Segoe UI" w:cs="Segoe UI"/>
          <w:b/>
          <w:bCs/>
          <w:color w:val="24292E"/>
          <w:sz w:val="24"/>
          <w:szCs w:val="24"/>
        </w:rPr>
        <w:t>priority will always go to the most specific or smallest region</w:t>
      </w:r>
      <w:r w:rsidR="00BC5EF5" w:rsidRPr="00BC5EF5">
        <w:rPr>
          <w:rFonts w:ascii="Segoe UI" w:eastAsia="Times New Roman" w:hAnsi="Segoe UI" w:cs="Segoe UI"/>
          <w:color w:val="24292E"/>
          <w:sz w:val="24"/>
          <w:szCs w:val="24"/>
        </w:rPr>
        <w:t>. The US will be chosen over the North America record.</w:t>
      </w:r>
    </w:p>
    <w:p w14:paraId="0916D4C8" w14:textId="659E97A3" w:rsidR="00BC5EF5" w:rsidRPr="00BC5EF5" w:rsidRDefault="00BC5EF5" w:rsidP="00BC5EF5">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20E83">
        <w:rPr>
          <w:rFonts w:ascii="Segoe UI" w:eastAsia="Times New Roman" w:hAnsi="Segoe UI" w:cs="Segoe UI"/>
          <w:b/>
          <w:bCs/>
          <w:color w:val="24292E"/>
          <w:sz w:val="24"/>
          <w:szCs w:val="24"/>
        </w:rPr>
        <w:t xml:space="preserve">Multi-value: </w:t>
      </w:r>
      <w:r w:rsidRPr="00BC5EF5">
        <w:rPr>
          <w:rFonts w:ascii="Segoe UI" w:eastAsia="Times New Roman" w:hAnsi="Segoe UI" w:cs="Segoe UI"/>
          <w:color w:val="24292E"/>
          <w:sz w:val="24"/>
          <w:szCs w:val="24"/>
        </w:rPr>
        <w:t xml:space="preserve">Simple records use </w:t>
      </w:r>
      <w:r w:rsidRPr="00EF03AF">
        <w:rPr>
          <w:rFonts w:ascii="Segoe UI" w:eastAsia="Times New Roman" w:hAnsi="Segoe UI" w:cs="Segoe UI"/>
          <w:b/>
          <w:bCs/>
          <w:color w:val="24292E"/>
          <w:sz w:val="24"/>
          <w:szCs w:val="24"/>
        </w:rPr>
        <w:t>one name and multiple values</w:t>
      </w:r>
      <w:r w:rsidRPr="00BC5EF5">
        <w:rPr>
          <w:rFonts w:ascii="Segoe UI" w:eastAsia="Times New Roman" w:hAnsi="Segoe UI" w:cs="Segoe UI"/>
          <w:color w:val="24292E"/>
          <w:sz w:val="24"/>
          <w:szCs w:val="24"/>
        </w:rPr>
        <w:t xml:space="preserve"> in this record. These will be health checked and the </w:t>
      </w:r>
      <w:r w:rsidRPr="00E65C95">
        <w:rPr>
          <w:rFonts w:ascii="Segoe UI" w:eastAsia="Times New Roman" w:hAnsi="Segoe UI" w:cs="Segoe UI"/>
          <w:b/>
          <w:bCs/>
          <w:color w:val="24292E"/>
          <w:sz w:val="24"/>
          <w:szCs w:val="24"/>
        </w:rPr>
        <w:t>unhealthy responses will automatically be removed</w:t>
      </w:r>
      <w:r w:rsidRPr="00BC5EF5">
        <w:rPr>
          <w:rFonts w:ascii="Segoe UI" w:eastAsia="Times New Roman" w:hAnsi="Segoe UI" w:cs="Segoe UI"/>
          <w:color w:val="24292E"/>
          <w:sz w:val="24"/>
          <w:szCs w:val="24"/>
        </w:rPr>
        <w:t xml:space="preserve">. With multi-value, you can have multiple records with the same name and each of these records can have a health check. </w:t>
      </w:r>
      <w:r w:rsidRPr="00C97FFE">
        <w:rPr>
          <w:rFonts w:ascii="Segoe UI" w:eastAsia="Times New Roman" w:hAnsi="Segoe UI" w:cs="Segoe UI"/>
          <w:b/>
          <w:bCs/>
          <w:color w:val="24292E"/>
          <w:sz w:val="24"/>
          <w:szCs w:val="24"/>
        </w:rPr>
        <w:t>R53 using this method will respond to queries with any and all healthy records</w:t>
      </w:r>
      <w:r w:rsidRPr="00BC5EF5">
        <w:rPr>
          <w:rFonts w:ascii="Segoe UI" w:eastAsia="Times New Roman" w:hAnsi="Segoe UI" w:cs="Segoe UI"/>
          <w:color w:val="24292E"/>
          <w:sz w:val="24"/>
          <w:szCs w:val="24"/>
        </w:rPr>
        <w:t xml:space="preserve">, but it removes any records that are marked as unhealthy from those responses. </w:t>
      </w:r>
      <w:r w:rsidRPr="00E94734">
        <w:rPr>
          <w:rFonts w:ascii="Segoe UI" w:eastAsia="Times New Roman" w:hAnsi="Segoe UI" w:cs="Segoe UI"/>
          <w:b/>
          <w:bCs/>
          <w:color w:val="24292E"/>
          <w:sz w:val="24"/>
          <w:szCs w:val="24"/>
        </w:rPr>
        <w:t>This removes the problem with simple routing where a single unhealthy record can make it through to your customers</w:t>
      </w:r>
      <w:r w:rsidRPr="00BC5EF5">
        <w:rPr>
          <w:rFonts w:ascii="Segoe UI" w:eastAsia="Times New Roman" w:hAnsi="Segoe UI" w:cs="Segoe UI"/>
          <w:color w:val="24292E"/>
          <w:sz w:val="24"/>
          <w:szCs w:val="24"/>
        </w:rPr>
        <w:t xml:space="preserve">. Great alternative to simple routing when you need to improve the reliability, and it's an alternative to failover when you have more than two records to respond with, but don't want the </w:t>
      </w:r>
      <w:r w:rsidRPr="00565294">
        <w:rPr>
          <w:rFonts w:ascii="Segoe UI" w:eastAsia="Times New Roman" w:hAnsi="Segoe UI" w:cs="Segoe UI"/>
          <w:b/>
          <w:bCs/>
          <w:color w:val="24292E"/>
          <w:sz w:val="24"/>
          <w:szCs w:val="24"/>
        </w:rPr>
        <w:t>complexity or the overhead of weighted routing</w:t>
      </w:r>
      <w:r w:rsidRPr="00BC5EF5">
        <w:rPr>
          <w:rFonts w:ascii="Segoe UI" w:eastAsia="Times New Roman" w:hAnsi="Segoe UI" w:cs="Segoe UI"/>
          <w:color w:val="24292E"/>
          <w:sz w:val="24"/>
          <w:szCs w:val="24"/>
        </w:rPr>
        <w:t>.</w:t>
      </w:r>
    </w:p>
    <w:p w14:paraId="7C7D072A" w14:textId="5435CEC1" w:rsidR="00CB1B33" w:rsidRDefault="00CB1B33"/>
    <w:sectPr w:rsidR="00CB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3A91"/>
    <w:multiLevelType w:val="multilevel"/>
    <w:tmpl w:val="379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C129C"/>
    <w:multiLevelType w:val="multilevel"/>
    <w:tmpl w:val="6294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F3CA9"/>
    <w:multiLevelType w:val="multilevel"/>
    <w:tmpl w:val="B6B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F9"/>
    <w:rsid w:val="000021DE"/>
    <w:rsid w:val="00002EED"/>
    <w:rsid w:val="00017148"/>
    <w:rsid w:val="000470C1"/>
    <w:rsid w:val="00053768"/>
    <w:rsid w:val="00055340"/>
    <w:rsid w:val="000D4136"/>
    <w:rsid w:val="000E0905"/>
    <w:rsid w:val="00111A3E"/>
    <w:rsid w:val="001C0AB5"/>
    <w:rsid w:val="001F11AB"/>
    <w:rsid w:val="001F5479"/>
    <w:rsid w:val="002450F3"/>
    <w:rsid w:val="00273B05"/>
    <w:rsid w:val="002843DF"/>
    <w:rsid w:val="002A5A57"/>
    <w:rsid w:val="002C40F3"/>
    <w:rsid w:val="002C7760"/>
    <w:rsid w:val="00302B48"/>
    <w:rsid w:val="00320E83"/>
    <w:rsid w:val="0034515D"/>
    <w:rsid w:val="003813DC"/>
    <w:rsid w:val="003842D6"/>
    <w:rsid w:val="003C0538"/>
    <w:rsid w:val="0041327E"/>
    <w:rsid w:val="00427C69"/>
    <w:rsid w:val="004537EC"/>
    <w:rsid w:val="00474A98"/>
    <w:rsid w:val="004C5FD7"/>
    <w:rsid w:val="00517D91"/>
    <w:rsid w:val="005327B5"/>
    <w:rsid w:val="00564E7C"/>
    <w:rsid w:val="00565294"/>
    <w:rsid w:val="0068325B"/>
    <w:rsid w:val="006E64DA"/>
    <w:rsid w:val="007126AF"/>
    <w:rsid w:val="00716587"/>
    <w:rsid w:val="00752BCF"/>
    <w:rsid w:val="007A09EA"/>
    <w:rsid w:val="007A3CE9"/>
    <w:rsid w:val="00802699"/>
    <w:rsid w:val="008617EE"/>
    <w:rsid w:val="008813F9"/>
    <w:rsid w:val="00947BF3"/>
    <w:rsid w:val="00955BE8"/>
    <w:rsid w:val="00960CA4"/>
    <w:rsid w:val="00981C2A"/>
    <w:rsid w:val="0099096D"/>
    <w:rsid w:val="009A7359"/>
    <w:rsid w:val="00A05C61"/>
    <w:rsid w:val="00A06E31"/>
    <w:rsid w:val="00A70285"/>
    <w:rsid w:val="00A7245A"/>
    <w:rsid w:val="00AA6954"/>
    <w:rsid w:val="00B159F1"/>
    <w:rsid w:val="00B82E2A"/>
    <w:rsid w:val="00B927C3"/>
    <w:rsid w:val="00BC5EF5"/>
    <w:rsid w:val="00BF15B4"/>
    <w:rsid w:val="00C8747E"/>
    <w:rsid w:val="00C97FFE"/>
    <w:rsid w:val="00CB1B33"/>
    <w:rsid w:val="00CC6DB7"/>
    <w:rsid w:val="00CC768C"/>
    <w:rsid w:val="00D608A7"/>
    <w:rsid w:val="00D72954"/>
    <w:rsid w:val="00D73E1B"/>
    <w:rsid w:val="00D823A4"/>
    <w:rsid w:val="00DB6626"/>
    <w:rsid w:val="00DE5960"/>
    <w:rsid w:val="00DF6EA1"/>
    <w:rsid w:val="00E65C95"/>
    <w:rsid w:val="00E71D68"/>
    <w:rsid w:val="00E94734"/>
    <w:rsid w:val="00EB507F"/>
    <w:rsid w:val="00EF03AF"/>
    <w:rsid w:val="00EF16D6"/>
    <w:rsid w:val="00F0061A"/>
    <w:rsid w:val="00F1728B"/>
    <w:rsid w:val="00F318CA"/>
    <w:rsid w:val="00F6434D"/>
    <w:rsid w:val="00F709D4"/>
    <w:rsid w:val="00FE7E8C"/>
    <w:rsid w:val="00FF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BE92"/>
  <w15:chartTrackingRefBased/>
  <w15:docId w15:val="{56218BF1-6824-43BF-ABF4-1FED246D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E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E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E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E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5E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7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7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90</cp:revision>
  <dcterms:created xsi:type="dcterms:W3CDTF">2020-07-06T23:53:00Z</dcterms:created>
  <dcterms:modified xsi:type="dcterms:W3CDTF">2020-07-27T21:07:00Z</dcterms:modified>
</cp:coreProperties>
</file>