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F394C" w14:textId="5FCEED63" w:rsidR="00646CAA" w:rsidRPr="00D63C57" w:rsidRDefault="00646CAA"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Relational</w:t>
      </w:r>
      <w:r w:rsidR="007B047F" w:rsidRPr="00D63C57">
        <w:rPr>
          <w:rFonts w:ascii="Segoe UI" w:eastAsia="Times New Roman" w:hAnsi="Segoe UI" w:cs="Segoe UI"/>
          <w:b/>
          <w:bCs/>
          <w:color w:val="24292E"/>
          <w:sz w:val="24"/>
          <w:szCs w:val="24"/>
        </w:rPr>
        <w:t>-Database-Service(RDS)</w:t>
      </w:r>
    </w:p>
    <w:p w14:paraId="43DD1E17" w14:textId="77777777" w:rsidR="0031316E" w:rsidRPr="00D63C57" w:rsidRDefault="0031316E" w:rsidP="0031316E">
      <w:pPr>
        <w:pStyle w:val="Heading3"/>
        <w:shd w:val="clear" w:color="auto" w:fill="FFFFFF"/>
        <w:spacing w:before="360" w:beforeAutospacing="0" w:after="240" w:afterAutospacing="0"/>
        <w:rPr>
          <w:rFonts w:ascii="Segoe UI" w:hAnsi="Segoe UI" w:cs="Segoe UI"/>
          <w:color w:val="24292E"/>
          <w:sz w:val="24"/>
          <w:szCs w:val="24"/>
        </w:rPr>
      </w:pPr>
      <w:r w:rsidRPr="00D63C57">
        <w:rPr>
          <w:rFonts w:ascii="Segoe UI" w:hAnsi="Segoe UI" w:cs="Segoe UI"/>
          <w:color w:val="24292E"/>
          <w:sz w:val="24"/>
          <w:szCs w:val="24"/>
        </w:rPr>
        <w:t>Database Refresher</w:t>
      </w:r>
    </w:p>
    <w:p w14:paraId="14D82708" w14:textId="2BDE9570"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Systems to store and manage data.</w:t>
      </w:r>
    </w:p>
    <w:p w14:paraId="435E2D1B" w14:textId="1F5EA834" w:rsidR="0031316E" w:rsidRPr="00D63C57" w:rsidRDefault="002A55C5" w:rsidP="0031316E">
      <w:pPr>
        <w:pStyle w:val="Heading4"/>
        <w:shd w:val="clear" w:color="auto" w:fill="FFFFFF"/>
        <w:spacing w:before="360" w:beforeAutospacing="0" w:after="240" w:afterAutospacing="0"/>
        <w:rPr>
          <w:rFonts w:ascii="Segoe UI" w:hAnsi="Segoe UI" w:cs="Segoe UI"/>
          <w:color w:val="24292E"/>
        </w:rPr>
      </w:pPr>
      <w:r w:rsidRPr="00D63C57">
        <w:rPr>
          <w:noProof/>
        </w:rPr>
        <w:drawing>
          <wp:anchor distT="0" distB="0" distL="114300" distR="114300" simplePos="0" relativeHeight="251658240" behindDoc="0" locked="0" layoutInCell="1" allowOverlap="1" wp14:anchorId="721ED78E" wp14:editId="0D67A4B7">
            <wp:simplePos x="0" y="0"/>
            <wp:positionH relativeFrom="margin">
              <wp:align>center</wp:align>
            </wp:positionH>
            <wp:positionV relativeFrom="paragraph">
              <wp:posOffset>337869</wp:posOffset>
            </wp:positionV>
            <wp:extent cx="3865880" cy="217424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5880" cy="2174240"/>
                    </a:xfrm>
                    <a:prstGeom prst="rect">
                      <a:avLst/>
                    </a:prstGeom>
                  </pic:spPr>
                </pic:pic>
              </a:graphicData>
            </a:graphic>
            <wp14:sizeRelH relativeFrom="margin">
              <wp14:pctWidth>0</wp14:pctWidth>
            </wp14:sizeRelH>
            <wp14:sizeRelV relativeFrom="margin">
              <wp14:pctHeight>0</wp14:pctHeight>
            </wp14:sizeRelV>
          </wp:anchor>
        </w:drawing>
      </w:r>
      <w:r w:rsidR="0031316E" w:rsidRPr="00D63C57">
        <w:rPr>
          <w:rFonts w:ascii="Segoe UI" w:hAnsi="Segoe UI" w:cs="Segoe UI"/>
          <w:color w:val="24292E"/>
        </w:rPr>
        <w:t>Relational (SQL)</w:t>
      </w:r>
    </w:p>
    <w:p w14:paraId="0EF53E6D" w14:textId="571DD20F" w:rsidR="0031316E" w:rsidRPr="00D63C57" w:rsidRDefault="0031316E" w:rsidP="0031316E">
      <w:pPr>
        <w:numPr>
          <w:ilvl w:val="0"/>
          <w:numId w:val="16"/>
        </w:numPr>
        <w:shd w:val="clear" w:color="auto" w:fill="FFFFFF"/>
        <w:spacing w:before="100" w:beforeAutospacing="1"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Structured Query Language (SQL) is a feature of most RDS.</w:t>
      </w:r>
    </w:p>
    <w:p w14:paraId="7168985D" w14:textId="0CDF3390" w:rsidR="0031316E" w:rsidRPr="00D63C57" w:rsidRDefault="0031316E" w:rsidP="0031316E">
      <w:pPr>
        <w:numPr>
          <w:ilvl w:val="0"/>
          <w:numId w:val="16"/>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Structure to the data known as a </w:t>
      </w:r>
      <w:r w:rsidRPr="00D63C57">
        <w:rPr>
          <w:rStyle w:val="Strong"/>
          <w:rFonts w:ascii="Segoe UI" w:hAnsi="Segoe UI" w:cs="Segoe UI"/>
          <w:color w:val="24292E"/>
          <w:sz w:val="24"/>
          <w:szCs w:val="24"/>
        </w:rPr>
        <w:t>schema</w:t>
      </w:r>
      <w:r w:rsidRPr="00D63C57">
        <w:rPr>
          <w:rFonts w:ascii="Segoe UI" w:hAnsi="Segoe UI" w:cs="Segoe UI"/>
          <w:color w:val="24292E"/>
          <w:sz w:val="24"/>
          <w:szCs w:val="24"/>
        </w:rPr>
        <w:t>.</w:t>
      </w:r>
    </w:p>
    <w:p w14:paraId="54AA0D89" w14:textId="67296C4B" w:rsidR="0031316E" w:rsidRPr="00D63C57" w:rsidRDefault="0031316E" w:rsidP="0031316E">
      <w:pPr>
        <w:numPr>
          <w:ilvl w:val="1"/>
          <w:numId w:val="16"/>
        </w:numPr>
        <w:shd w:val="clear" w:color="auto" w:fill="FFFFFF"/>
        <w:spacing w:before="100" w:beforeAutospacing="1"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Defined in advance.</w:t>
      </w:r>
    </w:p>
    <w:p w14:paraId="1AD63463" w14:textId="37637A0D" w:rsidR="0031316E" w:rsidRPr="00D63C57" w:rsidRDefault="0031316E" w:rsidP="0031316E">
      <w:pPr>
        <w:numPr>
          <w:ilvl w:val="1"/>
          <w:numId w:val="16"/>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Defines names of things</w:t>
      </w:r>
    </w:p>
    <w:p w14:paraId="26A477DC" w14:textId="47CE3BA9" w:rsidR="0031316E" w:rsidRPr="00D63C57" w:rsidRDefault="0031316E" w:rsidP="0031316E">
      <w:pPr>
        <w:numPr>
          <w:ilvl w:val="1"/>
          <w:numId w:val="16"/>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Valid values of things</w:t>
      </w:r>
    </w:p>
    <w:p w14:paraId="0E96E7C0" w14:textId="061666E1" w:rsidR="0031316E" w:rsidRPr="00D63C57" w:rsidRDefault="0031316E" w:rsidP="0031316E">
      <w:pPr>
        <w:numPr>
          <w:ilvl w:val="1"/>
          <w:numId w:val="16"/>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Types of data which is stored and where</w:t>
      </w:r>
    </w:p>
    <w:p w14:paraId="4E456666" w14:textId="5382C090" w:rsidR="0031316E" w:rsidRPr="00D63C57" w:rsidRDefault="0031316E" w:rsidP="0031316E">
      <w:pPr>
        <w:numPr>
          <w:ilvl w:val="0"/>
          <w:numId w:val="16"/>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Fixed relationship between tables.</w:t>
      </w:r>
    </w:p>
    <w:p w14:paraId="577632FE" w14:textId="491F3470" w:rsidR="0031316E" w:rsidRPr="00D63C57" w:rsidRDefault="002A55C5" w:rsidP="0031316E">
      <w:pPr>
        <w:numPr>
          <w:ilvl w:val="1"/>
          <w:numId w:val="16"/>
        </w:numPr>
        <w:shd w:val="clear" w:color="auto" w:fill="FFFFFF"/>
        <w:spacing w:before="100" w:beforeAutospacing="1" w:after="100" w:afterAutospacing="1" w:line="240" w:lineRule="auto"/>
        <w:rPr>
          <w:rFonts w:ascii="Segoe UI" w:hAnsi="Segoe UI" w:cs="Segoe UI"/>
          <w:color w:val="24292E"/>
          <w:sz w:val="24"/>
          <w:szCs w:val="24"/>
        </w:rPr>
      </w:pPr>
      <w:r w:rsidRPr="00D63C57">
        <w:rPr>
          <w:noProof/>
          <w:sz w:val="24"/>
          <w:szCs w:val="24"/>
        </w:rPr>
        <w:drawing>
          <wp:anchor distT="0" distB="0" distL="114300" distR="114300" simplePos="0" relativeHeight="251660288" behindDoc="0" locked="0" layoutInCell="1" allowOverlap="1" wp14:anchorId="001D8BE3" wp14:editId="1DC1B697">
            <wp:simplePos x="0" y="0"/>
            <wp:positionH relativeFrom="margin">
              <wp:posOffset>1119554</wp:posOffset>
            </wp:positionH>
            <wp:positionV relativeFrom="paragraph">
              <wp:posOffset>245941</wp:posOffset>
            </wp:positionV>
            <wp:extent cx="3604260" cy="19367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4260" cy="1936750"/>
                    </a:xfrm>
                    <a:prstGeom prst="rect">
                      <a:avLst/>
                    </a:prstGeom>
                  </pic:spPr>
                </pic:pic>
              </a:graphicData>
            </a:graphic>
            <wp14:sizeRelH relativeFrom="margin">
              <wp14:pctWidth>0</wp14:pctWidth>
            </wp14:sizeRelH>
            <wp14:sizeRelV relativeFrom="margin">
              <wp14:pctHeight>0</wp14:pctHeight>
            </wp14:sizeRelV>
          </wp:anchor>
        </w:drawing>
      </w:r>
      <w:r w:rsidR="0031316E" w:rsidRPr="00D63C57">
        <w:rPr>
          <w:rFonts w:ascii="Segoe UI" w:hAnsi="Segoe UI" w:cs="Segoe UI"/>
          <w:color w:val="24292E"/>
          <w:sz w:val="24"/>
          <w:szCs w:val="24"/>
        </w:rPr>
        <w:t>This is defined before data is entered into the database.</w:t>
      </w:r>
    </w:p>
    <w:p w14:paraId="55D7F865" w14:textId="7C9A5E43" w:rsidR="002A55C5" w:rsidRPr="00D63C57" w:rsidRDefault="002A55C5" w:rsidP="0031316E">
      <w:pPr>
        <w:pStyle w:val="NormalWeb"/>
        <w:shd w:val="clear" w:color="auto" w:fill="FFFFFF"/>
        <w:spacing w:before="0" w:beforeAutospacing="0" w:after="240" w:afterAutospacing="0"/>
        <w:rPr>
          <w:rFonts w:ascii="Segoe UI" w:hAnsi="Segoe UI" w:cs="Segoe UI"/>
          <w:color w:val="24292E"/>
        </w:rPr>
      </w:pPr>
    </w:p>
    <w:p w14:paraId="6C8F0F3D" w14:textId="5C26C171"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lastRenderedPageBreak/>
        <w:t>Every row in a table must have a value for the </w:t>
      </w:r>
      <w:r w:rsidRPr="00D63C57">
        <w:rPr>
          <w:rStyle w:val="Strong"/>
          <w:rFonts w:ascii="Segoe UI" w:hAnsi="Segoe UI" w:cs="Segoe UI"/>
          <w:color w:val="24292E"/>
        </w:rPr>
        <w:t>primary key</w:t>
      </w:r>
      <w:r w:rsidRPr="00D63C57">
        <w:rPr>
          <w:rFonts w:ascii="Segoe UI" w:hAnsi="Segoe UI" w:cs="Segoe UI"/>
          <w:color w:val="24292E"/>
        </w:rPr>
        <w:t xml:space="preserve">. There </w:t>
      </w:r>
      <w:r w:rsidRPr="00D63C57">
        <w:rPr>
          <w:rFonts w:ascii="Segoe UI" w:hAnsi="Segoe UI" w:cs="Segoe UI"/>
          <w:b/>
          <w:bCs/>
          <w:color w:val="24292E"/>
        </w:rPr>
        <w:t>must be a value stored for every attribute in the table.</w:t>
      </w:r>
    </w:p>
    <w:p w14:paraId="4748969D" w14:textId="2F8A9A6D"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SQL systems are relational so we generally </w:t>
      </w:r>
      <w:r w:rsidRPr="00D63C57">
        <w:rPr>
          <w:rFonts w:ascii="Segoe UI" w:hAnsi="Segoe UI" w:cs="Segoe UI"/>
          <w:b/>
          <w:bCs/>
          <w:color w:val="24292E"/>
        </w:rPr>
        <w:t xml:space="preserve">define relationships between tables as well. </w:t>
      </w:r>
      <w:r w:rsidRPr="00D63C57">
        <w:rPr>
          <w:rFonts w:ascii="Segoe UI" w:hAnsi="Segoe UI" w:cs="Segoe UI"/>
          <w:color w:val="24292E"/>
        </w:rPr>
        <w:t>This is defined with a </w:t>
      </w:r>
      <w:r w:rsidRPr="00D63C57">
        <w:rPr>
          <w:rStyle w:val="Strong"/>
          <w:rFonts w:ascii="Segoe UI" w:hAnsi="Segoe UI" w:cs="Segoe UI"/>
          <w:color w:val="24292E"/>
        </w:rPr>
        <w:t>join table</w:t>
      </w:r>
      <w:r w:rsidRPr="00D63C57">
        <w:rPr>
          <w:rFonts w:ascii="Segoe UI" w:hAnsi="Segoe UI" w:cs="Segoe UI"/>
          <w:color w:val="24292E"/>
        </w:rPr>
        <w:t>. A join table has a </w:t>
      </w:r>
      <w:r w:rsidRPr="00D63C57">
        <w:rPr>
          <w:rStyle w:val="Strong"/>
          <w:rFonts w:ascii="Segoe UI" w:hAnsi="Segoe UI" w:cs="Segoe UI"/>
          <w:color w:val="24292E"/>
        </w:rPr>
        <w:t>composite key</w:t>
      </w:r>
      <w:r w:rsidRPr="00D63C57">
        <w:rPr>
          <w:rFonts w:ascii="Segoe UI" w:hAnsi="Segoe UI" w:cs="Segoe UI"/>
          <w:color w:val="24292E"/>
        </w:rPr>
        <w:t> which is a key formed of two parts. Composite keys together must be unique.</w:t>
      </w:r>
    </w:p>
    <w:p w14:paraId="46C6DDD3" w14:textId="6173F5D6" w:rsidR="0031316E" w:rsidRPr="00D63C57" w:rsidRDefault="0031316E" w:rsidP="0031316E">
      <w:pPr>
        <w:pStyle w:val="NormalWeb"/>
        <w:shd w:val="clear" w:color="auto" w:fill="FFFFFF"/>
        <w:spacing w:before="0" w:beforeAutospacing="0" w:after="240" w:afterAutospacing="0"/>
        <w:rPr>
          <w:rFonts w:ascii="Segoe UI" w:hAnsi="Segoe UI" w:cs="Segoe UI"/>
          <w:b/>
          <w:bCs/>
          <w:color w:val="24292E"/>
        </w:rPr>
      </w:pPr>
      <w:r w:rsidRPr="00D63C57">
        <w:rPr>
          <w:rFonts w:ascii="Segoe UI" w:hAnsi="Segoe UI" w:cs="Segoe UI"/>
          <w:b/>
          <w:bCs/>
          <w:color w:val="24292E"/>
        </w:rPr>
        <w:t>Keys</w:t>
      </w:r>
      <w:r w:rsidRPr="00D63C57">
        <w:rPr>
          <w:rFonts w:ascii="Segoe UI" w:hAnsi="Segoe UI" w:cs="Segoe UI"/>
          <w:color w:val="24292E"/>
        </w:rPr>
        <w:t xml:space="preserve"> in different tables are </w:t>
      </w:r>
      <w:r w:rsidRPr="00D63C57">
        <w:rPr>
          <w:rFonts w:ascii="Segoe UI" w:hAnsi="Segoe UI" w:cs="Segoe UI"/>
          <w:b/>
          <w:bCs/>
          <w:color w:val="24292E"/>
        </w:rPr>
        <w:t>how the relationships between the tables are defined.</w:t>
      </w:r>
    </w:p>
    <w:p w14:paraId="5638CADB" w14:textId="00AC8697"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The Table schema and relationships </w:t>
      </w:r>
      <w:r w:rsidRPr="00D63C57">
        <w:rPr>
          <w:rFonts w:ascii="Segoe UI" w:hAnsi="Segoe UI" w:cs="Segoe UI"/>
          <w:b/>
          <w:bCs/>
          <w:color w:val="24292E"/>
        </w:rPr>
        <w:t xml:space="preserve">must be defined in advance </w:t>
      </w:r>
      <w:r w:rsidRPr="00D63C57">
        <w:rPr>
          <w:rFonts w:ascii="Segoe UI" w:hAnsi="Segoe UI" w:cs="Segoe UI"/>
          <w:color w:val="24292E"/>
        </w:rPr>
        <w:t>which can be hard to do.</w:t>
      </w:r>
    </w:p>
    <w:p w14:paraId="5BCB2047" w14:textId="77777777" w:rsidR="0031316E" w:rsidRPr="00D63C57" w:rsidRDefault="0031316E" w:rsidP="0031316E">
      <w:pPr>
        <w:pStyle w:val="Heading4"/>
        <w:shd w:val="clear" w:color="auto" w:fill="FFFFFF"/>
        <w:spacing w:before="360" w:beforeAutospacing="0" w:after="240" w:afterAutospacing="0"/>
        <w:rPr>
          <w:rFonts w:ascii="Segoe UI" w:hAnsi="Segoe UI" w:cs="Segoe UI"/>
          <w:color w:val="24292E"/>
        </w:rPr>
      </w:pPr>
      <w:r w:rsidRPr="00D63C57">
        <w:rPr>
          <w:rFonts w:ascii="Segoe UI" w:hAnsi="Segoe UI" w:cs="Segoe UI"/>
          <w:color w:val="24292E"/>
        </w:rPr>
        <w:t>Non-Relational (NoSQL)</w:t>
      </w:r>
    </w:p>
    <w:p w14:paraId="1AA23324" w14:textId="4D9CCDDD"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Not a single thing, and is a catch all for everything else. There is generally no schema or a weak one.</w:t>
      </w:r>
    </w:p>
    <w:p w14:paraId="33DA3E64" w14:textId="77777777" w:rsidR="00FA0DA6" w:rsidRPr="00D63C57" w:rsidRDefault="00FA0DA6" w:rsidP="00FA0DA6">
      <w:pPr>
        <w:pStyle w:val="ListParagraph"/>
        <w:numPr>
          <w:ilvl w:val="0"/>
          <w:numId w:val="22"/>
        </w:numPr>
        <w:shd w:val="clear" w:color="auto" w:fill="FFFFFF"/>
        <w:spacing w:before="100" w:beforeAutospacing="1" w:after="225" w:line="390" w:lineRule="atLeast"/>
        <w:rPr>
          <w:rFonts w:ascii="Segoe UI" w:eastAsia="Times New Roman" w:hAnsi="Segoe UI" w:cs="Segoe UI"/>
          <w:color w:val="212338"/>
          <w:sz w:val="24"/>
          <w:szCs w:val="24"/>
        </w:rPr>
      </w:pPr>
      <w:r w:rsidRPr="00D63C57">
        <w:rPr>
          <w:rFonts w:ascii="Segoe UI" w:eastAsia="Times New Roman" w:hAnsi="Segoe UI" w:cs="Segoe UI"/>
          <w:color w:val="212338"/>
          <w:sz w:val="24"/>
          <w:szCs w:val="24"/>
        </w:rPr>
        <w:t>Key-Value</w:t>
      </w:r>
    </w:p>
    <w:p w14:paraId="56984098" w14:textId="77777777" w:rsidR="00FA0DA6" w:rsidRPr="00D63C57" w:rsidRDefault="00FA0DA6" w:rsidP="00FA0DA6">
      <w:pPr>
        <w:pStyle w:val="ListParagraph"/>
        <w:numPr>
          <w:ilvl w:val="0"/>
          <w:numId w:val="22"/>
        </w:numPr>
        <w:shd w:val="clear" w:color="auto" w:fill="FFFFFF"/>
        <w:spacing w:before="100" w:beforeAutospacing="1" w:after="225" w:line="390" w:lineRule="atLeast"/>
        <w:rPr>
          <w:rFonts w:ascii="Segoe UI" w:eastAsia="Times New Roman" w:hAnsi="Segoe UI" w:cs="Segoe UI"/>
          <w:color w:val="212338"/>
          <w:sz w:val="24"/>
          <w:szCs w:val="24"/>
        </w:rPr>
      </w:pPr>
      <w:r w:rsidRPr="00D63C57">
        <w:rPr>
          <w:rFonts w:ascii="Segoe UI" w:eastAsia="Times New Roman" w:hAnsi="Segoe UI" w:cs="Segoe UI"/>
          <w:color w:val="212338"/>
          <w:sz w:val="24"/>
          <w:szCs w:val="24"/>
        </w:rPr>
        <w:t>Wide Column</w:t>
      </w:r>
    </w:p>
    <w:p w14:paraId="29F2DEE3" w14:textId="77777777" w:rsidR="00FA0DA6" w:rsidRPr="00D63C57" w:rsidRDefault="00FA0DA6" w:rsidP="00FA0DA6">
      <w:pPr>
        <w:pStyle w:val="ListParagraph"/>
        <w:numPr>
          <w:ilvl w:val="0"/>
          <w:numId w:val="22"/>
        </w:numPr>
        <w:shd w:val="clear" w:color="auto" w:fill="FFFFFF"/>
        <w:spacing w:before="100" w:beforeAutospacing="1" w:after="225" w:line="390" w:lineRule="atLeast"/>
        <w:rPr>
          <w:rFonts w:ascii="Segoe UI" w:eastAsia="Times New Roman" w:hAnsi="Segoe UI" w:cs="Segoe UI"/>
          <w:color w:val="212338"/>
          <w:sz w:val="24"/>
          <w:szCs w:val="24"/>
        </w:rPr>
      </w:pPr>
      <w:r w:rsidRPr="00D63C57">
        <w:rPr>
          <w:rFonts w:ascii="Segoe UI" w:eastAsia="Times New Roman" w:hAnsi="Segoe UI" w:cs="Segoe UI"/>
          <w:color w:val="212338"/>
          <w:sz w:val="24"/>
          <w:szCs w:val="24"/>
        </w:rPr>
        <w:t>Document</w:t>
      </w:r>
    </w:p>
    <w:p w14:paraId="655D71DF" w14:textId="77777777" w:rsidR="00FA0DA6" w:rsidRPr="00D63C57" w:rsidRDefault="00FA0DA6" w:rsidP="00FA0DA6">
      <w:pPr>
        <w:pStyle w:val="ListParagraph"/>
        <w:numPr>
          <w:ilvl w:val="0"/>
          <w:numId w:val="22"/>
        </w:numPr>
        <w:shd w:val="clear" w:color="auto" w:fill="FFFFFF"/>
        <w:spacing w:before="100" w:beforeAutospacing="1" w:after="225" w:line="390" w:lineRule="atLeast"/>
        <w:rPr>
          <w:rFonts w:ascii="Segoe UI" w:eastAsia="Times New Roman" w:hAnsi="Segoe UI" w:cs="Segoe UI"/>
          <w:color w:val="212338"/>
          <w:sz w:val="24"/>
          <w:szCs w:val="24"/>
        </w:rPr>
      </w:pPr>
      <w:r w:rsidRPr="00D63C57">
        <w:rPr>
          <w:rFonts w:ascii="Segoe UI" w:eastAsia="Times New Roman" w:hAnsi="Segoe UI" w:cs="Segoe UI"/>
          <w:color w:val="212338"/>
          <w:sz w:val="24"/>
          <w:szCs w:val="24"/>
        </w:rPr>
        <w:t>Column Databases</w:t>
      </w:r>
    </w:p>
    <w:p w14:paraId="4CE655D2" w14:textId="77777777" w:rsidR="00FA0DA6" w:rsidRPr="00D63C57" w:rsidRDefault="00FA0DA6" w:rsidP="00FA0DA6">
      <w:pPr>
        <w:pStyle w:val="ListParagraph"/>
        <w:numPr>
          <w:ilvl w:val="0"/>
          <w:numId w:val="22"/>
        </w:numPr>
        <w:shd w:val="clear" w:color="auto" w:fill="FFFFFF"/>
        <w:spacing w:before="100" w:beforeAutospacing="1" w:after="225" w:line="390" w:lineRule="atLeast"/>
        <w:rPr>
          <w:rFonts w:ascii="Segoe UI" w:eastAsia="Times New Roman" w:hAnsi="Segoe UI" w:cs="Segoe UI"/>
          <w:color w:val="212338"/>
          <w:sz w:val="24"/>
          <w:szCs w:val="24"/>
        </w:rPr>
      </w:pPr>
      <w:r w:rsidRPr="00D63C57">
        <w:rPr>
          <w:rFonts w:ascii="Segoe UI" w:eastAsia="Times New Roman" w:hAnsi="Segoe UI" w:cs="Segoe UI"/>
          <w:color w:val="212338"/>
          <w:sz w:val="24"/>
          <w:szCs w:val="24"/>
        </w:rPr>
        <w:t>Graph</w:t>
      </w:r>
    </w:p>
    <w:p w14:paraId="5B909C68" w14:textId="77777777" w:rsidR="0031316E" w:rsidRPr="00D63C57" w:rsidRDefault="0031316E" w:rsidP="0031316E">
      <w:pPr>
        <w:pStyle w:val="Heading5"/>
        <w:shd w:val="clear" w:color="auto" w:fill="FFFFFF"/>
        <w:spacing w:before="360" w:after="240"/>
        <w:rPr>
          <w:rFonts w:ascii="Segoe UI" w:hAnsi="Segoe UI" w:cs="Segoe UI"/>
          <w:b/>
          <w:bCs/>
          <w:color w:val="24292E"/>
          <w:sz w:val="24"/>
          <w:szCs w:val="24"/>
        </w:rPr>
      </w:pPr>
      <w:r w:rsidRPr="00D63C57">
        <w:rPr>
          <w:rFonts w:ascii="Segoe UI" w:hAnsi="Segoe UI" w:cs="Segoe UI"/>
          <w:b/>
          <w:bCs/>
          <w:color w:val="24292E"/>
          <w:sz w:val="24"/>
          <w:szCs w:val="24"/>
        </w:rPr>
        <w:t>Key-Value databases</w:t>
      </w:r>
    </w:p>
    <w:p w14:paraId="2EE4AE12" w14:textId="65CD8068" w:rsidR="00C16C23" w:rsidRPr="00D63C57" w:rsidRDefault="00C16C23" w:rsidP="00417608">
      <w:pPr>
        <w:pStyle w:val="NormalWeb"/>
        <w:shd w:val="clear" w:color="auto" w:fill="FFFFFF"/>
        <w:spacing w:before="0" w:beforeAutospacing="0" w:after="240" w:afterAutospacing="0"/>
        <w:rPr>
          <w:rFonts w:ascii="Segoe UI" w:hAnsi="Segoe UI" w:cs="Segoe UI"/>
          <w:color w:val="24292E"/>
        </w:rPr>
      </w:pPr>
      <w:r w:rsidRPr="00D63C57">
        <w:rPr>
          <w:noProof/>
        </w:rPr>
        <w:drawing>
          <wp:anchor distT="0" distB="0" distL="114300" distR="114300" simplePos="0" relativeHeight="251661312" behindDoc="0" locked="0" layoutInCell="1" allowOverlap="1" wp14:anchorId="64905C01" wp14:editId="46B89450">
            <wp:simplePos x="0" y="0"/>
            <wp:positionH relativeFrom="margin">
              <wp:align>center</wp:align>
            </wp:positionH>
            <wp:positionV relativeFrom="paragraph">
              <wp:posOffset>632411</wp:posOffset>
            </wp:positionV>
            <wp:extent cx="3949374" cy="2221523"/>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9374" cy="2221523"/>
                    </a:xfrm>
                    <a:prstGeom prst="rect">
                      <a:avLst/>
                    </a:prstGeom>
                  </pic:spPr>
                </pic:pic>
              </a:graphicData>
            </a:graphic>
          </wp:anchor>
        </w:drawing>
      </w:r>
      <w:r w:rsidR="0031316E" w:rsidRPr="00D63C57">
        <w:rPr>
          <w:rFonts w:ascii="Segoe UI" w:hAnsi="Segoe UI" w:cs="Segoe UI"/>
          <w:color w:val="24292E"/>
        </w:rPr>
        <w:t>This is just a list of keys and value pairs. So long as every key is unique, there is no real schema or structure needed. These are really</w:t>
      </w:r>
      <w:r w:rsidR="0031316E" w:rsidRPr="00D63C57">
        <w:rPr>
          <w:rFonts w:ascii="Segoe UI" w:hAnsi="Segoe UI" w:cs="Segoe UI"/>
          <w:b/>
          <w:bCs/>
          <w:color w:val="24292E"/>
        </w:rPr>
        <w:t xml:space="preserve"> fast</w:t>
      </w:r>
      <w:r w:rsidR="0031316E" w:rsidRPr="00D63C57">
        <w:rPr>
          <w:rFonts w:ascii="Segoe UI" w:hAnsi="Segoe UI" w:cs="Segoe UI"/>
          <w:color w:val="24292E"/>
        </w:rPr>
        <w:t xml:space="preserve"> and</w:t>
      </w:r>
      <w:r w:rsidR="0031316E" w:rsidRPr="00D63C57">
        <w:rPr>
          <w:rFonts w:ascii="Segoe UI" w:hAnsi="Segoe UI" w:cs="Segoe UI"/>
          <w:b/>
          <w:bCs/>
          <w:color w:val="24292E"/>
        </w:rPr>
        <w:t xml:space="preserve"> highly scalable</w:t>
      </w:r>
      <w:r w:rsidR="0031316E" w:rsidRPr="00D63C57">
        <w:rPr>
          <w:rFonts w:ascii="Segoe UI" w:hAnsi="Segoe UI" w:cs="Segoe UI"/>
          <w:color w:val="24292E"/>
        </w:rPr>
        <w:t>. This is also used for </w:t>
      </w:r>
      <w:r w:rsidR="0031316E" w:rsidRPr="00D63C57">
        <w:rPr>
          <w:rStyle w:val="Strong"/>
          <w:rFonts w:ascii="Segoe UI" w:hAnsi="Segoe UI" w:cs="Segoe UI"/>
          <w:color w:val="24292E"/>
        </w:rPr>
        <w:t>in memory caching</w:t>
      </w:r>
      <w:r w:rsidR="0031316E" w:rsidRPr="00D63C57">
        <w:rPr>
          <w:rFonts w:ascii="Segoe UI" w:hAnsi="Segoe UI" w:cs="Segoe UI"/>
          <w:color w:val="24292E"/>
        </w:rPr>
        <w:t>.</w:t>
      </w:r>
    </w:p>
    <w:p w14:paraId="399249F5" w14:textId="3C3DEE1D" w:rsidR="0031316E" w:rsidRPr="00D63C57" w:rsidRDefault="0031316E" w:rsidP="0031316E">
      <w:pPr>
        <w:pStyle w:val="Heading5"/>
        <w:shd w:val="clear" w:color="auto" w:fill="FFFFFF"/>
        <w:spacing w:before="360" w:after="240"/>
        <w:rPr>
          <w:rFonts w:ascii="Segoe UI" w:hAnsi="Segoe UI" w:cs="Segoe UI"/>
          <w:b/>
          <w:bCs/>
          <w:color w:val="24292E"/>
          <w:sz w:val="24"/>
          <w:szCs w:val="24"/>
        </w:rPr>
      </w:pPr>
      <w:r w:rsidRPr="00D63C57">
        <w:rPr>
          <w:rFonts w:ascii="Segoe UI" w:hAnsi="Segoe UI" w:cs="Segoe UI"/>
          <w:b/>
          <w:bCs/>
          <w:color w:val="24292E"/>
          <w:sz w:val="24"/>
          <w:szCs w:val="24"/>
        </w:rPr>
        <w:lastRenderedPageBreak/>
        <w:t>Wide Column Store</w:t>
      </w:r>
    </w:p>
    <w:p w14:paraId="3C2C20DC" w14:textId="77777777"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b/>
          <w:bCs/>
          <w:color w:val="24292E"/>
        </w:rPr>
        <w:t>DynamoDB</w:t>
      </w:r>
      <w:r w:rsidRPr="00D63C57">
        <w:rPr>
          <w:rFonts w:ascii="Segoe UI" w:hAnsi="Segoe UI" w:cs="Segoe UI"/>
          <w:color w:val="24292E"/>
        </w:rPr>
        <w:t xml:space="preserve"> is an example of wide column store database.</w:t>
      </w:r>
    </w:p>
    <w:p w14:paraId="541B82A5" w14:textId="77777777" w:rsidR="00BA282B"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Each row or item has one or more keys. One key is called the </w:t>
      </w:r>
      <w:r w:rsidRPr="00D63C57">
        <w:rPr>
          <w:rFonts w:ascii="Segoe UI" w:hAnsi="Segoe UI" w:cs="Segoe UI"/>
          <w:b/>
          <w:bCs/>
          <w:color w:val="24292E"/>
        </w:rPr>
        <w:t>partition key</w:t>
      </w:r>
      <w:r w:rsidRPr="00D63C57">
        <w:rPr>
          <w:rFonts w:ascii="Segoe UI" w:hAnsi="Segoe UI" w:cs="Segoe UI"/>
          <w:color w:val="24292E"/>
        </w:rPr>
        <w:t xml:space="preserve">. </w:t>
      </w:r>
    </w:p>
    <w:p w14:paraId="334E9AB0" w14:textId="77777777" w:rsidR="00BA282B"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You can have additional keys other than the partition key called the </w:t>
      </w:r>
      <w:r w:rsidRPr="00D63C57">
        <w:rPr>
          <w:rFonts w:ascii="Segoe UI" w:hAnsi="Segoe UI" w:cs="Segoe UI"/>
          <w:b/>
          <w:bCs/>
          <w:color w:val="24292E"/>
        </w:rPr>
        <w:t>sort or range key</w:t>
      </w:r>
      <w:r w:rsidRPr="00D63C57">
        <w:rPr>
          <w:rFonts w:ascii="Segoe UI" w:hAnsi="Segoe UI" w:cs="Segoe UI"/>
          <w:color w:val="24292E"/>
        </w:rPr>
        <w:t>.</w:t>
      </w:r>
    </w:p>
    <w:p w14:paraId="7728F964" w14:textId="623C0311"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It can be </w:t>
      </w:r>
      <w:r w:rsidRPr="00D63C57">
        <w:rPr>
          <w:rStyle w:val="Strong"/>
          <w:rFonts w:ascii="Segoe UI" w:hAnsi="Segoe UI" w:cs="Segoe UI"/>
          <w:color w:val="24292E"/>
        </w:rPr>
        <w:t>single key</w:t>
      </w:r>
      <w:r w:rsidRPr="00D63C57">
        <w:rPr>
          <w:rFonts w:ascii="Segoe UI" w:hAnsi="Segoe UI" w:cs="Segoe UI"/>
          <w:color w:val="24292E"/>
        </w:rPr>
        <w:t> (only partition key) or </w:t>
      </w:r>
      <w:r w:rsidRPr="00D63C57">
        <w:rPr>
          <w:rStyle w:val="Strong"/>
          <w:rFonts w:ascii="Segoe UI" w:hAnsi="Segoe UI" w:cs="Segoe UI"/>
          <w:color w:val="24292E"/>
        </w:rPr>
        <w:t>composite key</w:t>
      </w:r>
      <w:r w:rsidRPr="00D63C57">
        <w:rPr>
          <w:rFonts w:ascii="Segoe UI" w:hAnsi="Segoe UI" w:cs="Segoe UI"/>
          <w:color w:val="24292E"/>
        </w:rPr>
        <w:t> (partition key and sort key).</w:t>
      </w:r>
    </w:p>
    <w:p w14:paraId="612794AB" w14:textId="3B90CFED" w:rsidR="007A6F35" w:rsidRPr="00D63C57" w:rsidRDefault="007F0B97" w:rsidP="0031316E">
      <w:pPr>
        <w:pStyle w:val="NormalWeb"/>
        <w:shd w:val="clear" w:color="auto" w:fill="FFFFFF"/>
        <w:spacing w:before="0" w:beforeAutospacing="0" w:after="240" w:afterAutospacing="0"/>
        <w:rPr>
          <w:rFonts w:ascii="Segoe UI" w:hAnsi="Segoe UI" w:cs="Segoe UI"/>
          <w:color w:val="24292E"/>
        </w:rPr>
      </w:pPr>
      <w:r w:rsidRPr="00D63C57">
        <w:rPr>
          <w:noProof/>
        </w:rPr>
        <w:drawing>
          <wp:anchor distT="0" distB="0" distL="114300" distR="114300" simplePos="0" relativeHeight="251662336" behindDoc="0" locked="0" layoutInCell="1" allowOverlap="1" wp14:anchorId="7CC5C15F" wp14:editId="471EE3FB">
            <wp:simplePos x="0" y="0"/>
            <wp:positionH relativeFrom="margin">
              <wp:align>center</wp:align>
            </wp:positionH>
            <wp:positionV relativeFrom="paragraph">
              <wp:posOffset>720969</wp:posOffset>
            </wp:positionV>
            <wp:extent cx="4470400" cy="251460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514600"/>
                    </a:xfrm>
                    <a:prstGeom prst="rect">
                      <a:avLst/>
                    </a:prstGeom>
                  </pic:spPr>
                </pic:pic>
              </a:graphicData>
            </a:graphic>
            <wp14:sizeRelH relativeFrom="margin">
              <wp14:pctWidth>0</wp14:pctWidth>
            </wp14:sizeRelH>
            <wp14:sizeRelV relativeFrom="margin">
              <wp14:pctHeight>0</wp14:pctHeight>
            </wp14:sizeRelV>
          </wp:anchor>
        </w:drawing>
      </w:r>
      <w:r w:rsidR="0031316E" w:rsidRPr="00D63C57">
        <w:rPr>
          <w:rFonts w:ascii="Segoe UI" w:hAnsi="Segoe UI" w:cs="Segoe UI"/>
          <w:color w:val="24292E"/>
        </w:rPr>
        <w:t xml:space="preserve">Every item in a table can also have attributes, but they don't have to be the same between values. The only requirements is that every item inside the table has to use the </w:t>
      </w:r>
      <w:r w:rsidR="0031316E" w:rsidRPr="00B75B01">
        <w:rPr>
          <w:rFonts w:ascii="Segoe UI" w:hAnsi="Segoe UI" w:cs="Segoe UI"/>
          <w:b/>
          <w:bCs/>
          <w:color w:val="24292E"/>
        </w:rPr>
        <w:t>same key structure and it has to have a unique key</w:t>
      </w:r>
      <w:r w:rsidR="0031316E" w:rsidRPr="00D63C57">
        <w:rPr>
          <w:rFonts w:ascii="Segoe UI" w:hAnsi="Segoe UI" w:cs="Segoe UI"/>
          <w:color w:val="24292E"/>
        </w:rPr>
        <w:t>.</w:t>
      </w:r>
    </w:p>
    <w:p w14:paraId="3277B75C" w14:textId="62CB108C" w:rsidR="0031316E" w:rsidRPr="00D63C57" w:rsidRDefault="0031316E" w:rsidP="0031316E">
      <w:pPr>
        <w:pStyle w:val="Heading5"/>
        <w:shd w:val="clear" w:color="auto" w:fill="FFFFFF"/>
        <w:spacing w:before="360" w:after="240"/>
        <w:rPr>
          <w:rFonts w:ascii="Segoe UI" w:hAnsi="Segoe UI" w:cs="Segoe UI"/>
          <w:b/>
          <w:bCs/>
          <w:color w:val="24292E"/>
          <w:sz w:val="24"/>
          <w:szCs w:val="24"/>
        </w:rPr>
      </w:pPr>
      <w:r w:rsidRPr="00D63C57">
        <w:rPr>
          <w:rFonts w:ascii="Segoe UI" w:hAnsi="Segoe UI" w:cs="Segoe UI"/>
          <w:b/>
          <w:bCs/>
          <w:color w:val="24292E"/>
          <w:sz w:val="24"/>
          <w:szCs w:val="24"/>
        </w:rPr>
        <w:t>Document</w:t>
      </w:r>
    </w:p>
    <w:p w14:paraId="35C2192B" w14:textId="225BF54D" w:rsidR="0031316E" w:rsidRPr="00067F67" w:rsidRDefault="0031316E" w:rsidP="0031316E">
      <w:pPr>
        <w:pStyle w:val="NormalWeb"/>
        <w:shd w:val="clear" w:color="auto" w:fill="FFFFFF"/>
        <w:spacing w:before="0" w:beforeAutospacing="0" w:after="240" w:afterAutospacing="0"/>
        <w:rPr>
          <w:rFonts w:ascii="Segoe UI" w:hAnsi="Segoe UI" w:cs="Segoe UI"/>
          <w:b/>
          <w:bCs/>
          <w:color w:val="24292E"/>
        </w:rPr>
      </w:pPr>
      <w:r w:rsidRPr="00D63C57">
        <w:rPr>
          <w:rFonts w:ascii="Segoe UI" w:hAnsi="Segoe UI" w:cs="Segoe UI"/>
          <w:color w:val="24292E"/>
        </w:rPr>
        <w:t xml:space="preserve">Documents are generally </w:t>
      </w:r>
      <w:r w:rsidRPr="00067F67">
        <w:rPr>
          <w:rFonts w:ascii="Segoe UI" w:hAnsi="Segoe UI" w:cs="Segoe UI"/>
          <w:b/>
          <w:bCs/>
          <w:color w:val="24292E"/>
        </w:rPr>
        <w:t>formatted using JSON or XML.</w:t>
      </w:r>
    </w:p>
    <w:p w14:paraId="724C4ACE" w14:textId="470F0EA4"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This is an extension of a key-value store where each document is interacted with via an ID that's unique to that document, but the </w:t>
      </w:r>
      <w:r w:rsidRPr="00B9258E">
        <w:rPr>
          <w:rFonts w:ascii="Segoe UI" w:hAnsi="Segoe UI" w:cs="Segoe UI"/>
          <w:b/>
          <w:bCs/>
          <w:color w:val="24292E"/>
        </w:rPr>
        <w:t>value of the document contents are exposed to the database allowing you to interact with it</w:t>
      </w:r>
      <w:r w:rsidRPr="00D63C57">
        <w:rPr>
          <w:rFonts w:ascii="Segoe UI" w:hAnsi="Segoe UI" w:cs="Segoe UI"/>
          <w:color w:val="24292E"/>
        </w:rPr>
        <w:t>.</w:t>
      </w:r>
    </w:p>
    <w:p w14:paraId="3CE70A58" w14:textId="0BF05863" w:rsidR="002E3B4F" w:rsidRDefault="002E3B4F" w:rsidP="0031316E">
      <w:pPr>
        <w:pStyle w:val="NormalWeb"/>
        <w:shd w:val="clear" w:color="auto" w:fill="FFFFFF"/>
        <w:spacing w:before="0" w:beforeAutospacing="0" w:after="240" w:afterAutospacing="0"/>
        <w:rPr>
          <w:rFonts w:ascii="Segoe UI" w:hAnsi="Segoe UI" w:cs="Segoe UI"/>
          <w:color w:val="24292E"/>
        </w:rPr>
      </w:pPr>
      <w:r w:rsidRPr="00D63C57">
        <w:rPr>
          <w:noProof/>
        </w:rPr>
        <w:lastRenderedPageBreak/>
        <w:drawing>
          <wp:anchor distT="0" distB="0" distL="114300" distR="114300" simplePos="0" relativeHeight="251663360" behindDoc="0" locked="0" layoutInCell="1" allowOverlap="1" wp14:anchorId="3DAA75C0" wp14:editId="326939D8">
            <wp:simplePos x="0" y="0"/>
            <wp:positionH relativeFrom="margin">
              <wp:align>center</wp:align>
            </wp:positionH>
            <wp:positionV relativeFrom="paragraph">
              <wp:posOffset>238125</wp:posOffset>
            </wp:positionV>
            <wp:extent cx="2738755" cy="1539875"/>
            <wp:effectExtent l="0" t="0" r="444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8755" cy="1539875"/>
                    </a:xfrm>
                    <a:prstGeom prst="rect">
                      <a:avLst/>
                    </a:prstGeom>
                  </pic:spPr>
                </pic:pic>
              </a:graphicData>
            </a:graphic>
            <wp14:sizeRelH relativeFrom="margin">
              <wp14:pctWidth>0</wp14:pctWidth>
            </wp14:sizeRelH>
            <wp14:sizeRelV relativeFrom="margin">
              <wp14:pctHeight>0</wp14:pctHeight>
            </wp14:sizeRelV>
          </wp:anchor>
        </w:drawing>
      </w:r>
      <w:r w:rsidR="0031316E" w:rsidRPr="00D63C57">
        <w:rPr>
          <w:rFonts w:ascii="Segoe UI" w:hAnsi="Segoe UI" w:cs="Segoe UI"/>
          <w:color w:val="24292E"/>
        </w:rPr>
        <w:t>Good for order databases, or collections, or contact stale databases.</w:t>
      </w:r>
    </w:p>
    <w:p w14:paraId="72AD7C6D" w14:textId="5145E949" w:rsidR="0079293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Great for nested data items within a </w:t>
      </w:r>
      <w:r w:rsidRPr="00A97964">
        <w:rPr>
          <w:rFonts w:ascii="Segoe UI" w:hAnsi="Segoe UI" w:cs="Segoe UI"/>
          <w:b/>
          <w:bCs/>
          <w:color w:val="24292E"/>
        </w:rPr>
        <w:t>document structure such as user profiles</w:t>
      </w:r>
      <w:r w:rsidRPr="00D63C57">
        <w:rPr>
          <w:rFonts w:ascii="Segoe UI" w:hAnsi="Segoe UI" w:cs="Segoe UI"/>
          <w:color w:val="24292E"/>
        </w:rPr>
        <w:t>.</w:t>
      </w:r>
    </w:p>
    <w:p w14:paraId="0D25A341" w14:textId="77777777" w:rsidR="0031316E" w:rsidRPr="000F131E" w:rsidRDefault="0031316E" w:rsidP="0031316E">
      <w:pPr>
        <w:pStyle w:val="Heading5"/>
        <w:shd w:val="clear" w:color="auto" w:fill="FFFFFF"/>
        <w:spacing w:before="360" w:after="240"/>
        <w:rPr>
          <w:rFonts w:ascii="Segoe UI" w:hAnsi="Segoe UI" w:cs="Segoe UI"/>
          <w:b/>
          <w:bCs/>
          <w:color w:val="24292E"/>
          <w:sz w:val="24"/>
          <w:szCs w:val="24"/>
        </w:rPr>
      </w:pPr>
      <w:r w:rsidRPr="000F131E">
        <w:rPr>
          <w:rFonts w:ascii="Segoe UI" w:hAnsi="Segoe UI" w:cs="Segoe UI"/>
          <w:b/>
          <w:bCs/>
          <w:color w:val="24292E"/>
          <w:sz w:val="24"/>
          <w:szCs w:val="24"/>
        </w:rPr>
        <w:t>Row Database (MySQL)</w:t>
      </w:r>
    </w:p>
    <w:p w14:paraId="77F4B127" w14:textId="77777777"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Often called OLTP (</w:t>
      </w:r>
      <w:r w:rsidRPr="00A448CE">
        <w:rPr>
          <w:rFonts w:ascii="Segoe UI" w:hAnsi="Segoe UI" w:cs="Segoe UI"/>
          <w:b/>
          <w:bCs/>
          <w:color w:val="24292E"/>
        </w:rPr>
        <w:t>Online Transactional Processing Databases</w:t>
      </w:r>
      <w:r w:rsidRPr="00D63C57">
        <w:rPr>
          <w:rFonts w:ascii="Segoe UI" w:hAnsi="Segoe UI" w:cs="Segoe UI"/>
          <w:color w:val="24292E"/>
        </w:rPr>
        <w:t>).</w:t>
      </w:r>
    </w:p>
    <w:p w14:paraId="013D1C62" w14:textId="77777777"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If you needed to read the price of one item you need that row first. If you wanted to query all of the sizes of every order, you will need to check for each row.</w:t>
      </w:r>
    </w:p>
    <w:p w14:paraId="20768EC8" w14:textId="77777777"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Great for things which deal in </w:t>
      </w:r>
      <w:r w:rsidRPr="0079114C">
        <w:rPr>
          <w:rFonts w:ascii="Segoe UI" w:hAnsi="Segoe UI" w:cs="Segoe UI"/>
          <w:b/>
          <w:bCs/>
          <w:color w:val="24292E"/>
        </w:rPr>
        <w:t>rows and items where they are constantly accessed, modified, and removed.</w:t>
      </w:r>
    </w:p>
    <w:p w14:paraId="7F504474" w14:textId="77777777" w:rsidR="0031316E" w:rsidRPr="00CC485B" w:rsidRDefault="0031316E" w:rsidP="0031316E">
      <w:pPr>
        <w:pStyle w:val="Heading5"/>
        <w:shd w:val="clear" w:color="auto" w:fill="FFFFFF"/>
        <w:spacing w:before="360" w:after="240"/>
        <w:rPr>
          <w:rFonts w:ascii="Segoe UI" w:hAnsi="Segoe UI" w:cs="Segoe UI"/>
          <w:b/>
          <w:bCs/>
          <w:color w:val="24292E"/>
          <w:sz w:val="24"/>
          <w:szCs w:val="24"/>
        </w:rPr>
      </w:pPr>
      <w:r w:rsidRPr="00CC485B">
        <w:rPr>
          <w:rFonts w:ascii="Segoe UI" w:hAnsi="Segoe UI" w:cs="Segoe UI"/>
          <w:b/>
          <w:bCs/>
          <w:color w:val="24292E"/>
          <w:sz w:val="24"/>
          <w:szCs w:val="24"/>
        </w:rPr>
        <w:t>Column Database (Redshift)</w:t>
      </w:r>
    </w:p>
    <w:p w14:paraId="455F0B84" w14:textId="77777777"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Instead of storing data in rows on disk, they </w:t>
      </w:r>
      <w:r w:rsidRPr="00B67BA0">
        <w:rPr>
          <w:rFonts w:ascii="Segoe UI" w:hAnsi="Segoe UI" w:cs="Segoe UI"/>
          <w:b/>
          <w:bCs/>
          <w:color w:val="24292E"/>
        </w:rPr>
        <w:t>store it based on columns</w:t>
      </w:r>
      <w:r w:rsidRPr="00D63C57">
        <w:rPr>
          <w:rFonts w:ascii="Segoe UI" w:hAnsi="Segoe UI" w:cs="Segoe UI"/>
          <w:color w:val="24292E"/>
        </w:rPr>
        <w:t>. The data is the same, but it's grouped together on disk, based on column so every order value is stored together, every product item, color, size, and price are all grouped together.</w:t>
      </w:r>
    </w:p>
    <w:p w14:paraId="6A49A270" w14:textId="78BB4B4B" w:rsidR="0031316E" w:rsidRPr="00DB6147" w:rsidRDefault="00EA289E" w:rsidP="0031316E">
      <w:pPr>
        <w:pStyle w:val="NormalWeb"/>
        <w:shd w:val="clear" w:color="auto" w:fill="FFFFFF"/>
        <w:spacing w:before="0" w:beforeAutospacing="0" w:after="240" w:afterAutospacing="0"/>
        <w:rPr>
          <w:rFonts w:ascii="Segoe UI" w:hAnsi="Segoe UI" w:cs="Segoe UI"/>
          <w:b/>
          <w:bCs/>
          <w:color w:val="24292E"/>
        </w:rPr>
      </w:pPr>
      <w:r w:rsidRPr="00D63C57">
        <w:rPr>
          <w:noProof/>
        </w:rPr>
        <w:drawing>
          <wp:anchor distT="0" distB="0" distL="114300" distR="114300" simplePos="0" relativeHeight="251665408" behindDoc="0" locked="0" layoutInCell="1" allowOverlap="1" wp14:anchorId="1A548678" wp14:editId="109E0E04">
            <wp:simplePos x="0" y="0"/>
            <wp:positionH relativeFrom="margin">
              <wp:align>center</wp:align>
            </wp:positionH>
            <wp:positionV relativeFrom="paragraph">
              <wp:posOffset>494079</wp:posOffset>
            </wp:positionV>
            <wp:extent cx="4095115" cy="2303145"/>
            <wp:effectExtent l="0" t="0" r="635"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115" cy="2303145"/>
                    </a:xfrm>
                    <a:prstGeom prst="rect">
                      <a:avLst/>
                    </a:prstGeom>
                  </pic:spPr>
                </pic:pic>
              </a:graphicData>
            </a:graphic>
            <wp14:sizeRelH relativeFrom="margin">
              <wp14:pctWidth>0</wp14:pctWidth>
            </wp14:sizeRelH>
            <wp14:sizeRelV relativeFrom="margin">
              <wp14:pctHeight>0</wp14:pctHeight>
            </wp14:sizeRelV>
          </wp:anchor>
        </w:drawing>
      </w:r>
      <w:r w:rsidR="0031316E" w:rsidRPr="00D63C57">
        <w:rPr>
          <w:rFonts w:ascii="Segoe UI" w:hAnsi="Segoe UI" w:cs="Segoe UI"/>
          <w:color w:val="24292E"/>
        </w:rPr>
        <w:t xml:space="preserve">This is </w:t>
      </w:r>
      <w:r w:rsidR="0031316E" w:rsidRPr="00981D5F">
        <w:rPr>
          <w:rFonts w:ascii="Segoe UI" w:hAnsi="Segoe UI" w:cs="Segoe UI"/>
          <w:b/>
          <w:bCs/>
          <w:color w:val="24292E"/>
        </w:rPr>
        <w:t>bad for transactional style processing</w:t>
      </w:r>
      <w:r w:rsidR="0031316E" w:rsidRPr="00D63C57">
        <w:rPr>
          <w:rFonts w:ascii="Segoe UI" w:hAnsi="Segoe UI" w:cs="Segoe UI"/>
          <w:color w:val="24292E"/>
        </w:rPr>
        <w:t xml:space="preserve">, but </w:t>
      </w:r>
      <w:r w:rsidR="0031316E" w:rsidRPr="00DB6147">
        <w:rPr>
          <w:rFonts w:ascii="Segoe UI" w:hAnsi="Segoe UI" w:cs="Segoe UI"/>
          <w:b/>
          <w:bCs/>
          <w:color w:val="24292E"/>
        </w:rPr>
        <w:t>great for reporting or when all values for a specific size are required.</w:t>
      </w:r>
    </w:p>
    <w:p w14:paraId="25E99A93" w14:textId="2A1D29D1" w:rsidR="0031316E" w:rsidRPr="008C4AC5" w:rsidRDefault="0031316E" w:rsidP="0031316E">
      <w:pPr>
        <w:pStyle w:val="Heading5"/>
        <w:shd w:val="clear" w:color="auto" w:fill="FFFFFF"/>
        <w:spacing w:before="360" w:after="240"/>
        <w:rPr>
          <w:rFonts w:ascii="Segoe UI" w:hAnsi="Segoe UI" w:cs="Segoe UI"/>
          <w:b/>
          <w:bCs/>
          <w:color w:val="24292E"/>
          <w:sz w:val="24"/>
          <w:szCs w:val="24"/>
        </w:rPr>
      </w:pPr>
      <w:r w:rsidRPr="008C4AC5">
        <w:rPr>
          <w:rFonts w:ascii="Segoe UI" w:hAnsi="Segoe UI" w:cs="Segoe UI"/>
          <w:b/>
          <w:bCs/>
          <w:color w:val="24292E"/>
          <w:sz w:val="24"/>
          <w:szCs w:val="24"/>
        </w:rPr>
        <w:lastRenderedPageBreak/>
        <w:t>Graph</w:t>
      </w:r>
    </w:p>
    <w:p w14:paraId="0DDBC4DC" w14:textId="4B8CDCBA"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AF0588">
        <w:rPr>
          <w:rFonts w:ascii="Segoe UI" w:hAnsi="Segoe UI" w:cs="Segoe UI"/>
          <w:b/>
          <w:bCs/>
          <w:color w:val="24292E"/>
        </w:rPr>
        <w:t>Relationships between things are formally defined and stored</w:t>
      </w:r>
      <w:r w:rsidRPr="00D63C57">
        <w:rPr>
          <w:rFonts w:ascii="Segoe UI" w:hAnsi="Segoe UI" w:cs="Segoe UI"/>
          <w:color w:val="24292E"/>
        </w:rPr>
        <w:t xml:space="preserve"> along in the database itself with the data. They are not calculated each and every time you run a query. These are </w:t>
      </w:r>
      <w:r w:rsidRPr="005B3DC8">
        <w:rPr>
          <w:rFonts w:ascii="Segoe UI" w:hAnsi="Segoe UI" w:cs="Segoe UI"/>
          <w:b/>
          <w:bCs/>
          <w:color w:val="24292E"/>
        </w:rPr>
        <w:t>great for relationship driven data.</w:t>
      </w:r>
    </w:p>
    <w:p w14:paraId="431BDC07" w14:textId="3E108BC8"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FF02F4">
        <w:rPr>
          <w:rFonts w:ascii="Segoe UI" w:hAnsi="Segoe UI" w:cs="Segoe UI"/>
          <w:b/>
          <w:bCs/>
          <w:color w:val="24292E"/>
        </w:rPr>
        <w:t>Nodes</w:t>
      </w:r>
      <w:r w:rsidRPr="00D63C57">
        <w:rPr>
          <w:rFonts w:ascii="Segoe UI" w:hAnsi="Segoe UI" w:cs="Segoe UI"/>
          <w:color w:val="24292E"/>
        </w:rPr>
        <w:t xml:space="preserve"> are objects inside a graph database. They can have </w:t>
      </w:r>
      <w:r w:rsidRPr="00FF02F4">
        <w:rPr>
          <w:rFonts w:ascii="Segoe UI" w:hAnsi="Segoe UI" w:cs="Segoe UI"/>
          <w:b/>
          <w:bCs/>
          <w:color w:val="24292E"/>
        </w:rPr>
        <w:t>properties.</w:t>
      </w:r>
    </w:p>
    <w:p w14:paraId="1ED4C38C" w14:textId="5EAF8FF3"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FF02F4">
        <w:rPr>
          <w:rFonts w:ascii="Segoe UI" w:hAnsi="Segoe UI" w:cs="Segoe UI"/>
          <w:b/>
          <w:bCs/>
          <w:color w:val="24292E"/>
        </w:rPr>
        <w:t>Edges are relationships</w:t>
      </w:r>
      <w:r w:rsidRPr="00D63C57">
        <w:rPr>
          <w:rFonts w:ascii="Segoe UI" w:hAnsi="Segoe UI" w:cs="Segoe UI"/>
          <w:color w:val="24292E"/>
        </w:rPr>
        <w:t xml:space="preserve"> between the nodes. They have a direction.</w:t>
      </w:r>
    </w:p>
    <w:p w14:paraId="635EA4E1" w14:textId="0C02D63A"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135C12">
        <w:rPr>
          <w:rFonts w:ascii="Segoe UI" w:hAnsi="Segoe UI" w:cs="Segoe UI"/>
          <w:b/>
          <w:bCs/>
          <w:color w:val="24292E"/>
        </w:rPr>
        <w:t>Relationships themselves can also have attached data</w:t>
      </w:r>
      <w:r w:rsidRPr="00D63C57">
        <w:rPr>
          <w:rFonts w:ascii="Segoe UI" w:hAnsi="Segoe UI" w:cs="Segoe UI"/>
          <w:color w:val="24292E"/>
        </w:rPr>
        <w:t xml:space="preserve">, so name value pairs. We might want to </w:t>
      </w:r>
      <w:r w:rsidRPr="0068191A">
        <w:rPr>
          <w:rFonts w:ascii="Segoe UI" w:hAnsi="Segoe UI" w:cs="Segoe UI"/>
          <w:b/>
          <w:bCs/>
          <w:color w:val="24292E"/>
        </w:rPr>
        <w:t>store the start date of any employment relationship</w:t>
      </w:r>
      <w:r w:rsidRPr="00D63C57">
        <w:rPr>
          <w:rFonts w:ascii="Segoe UI" w:hAnsi="Segoe UI" w:cs="Segoe UI"/>
          <w:color w:val="24292E"/>
        </w:rPr>
        <w:t>.</w:t>
      </w:r>
    </w:p>
    <w:p w14:paraId="5EB11991" w14:textId="22FB0FE1" w:rsidR="00B73F41" w:rsidRPr="00D63C57" w:rsidRDefault="00B73F41" w:rsidP="0031316E">
      <w:pPr>
        <w:pStyle w:val="NormalWeb"/>
        <w:shd w:val="clear" w:color="auto" w:fill="FFFFFF"/>
        <w:spacing w:before="0" w:beforeAutospacing="0" w:after="240" w:afterAutospacing="0"/>
        <w:rPr>
          <w:rFonts w:ascii="Segoe UI" w:hAnsi="Segoe UI" w:cs="Segoe UI"/>
          <w:color w:val="24292E"/>
        </w:rPr>
      </w:pPr>
      <w:r w:rsidRPr="00D63C57">
        <w:rPr>
          <w:noProof/>
        </w:rPr>
        <w:drawing>
          <wp:anchor distT="0" distB="0" distL="114300" distR="114300" simplePos="0" relativeHeight="251686912" behindDoc="0" locked="0" layoutInCell="1" allowOverlap="1" wp14:anchorId="59AE0D2A" wp14:editId="16823F59">
            <wp:simplePos x="0" y="0"/>
            <wp:positionH relativeFrom="margin">
              <wp:align>center</wp:align>
            </wp:positionH>
            <wp:positionV relativeFrom="paragraph">
              <wp:posOffset>466090</wp:posOffset>
            </wp:positionV>
            <wp:extent cx="3094990" cy="17405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4990" cy="1740535"/>
                    </a:xfrm>
                    <a:prstGeom prst="rect">
                      <a:avLst/>
                    </a:prstGeom>
                  </pic:spPr>
                </pic:pic>
              </a:graphicData>
            </a:graphic>
            <wp14:sizeRelH relativeFrom="margin">
              <wp14:pctWidth>0</wp14:pctWidth>
            </wp14:sizeRelH>
            <wp14:sizeRelV relativeFrom="margin">
              <wp14:pctHeight>0</wp14:pctHeight>
            </wp14:sizeRelV>
          </wp:anchor>
        </w:drawing>
      </w:r>
      <w:r w:rsidR="0031316E" w:rsidRPr="00D63C57">
        <w:rPr>
          <w:rFonts w:ascii="Segoe UI" w:hAnsi="Segoe UI" w:cs="Segoe UI"/>
          <w:color w:val="24292E"/>
        </w:rPr>
        <w:t>Can store massive amounts of complex relationships between data or between nodes in a database.</w:t>
      </w:r>
    </w:p>
    <w:p w14:paraId="2671DF5E" w14:textId="76F84F1C" w:rsidR="0031316E" w:rsidRPr="00D63C57" w:rsidRDefault="0031316E" w:rsidP="0031316E">
      <w:pPr>
        <w:pStyle w:val="Heading3"/>
        <w:shd w:val="clear" w:color="auto" w:fill="FFFFFF"/>
        <w:spacing w:before="360" w:beforeAutospacing="0" w:after="240" w:afterAutospacing="0"/>
        <w:rPr>
          <w:rFonts w:ascii="Segoe UI" w:hAnsi="Segoe UI" w:cs="Segoe UI"/>
          <w:color w:val="24292E"/>
          <w:sz w:val="24"/>
          <w:szCs w:val="24"/>
        </w:rPr>
      </w:pPr>
      <w:r w:rsidRPr="00D63C57">
        <w:rPr>
          <w:rFonts w:ascii="Segoe UI" w:hAnsi="Segoe UI" w:cs="Segoe UI"/>
          <w:color w:val="24292E"/>
          <w:sz w:val="24"/>
          <w:szCs w:val="24"/>
        </w:rPr>
        <w:t>Databases on EC2</w:t>
      </w:r>
    </w:p>
    <w:p w14:paraId="7992EBA4" w14:textId="60A13091" w:rsidR="0031316E" w:rsidRPr="00D63C57" w:rsidRDefault="0031316E" w:rsidP="0031316E">
      <w:pPr>
        <w:pStyle w:val="NormalWeb"/>
        <w:shd w:val="clear" w:color="auto" w:fill="FFFFFF"/>
        <w:spacing w:before="0" w:beforeAutospacing="0" w:after="240" w:afterAutospacing="0"/>
        <w:rPr>
          <w:rFonts w:ascii="Segoe UI" w:hAnsi="Segoe UI" w:cs="Segoe UI"/>
          <w:color w:val="24292E"/>
        </w:rPr>
      </w:pPr>
      <w:r w:rsidRPr="00D63C57">
        <w:rPr>
          <w:rFonts w:ascii="Segoe UI" w:hAnsi="Segoe UI" w:cs="Segoe UI"/>
          <w:color w:val="24292E"/>
        </w:rPr>
        <w:t xml:space="preserve">It is always a </w:t>
      </w:r>
      <w:r w:rsidRPr="00190C67">
        <w:rPr>
          <w:rFonts w:ascii="Segoe UI" w:hAnsi="Segoe UI" w:cs="Segoe UI"/>
          <w:b/>
          <w:bCs/>
          <w:color w:val="24292E"/>
        </w:rPr>
        <w:t>bad idea</w:t>
      </w:r>
      <w:r w:rsidRPr="00D63C57">
        <w:rPr>
          <w:rFonts w:ascii="Segoe UI" w:hAnsi="Segoe UI" w:cs="Segoe UI"/>
          <w:color w:val="24292E"/>
        </w:rPr>
        <w:t xml:space="preserve"> to do this.</w:t>
      </w:r>
    </w:p>
    <w:p w14:paraId="1466F242" w14:textId="46EF6CD3" w:rsidR="0031316E" w:rsidRPr="00C64988" w:rsidRDefault="0031316E" w:rsidP="0031316E">
      <w:pPr>
        <w:numPr>
          <w:ilvl w:val="0"/>
          <w:numId w:val="17"/>
        </w:numPr>
        <w:shd w:val="clear" w:color="auto" w:fill="FFFFFF"/>
        <w:spacing w:before="100" w:beforeAutospacing="1" w:after="100" w:afterAutospacing="1" w:line="240" w:lineRule="auto"/>
        <w:rPr>
          <w:rFonts w:ascii="Segoe UI" w:hAnsi="Segoe UI" w:cs="Segoe UI"/>
          <w:b/>
          <w:bCs/>
          <w:color w:val="24292E"/>
          <w:sz w:val="24"/>
          <w:szCs w:val="24"/>
        </w:rPr>
      </w:pPr>
      <w:r w:rsidRPr="00C64988">
        <w:rPr>
          <w:rFonts w:ascii="Segoe UI" w:hAnsi="Segoe UI" w:cs="Segoe UI"/>
          <w:b/>
          <w:bCs/>
          <w:color w:val="24292E"/>
          <w:sz w:val="24"/>
          <w:szCs w:val="24"/>
        </w:rPr>
        <w:t>Splitting an instance over different AZs</w:t>
      </w:r>
    </w:p>
    <w:p w14:paraId="4C68953C" w14:textId="4634E19F" w:rsidR="0031316E" w:rsidRPr="00D63C57" w:rsidRDefault="0031316E" w:rsidP="0031316E">
      <w:pPr>
        <w:numPr>
          <w:ilvl w:val="1"/>
          <w:numId w:val="17"/>
        </w:numPr>
        <w:shd w:val="clear" w:color="auto" w:fill="FFFFFF"/>
        <w:spacing w:before="100" w:beforeAutospacing="1" w:after="100" w:afterAutospacing="1" w:line="240" w:lineRule="auto"/>
        <w:rPr>
          <w:rFonts w:ascii="Segoe UI" w:hAnsi="Segoe UI" w:cs="Segoe UI"/>
          <w:color w:val="24292E"/>
          <w:sz w:val="24"/>
          <w:szCs w:val="24"/>
        </w:rPr>
      </w:pPr>
      <w:r w:rsidRPr="007F32AC">
        <w:rPr>
          <w:rFonts w:ascii="Segoe UI" w:hAnsi="Segoe UI" w:cs="Segoe UI"/>
          <w:b/>
          <w:bCs/>
          <w:color w:val="24292E"/>
          <w:sz w:val="24"/>
          <w:szCs w:val="24"/>
        </w:rPr>
        <w:t>Adds reliability consideration</w:t>
      </w:r>
      <w:r w:rsidRPr="00D63C57">
        <w:rPr>
          <w:rFonts w:ascii="Segoe UI" w:hAnsi="Segoe UI" w:cs="Segoe UI"/>
          <w:color w:val="24292E"/>
          <w:sz w:val="24"/>
          <w:szCs w:val="24"/>
        </w:rPr>
        <w:t xml:space="preserve"> between the AZs</w:t>
      </w:r>
    </w:p>
    <w:p w14:paraId="6331EEAB" w14:textId="77777777" w:rsidR="0031316E" w:rsidRPr="00D63C57" w:rsidRDefault="0031316E" w:rsidP="0031316E">
      <w:pPr>
        <w:numPr>
          <w:ilvl w:val="1"/>
          <w:numId w:val="17"/>
        </w:numPr>
        <w:shd w:val="clear" w:color="auto" w:fill="FFFFFF"/>
        <w:spacing w:before="60" w:after="100" w:afterAutospacing="1" w:line="240" w:lineRule="auto"/>
        <w:rPr>
          <w:rFonts w:ascii="Segoe UI" w:hAnsi="Segoe UI" w:cs="Segoe UI"/>
          <w:color w:val="24292E"/>
          <w:sz w:val="24"/>
          <w:szCs w:val="24"/>
        </w:rPr>
      </w:pPr>
      <w:r w:rsidRPr="00A611D8">
        <w:rPr>
          <w:rFonts w:ascii="Segoe UI" w:hAnsi="Segoe UI" w:cs="Segoe UI"/>
          <w:b/>
          <w:bCs/>
          <w:color w:val="24292E"/>
          <w:sz w:val="24"/>
          <w:szCs w:val="24"/>
        </w:rPr>
        <w:t>Adds a cost to move the data</w:t>
      </w:r>
      <w:r w:rsidRPr="00D63C57">
        <w:rPr>
          <w:rFonts w:ascii="Segoe UI" w:hAnsi="Segoe UI" w:cs="Segoe UI"/>
          <w:color w:val="24292E"/>
          <w:sz w:val="24"/>
          <w:szCs w:val="24"/>
        </w:rPr>
        <w:t xml:space="preserve"> between AZs</w:t>
      </w:r>
    </w:p>
    <w:p w14:paraId="0D9E0817" w14:textId="43C92F0D" w:rsidR="0031316E" w:rsidRPr="00D63C57" w:rsidRDefault="0031316E" w:rsidP="0031316E">
      <w:pPr>
        <w:pStyle w:val="Heading4"/>
        <w:shd w:val="clear" w:color="auto" w:fill="FFFFFF"/>
        <w:spacing w:before="360" w:beforeAutospacing="0" w:after="240" w:afterAutospacing="0"/>
        <w:rPr>
          <w:rFonts w:ascii="Segoe UI" w:hAnsi="Segoe UI" w:cs="Segoe UI"/>
          <w:color w:val="24292E"/>
        </w:rPr>
      </w:pPr>
      <w:r w:rsidRPr="00D63C57">
        <w:rPr>
          <w:rFonts w:ascii="Segoe UI" w:hAnsi="Segoe UI" w:cs="Segoe UI"/>
          <w:color w:val="24292E"/>
        </w:rPr>
        <w:t>Reasons EC2 Database might make sense</w:t>
      </w:r>
    </w:p>
    <w:p w14:paraId="02A91866" w14:textId="61282F04" w:rsidR="0031316E" w:rsidRPr="00D63C57" w:rsidRDefault="0031316E" w:rsidP="0031316E">
      <w:pPr>
        <w:numPr>
          <w:ilvl w:val="0"/>
          <w:numId w:val="18"/>
        </w:numPr>
        <w:shd w:val="clear" w:color="auto" w:fill="FFFFFF"/>
        <w:spacing w:before="100" w:beforeAutospacing="1"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 xml:space="preserve">Need </w:t>
      </w:r>
      <w:r w:rsidRPr="004A08F2">
        <w:rPr>
          <w:rFonts w:ascii="Segoe UI" w:hAnsi="Segoe UI" w:cs="Segoe UI"/>
          <w:b/>
          <w:bCs/>
          <w:color w:val="24292E"/>
          <w:sz w:val="24"/>
          <w:szCs w:val="24"/>
        </w:rPr>
        <w:t>access to the OS of the Database</w:t>
      </w:r>
      <w:r w:rsidRPr="00D63C57">
        <w:rPr>
          <w:rFonts w:ascii="Segoe UI" w:hAnsi="Segoe UI" w:cs="Segoe UI"/>
          <w:color w:val="24292E"/>
          <w:sz w:val="24"/>
          <w:szCs w:val="24"/>
        </w:rPr>
        <w:t>.</w:t>
      </w:r>
    </w:p>
    <w:p w14:paraId="2C19C3D1" w14:textId="036A2A85" w:rsidR="0031316E" w:rsidRPr="00D63C57" w:rsidRDefault="0031316E" w:rsidP="0031316E">
      <w:pPr>
        <w:numPr>
          <w:ilvl w:val="1"/>
          <w:numId w:val="18"/>
        </w:numPr>
        <w:shd w:val="clear" w:color="auto" w:fill="FFFFFF"/>
        <w:spacing w:before="100" w:beforeAutospacing="1"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You should question if a client requests this, it rarely is needed.</w:t>
      </w:r>
    </w:p>
    <w:p w14:paraId="7379FCB2" w14:textId="393AE46B" w:rsidR="0031316E" w:rsidRPr="00D63C57" w:rsidRDefault="0031316E" w:rsidP="0031316E">
      <w:pPr>
        <w:numPr>
          <w:ilvl w:val="0"/>
          <w:numId w:val="18"/>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 xml:space="preserve">Advanced </w:t>
      </w:r>
      <w:r w:rsidRPr="000802E1">
        <w:rPr>
          <w:rFonts w:ascii="Segoe UI" w:hAnsi="Segoe UI" w:cs="Segoe UI"/>
          <w:b/>
          <w:bCs/>
          <w:color w:val="24292E"/>
          <w:sz w:val="24"/>
          <w:szCs w:val="24"/>
        </w:rPr>
        <w:t>DB Option tuning (DBROOT)</w:t>
      </w:r>
    </w:p>
    <w:p w14:paraId="29E02C5B" w14:textId="2AECC762" w:rsidR="0031316E" w:rsidRPr="00D63C57" w:rsidRDefault="0031316E" w:rsidP="0031316E">
      <w:pPr>
        <w:numPr>
          <w:ilvl w:val="1"/>
          <w:numId w:val="18"/>
        </w:numPr>
        <w:shd w:val="clear" w:color="auto" w:fill="FFFFFF"/>
        <w:spacing w:before="100" w:beforeAutospacing="1"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AWS provides options to tune many of these parameters anyways.</w:t>
      </w:r>
    </w:p>
    <w:p w14:paraId="181263EC" w14:textId="22D11932" w:rsidR="0031316E" w:rsidRPr="00D63C57" w:rsidRDefault="009A09FA" w:rsidP="0031316E">
      <w:pPr>
        <w:numPr>
          <w:ilvl w:val="1"/>
          <w:numId w:val="18"/>
        </w:numPr>
        <w:shd w:val="clear" w:color="auto" w:fill="FFFFFF"/>
        <w:spacing w:before="60" w:after="100" w:afterAutospacing="1" w:line="240" w:lineRule="auto"/>
        <w:rPr>
          <w:rFonts w:ascii="Segoe UI" w:hAnsi="Segoe UI" w:cs="Segoe UI"/>
          <w:color w:val="24292E"/>
          <w:sz w:val="24"/>
          <w:szCs w:val="24"/>
        </w:rPr>
      </w:pPr>
      <w:r w:rsidRPr="00D63C57">
        <w:rPr>
          <w:noProof/>
          <w:sz w:val="24"/>
          <w:szCs w:val="24"/>
        </w:rPr>
        <w:lastRenderedPageBreak/>
        <w:drawing>
          <wp:anchor distT="0" distB="0" distL="114300" distR="114300" simplePos="0" relativeHeight="251667456" behindDoc="0" locked="0" layoutInCell="1" allowOverlap="1" wp14:anchorId="50BD2745" wp14:editId="4AC069EE">
            <wp:simplePos x="0" y="0"/>
            <wp:positionH relativeFrom="margin">
              <wp:align>center</wp:align>
            </wp:positionH>
            <wp:positionV relativeFrom="paragraph">
              <wp:posOffset>323557</wp:posOffset>
            </wp:positionV>
            <wp:extent cx="3464169" cy="1765024"/>
            <wp:effectExtent l="0" t="0" r="317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4169" cy="1765024"/>
                    </a:xfrm>
                    <a:prstGeom prst="rect">
                      <a:avLst/>
                    </a:prstGeom>
                  </pic:spPr>
                </pic:pic>
              </a:graphicData>
            </a:graphic>
          </wp:anchor>
        </w:drawing>
      </w:r>
      <w:r w:rsidR="0031316E" w:rsidRPr="00D63C57">
        <w:rPr>
          <w:rFonts w:ascii="Segoe UI" w:hAnsi="Segoe UI" w:cs="Segoe UI"/>
          <w:color w:val="24292E"/>
          <w:sz w:val="24"/>
          <w:szCs w:val="24"/>
        </w:rPr>
        <w:t>Can be a vendor that is asking for this.</w:t>
      </w:r>
    </w:p>
    <w:p w14:paraId="14900571" w14:textId="429D6D85" w:rsidR="0031316E" w:rsidRPr="00D63C57" w:rsidRDefault="0031316E" w:rsidP="0031316E">
      <w:pPr>
        <w:numPr>
          <w:ilvl w:val="0"/>
          <w:numId w:val="18"/>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 xml:space="preserve">DB or DB version that </w:t>
      </w:r>
      <w:r w:rsidRPr="00BF110D">
        <w:rPr>
          <w:rFonts w:ascii="Segoe UI" w:hAnsi="Segoe UI" w:cs="Segoe UI"/>
          <w:b/>
          <w:bCs/>
          <w:color w:val="24292E"/>
          <w:sz w:val="24"/>
          <w:szCs w:val="24"/>
        </w:rPr>
        <w:t>AWS doesn't provide</w:t>
      </w:r>
      <w:r w:rsidRPr="00D63C57">
        <w:rPr>
          <w:rFonts w:ascii="Segoe UI" w:hAnsi="Segoe UI" w:cs="Segoe UI"/>
          <w:color w:val="24292E"/>
          <w:sz w:val="24"/>
          <w:szCs w:val="24"/>
        </w:rPr>
        <w:t>.</w:t>
      </w:r>
    </w:p>
    <w:p w14:paraId="618B02E6" w14:textId="55F3B1AA" w:rsidR="009A09FA" w:rsidRPr="002D4B53" w:rsidRDefault="0031316E" w:rsidP="009A09FA">
      <w:pPr>
        <w:numPr>
          <w:ilvl w:val="0"/>
          <w:numId w:val="18"/>
        </w:numPr>
        <w:shd w:val="clear" w:color="auto" w:fill="FFFFFF"/>
        <w:spacing w:before="60" w:after="100" w:afterAutospacing="1" w:line="240" w:lineRule="auto"/>
        <w:rPr>
          <w:rFonts w:ascii="Segoe UI" w:hAnsi="Segoe UI" w:cs="Segoe UI"/>
          <w:b/>
          <w:bCs/>
          <w:color w:val="24292E"/>
          <w:sz w:val="24"/>
          <w:szCs w:val="24"/>
        </w:rPr>
      </w:pPr>
      <w:r w:rsidRPr="00D63C57">
        <w:rPr>
          <w:rFonts w:ascii="Segoe UI" w:hAnsi="Segoe UI" w:cs="Segoe UI"/>
          <w:color w:val="24292E"/>
          <w:sz w:val="24"/>
          <w:szCs w:val="24"/>
        </w:rPr>
        <w:t xml:space="preserve">You might need a </w:t>
      </w:r>
      <w:r w:rsidRPr="002D4B53">
        <w:rPr>
          <w:rFonts w:ascii="Segoe UI" w:hAnsi="Segoe UI" w:cs="Segoe UI"/>
          <w:b/>
          <w:bCs/>
          <w:color w:val="24292E"/>
          <w:sz w:val="24"/>
          <w:szCs w:val="24"/>
        </w:rPr>
        <w:t>specific version of an OS and DB that AWS doesn't provide.</w:t>
      </w:r>
    </w:p>
    <w:p w14:paraId="0F178F52" w14:textId="602B6F2F" w:rsidR="0031316E" w:rsidRPr="00D63C57" w:rsidRDefault="0031316E" w:rsidP="0031316E">
      <w:pPr>
        <w:pStyle w:val="Heading4"/>
        <w:shd w:val="clear" w:color="auto" w:fill="FFFFFF"/>
        <w:spacing w:before="360" w:beforeAutospacing="0" w:after="240" w:afterAutospacing="0"/>
        <w:rPr>
          <w:rFonts w:ascii="Segoe UI" w:hAnsi="Segoe UI" w:cs="Segoe UI"/>
          <w:color w:val="24292E"/>
        </w:rPr>
      </w:pPr>
      <w:r w:rsidRPr="00D63C57">
        <w:rPr>
          <w:rFonts w:ascii="Segoe UI" w:hAnsi="Segoe UI" w:cs="Segoe UI"/>
          <w:color w:val="24292E"/>
        </w:rPr>
        <w:t>Reasons why you really shouldn't run a database on EC2</w:t>
      </w:r>
    </w:p>
    <w:p w14:paraId="15E1FD28" w14:textId="77777777" w:rsidR="0031316E" w:rsidRPr="00D63C57" w:rsidRDefault="0031316E" w:rsidP="0031316E">
      <w:pPr>
        <w:numPr>
          <w:ilvl w:val="0"/>
          <w:numId w:val="19"/>
        </w:numPr>
        <w:shd w:val="clear" w:color="auto" w:fill="FFFFFF"/>
        <w:spacing w:before="100" w:beforeAutospacing="1" w:after="100" w:afterAutospacing="1" w:line="240" w:lineRule="auto"/>
        <w:rPr>
          <w:rFonts w:ascii="Segoe UI" w:hAnsi="Segoe UI" w:cs="Segoe UI"/>
          <w:color w:val="24292E"/>
          <w:sz w:val="24"/>
          <w:szCs w:val="24"/>
        </w:rPr>
      </w:pPr>
      <w:r w:rsidRPr="00D63C57">
        <w:rPr>
          <w:rStyle w:val="Strong"/>
          <w:rFonts w:ascii="Segoe UI" w:hAnsi="Segoe UI" w:cs="Segoe UI"/>
          <w:color w:val="24292E"/>
          <w:sz w:val="24"/>
          <w:szCs w:val="24"/>
        </w:rPr>
        <w:t>Admin overhead</w:t>
      </w:r>
      <w:r w:rsidRPr="00D63C57">
        <w:rPr>
          <w:rFonts w:ascii="Segoe UI" w:hAnsi="Segoe UI" w:cs="Segoe UI"/>
          <w:color w:val="24292E"/>
          <w:sz w:val="24"/>
          <w:szCs w:val="24"/>
        </w:rPr>
        <w:t> is intense to manage the EC2 host.</w:t>
      </w:r>
    </w:p>
    <w:p w14:paraId="19B99C22" w14:textId="77777777" w:rsidR="0031316E" w:rsidRPr="00D63C57" w:rsidRDefault="0031316E" w:rsidP="0031316E">
      <w:pPr>
        <w:numPr>
          <w:ilvl w:val="0"/>
          <w:numId w:val="19"/>
        </w:numPr>
        <w:shd w:val="clear" w:color="auto" w:fill="FFFFFF"/>
        <w:spacing w:before="60" w:after="100" w:afterAutospacing="1" w:line="240" w:lineRule="auto"/>
        <w:rPr>
          <w:rFonts w:ascii="Segoe UI" w:hAnsi="Segoe UI" w:cs="Segoe UI"/>
          <w:color w:val="24292E"/>
          <w:sz w:val="24"/>
          <w:szCs w:val="24"/>
        </w:rPr>
      </w:pPr>
      <w:r w:rsidRPr="00893C0A">
        <w:rPr>
          <w:rFonts w:ascii="Segoe UI" w:hAnsi="Segoe UI" w:cs="Segoe UI"/>
          <w:b/>
          <w:bCs/>
          <w:color w:val="24292E"/>
          <w:sz w:val="24"/>
          <w:szCs w:val="24"/>
        </w:rPr>
        <w:t>Backup and Disaster Management</w:t>
      </w:r>
      <w:r w:rsidRPr="00D63C57">
        <w:rPr>
          <w:rFonts w:ascii="Segoe UI" w:hAnsi="Segoe UI" w:cs="Segoe UI"/>
          <w:color w:val="24292E"/>
          <w:sz w:val="24"/>
          <w:szCs w:val="24"/>
        </w:rPr>
        <w:t xml:space="preserve"> adds complexity.</w:t>
      </w:r>
    </w:p>
    <w:p w14:paraId="00A78B76" w14:textId="77777777" w:rsidR="0031316E" w:rsidRPr="00D63C57" w:rsidRDefault="0031316E" w:rsidP="0031316E">
      <w:pPr>
        <w:numPr>
          <w:ilvl w:val="0"/>
          <w:numId w:val="19"/>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 xml:space="preserve">EC2 is running in one AZ. If the </w:t>
      </w:r>
      <w:r w:rsidRPr="0047167E">
        <w:rPr>
          <w:rFonts w:ascii="Segoe UI" w:hAnsi="Segoe UI" w:cs="Segoe UI"/>
          <w:b/>
          <w:bCs/>
          <w:color w:val="24292E"/>
          <w:sz w:val="24"/>
          <w:szCs w:val="24"/>
        </w:rPr>
        <w:t>zone fails, access to the database fails</w:t>
      </w:r>
      <w:r w:rsidRPr="00D63C57">
        <w:rPr>
          <w:rFonts w:ascii="Segoe UI" w:hAnsi="Segoe UI" w:cs="Segoe UI"/>
          <w:color w:val="24292E"/>
          <w:sz w:val="24"/>
          <w:szCs w:val="24"/>
        </w:rPr>
        <w:t>.</w:t>
      </w:r>
    </w:p>
    <w:p w14:paraId="369DEFCE" w14:textId="77777777" w:rsidR="0031316E" w:rsidRPr="00D63C57" w:rsidRDefault="0031316E" w:rsidP="0031316E">
      <w:pPr>
        <w:numPr>
          <w:ilvl w:val="0"/>
          <w:numId w:val="19"/>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 xml:space="preserve">Will </w:t>
      </w:r>
      <w:r w:rsidRPr="00EC18F8">
        <w:rPr>
          <w:rFonts w:ascii="Segoe UI" w:hAnsi="Segoe UI" w:cs="Segoe UI"/>
          <w:b/>
          <w:bCs/>
          <w:color w:val="24292E"/>
          <w:sz w:val="24"/>
          <w:szCs w:val="24"/>
        </w:rPr>
        <w:t>miss out on features from AWS DB products.</w:t>
      </w:r>
    </w:p>
    <w:p w14:paraId="640585AE" w14:textId="77777777" w:rsidR="0031316E" w:rsidRPr="00D63C57" w:rsidRDefault="0031316E" w:rsidP="0031316E">
      <w:pPr>
        <w:numPr>
          <w:ilvl w:val="0"/>
          <w:numId w:val="19"/>
        </w:numPr>
        <w:shd w:val="clear" w:color="auto" w:fill="FFFFFF"/>
        <w:spacing w:before="60" w:after="100" w:afterAutospacing="1" w:line="240" w:lineRule="auto"/>
        <w:rPr>
          <w:rFonts w:ascii="Segoe UI" w:hAnsi="Segoe UI" w:cs="Segoe UI"/>
          <w:color w:val="24292E"/>
          <w:sz w:val="24"/>
          <w:szCs w:val="24"/>
        </w:rPr>
      </w:pPr>
      <w:r w:rsidRPr="00D63C57">
        <w:rPr>
          <w:rFonts w:ascii="Segoe UI" w:hAnsi="Segoe UI" w:cs="Segoe UI"/>
          <w:color w:val="24292E"/>
          <w:sz w:val="24"/>
          <w:szCs w:val="24"/>
        </w:rPr>
        <w:t xml:space="preserve">EC2 is ON or OFF, there is </w:t>
      </w:r>
      <w:r w:rsidRPr="00BD3BB6">
        <w:rPr>
          <w:rFonts w:ascii="Segoe UI" w:hAnsi="Segoe UI" w:cs="Segoe UI"/>
          <w:b/>
          <w:bCs/>
          <w:color w:val="24292E"/>
          <w:sz w:val="24"/>
          <w:szCs w:val="24"/>
        </w:rPr>
        <w:t>no way to scale easily.</w:t>
      </w:r>
    </w:p>
    <w:p w14:paraId="42E65354" w14:textId="77777777" w:rsidR="0031316E" w:rsidRPr="00D63C57" w:rsidRDefault="0031316E" w:rsidP="0031316E">
      <w:pPr>
        <w:numPr>
          <w:ilvl w:val="0"/>
          <w:numId w:val="19"/>
        </w:numPr>
        <w:shd w:val="clear" w:color="auto" w:fill="FFFFFF"/>
        <w:spacing w:before="60" w:after="100" w:afterAutospacing="1" w:line="240" w:lineRule="auto"/>
        <w:rPr>
          <w:rFonts w:ascii="Segoe UI" w:hAnsi="Segoe UI" w:cs="Segoe UI"/>
          <w:color w:val="24292E"/>
          <w:sz w:val="24"/>
          <w:szCs w:val="24"/>
        </w:rPr>
      </w:pPr>
      <w:r w:rsidRPr="00D63C57">
        <w:rPr>
          <w:rStyle w:val="Strong"/>
          <w:rFonts w:ascii="Segoe UI" w:hAnsi="Segoe UI" w:cs="Segoe UI"/>
          <w:color w:val="24292E"/>
          <w:sz w:val="24"/>
          <w:szCs w:val="24"/>
        </w:rPr>
        <w:t>Replication</w:t>
      </w:r>
      <w:r w:rsidRPr="00D63C57">
        <w:rPr>
          <w:rFonts w:ascii="Segoe UI" w:hAnsi="Segoe UI" w:cs="Segoe UI"/>
          <w:color w:val="24292E"/>
          <w:sz w:val="24"/>
          <w:szCs w:val="24"/>
        </w:rPr>
        <w:t> can be tricky to manage on your own.</w:t>
      </w:r>
    </w:p>
    <w:p w14:paraId="1917A5AB" w14:textId="0F81A35E" w:rsidR="0031316E" w:rsidRPr="00D63C57" w:rsidRDefault="004C5739" w:rsidP="0031316E">
      <w:pPr>
        <w:numPr>
          <w:ilvl w:val="0"/>
          <w:numId w:val="19"/>
        </w:numPr>
        <w:shd w:val="clear" w:color="auto" w:fill="FFFFFF"/>
        <w:spacing w:before="60" w:after="100" w:afterAutospacing="1" w:line="240" w:lineRule="auto"/>
        <w:rPr>
          <w:rFonts w:ascii="Segoe UI" w:hAnsi="Segoe UI" w:cs="Segoe UI"/>
          <w:color w:val="24292E"/>
          <w:sz w:val="24"/>
          <w:szCs w:val="24"/>
        </w:rPr>
      </w:pPr>
      <w:r w:rsidRPr="00FC065D">
        <w:rPr>
          <w:b/>
          <w:bCs/>
          <w:noProof/>
          <w:sz w:val="24"/>
          <w:szCs w:val="24"/>
        </w:rPr>
        <w:drawing>
          <wp:anchor distT="0" distB="0" distL="114300" distR="114300" simplePos="0" relativeHeight="251668480" behindDoc="0" locked="0" layoutInCell="1" allowOverlap="1" wp14:anchorId="4FAA36A5" wp14:editId="7B650651">
            <wp:simplePos x="0" y="0"/>
            <wp:positionH relativeFrom="margin">
              <wp:align>center</wp:align>
            </wp:positionH>
            <wp:positionV relativeFrom="paragraph">
              <wp:posOffset>301625</wp:posOffset>
            </wp:positionV>
            <wp:extent cx="4928520" cy="2532185"/>
            <wp:effectExtent l="0" t="0" r="571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8520" cy="2532185"/>
                    </a:xfrm>
                    <a:prstGeom prst="rect">
                      <a:avLst/>
                    </a:prstGeom>
                  </pic:spPr>
                </pic:pic>
              </a:graphicData>
            </a:graphic>
          </wp:anchor>
        </w:drawing>
      </w:r>
      <w:r w:rsidR="0031316E" w:rsidRPr="00FC065D">
        <w:rPr>
          <w:rFonts w:ascii="Segoe UI" w:hAnsi="Segoe UI" w:cs="Segoe UI"/>
          <w:b/>
          <w:bCs/>
          <w:color w:val="24292E"/>
          <w:sz w:val="24"/>
          <w:szCs w:val="24"/>
        </w:rPr>
        <w:t>Performance will be slower</w:t>
      </w:r>
      <w:r w:rsidR="0031316E" w:rsidRPr="00D63C57">
        <w:rPr>
          <w:rFonts w:ascii="Segoe UI" w:hAnsi="Segoe UI" w:cs="Segoe UI"/>
          <w:color w:val="24292E"/>
          <w:sz w:val="24"/>
          <w:szCs w:val="24"/>
        </w:rPr>
        <w:t xml:space="preserve"> than other AWS options.</w:t>
      </w:r>
    </w:p>
    <w:p w14:paraId="78187791" w14:textId="717FC217" w:rsidR="00646CAA" w:rsidRPr="00D63C57" w:rsidRDefault="00646CAA"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Relational Database Service (RDS)</w:t>
      </w:r>
    </w:p>
    <w:p w14:paraId="34BE3053" w14:textId="77777777" w:rsidR="003E1862" w:rsidRPr="00D63C57" w:rsidRDefault="003E1862" w:rsidP="003E1862">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Database-as-a-service (DBaaS)</w:t>
      </w:r>
    </w:p>
    <w:p w14:paraId="7F50B0EC" w14:textId="77777777" w:rsidR="003E1862" w:rsidRPr="00D63C57" w:rsidRDefault="003E1862" w:rsidP="003E1862">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lastRenderedPageBreak/>
        <w:t xml:space="preserve">Not entirely true more of </w:t>
      </w:r>
      <w:proofErr w:type="spellStart"/>
      <w:r w:rsidRPr="000D0F00">
        <w:rPr>
          <w:rFonts w:ascii="Segoe UI" w:eastAsia="Times New Roman" w:hAnsi="Segoe UI" w:cs="Segoe UI"/>
          <w:b/>
          <w:bCs/>
          <w:color w:val="24292E"/>
          <w:sz w:val="24"/>
          <w:szCs w:val="24"/>
        </w:rPr>
        <w:t>DatabaseServer</w:t>
      </w:r>
      <w:proofErr w:type="spellEnd"/>
      <w:r w:rsidRPr="000D0F00">
        <w:rPr>
          <w:rFonts w:ascii="Segoe UI" w:eastAsia="Times New Roman" w:hAnsi="Segoe UI" w:cs="Segoe UI"/>
          <w:b/>
          <w:bCs/>
          <w:color w:val="24292E"/>
          <w:sz w:val="24"/>
          <w:szCs w:val="24"/>
        </w:rPr>
        <w:t>-as-a-service</w:t>
      </w:r>
      <w:r w:rsidRPr="00D63C57">
        <w:rPr>
          <w:rFonts w:ascii="Segoe UI" w:eastAsia="Times New Roman" w:hAnsi="Segoe UI" w:cs="Segoe UI"/>
          <w:color w:val="24292E"/>
          <w:sz w:val="24"/>
          <w:szCs w:val="24"/>
        </w:rPr>
        <w:t>.</w:t>
      </w:r>
    </w:p>
    <w:p w14:paraId="55A04698" w14:textId="77777777" w:rsidR="003E1862" w:rsidRPr="00D63C57" w:rsidRDefault="003E1862" w:rsidP="003E1862">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C14112">
        <w:rPr>
          <w:rFonts w:ascii="Segoe UI" w:eastAsia="Times New Roman" w:hAnsi="Segoe UI" w:cs="Segoe UI"/>
          <w:b/>
          <w:bCs/>
          <w:color w:val="24292E"/>
          <w:sz w:val="24"/>
          <w:szCs w:val="24"/>
        </w:rPr>
        <w:t>Managed Database Instance</w:t>
      </w:r>
      <w:r w:rsidRPr="00D63C57">
        <w:rPr>
          <w:rFonts w:ascii="Segoe UI" w:eastAsia="Times New Roman" w:hAnsi="Segoe UI" w:cs="Segoe UI"/>
          <w:color w:val="24292E"/>
          <w:sz w:val="24"/>
          <w:szCs w:val="24"/>
        </w:rPr>
        <w:t xml:space="preserve"> for one or more databases.</w:t>
      </w:r>
    </w:p>
    <w:p w14:paraId="00C10E9D" w14:textId="77777777" w:rsidR="003E1862" w:rsidRPr="00D63C57" w:rsidRDefault="003E1862" w:rsidP="003E186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490196">
        <w:rPr>
          <w:rFonts w:ascii="Segoe UI" w:eastAsia="Times New Roman" w:hAnsi="Segoe UI" w:cs="Segoe UI"/>
          <w:b/>
          <w:bCs/>
          <w:color w:val="24292E"/>
          <w:sz w:val="24"/>
          <w:szCs w:val="24"/>
        </w:rPr>
        <w:t>No need to manage the HW</w:t>
      </w:r>
      <w:r w:rsidRPr="00D63C57">
        <w:rPr>
          <w:rFonts w:ascii="Segoe UI" w:eastAsia="Times New Roman" w:hAnsi="Segoe UI" w:cs="Segoe UI"/>
          <w:color w:val="24292E"/>
          <w:sz w:val="24"/>
          <w:szCs w:val="24"/>
        </w:rPr>
        <w:t xml:space="preserve"> or server itself.</w:t>
      </w:r>
    </w:p>
    <w:p w14:paraId="095A44E7" w14:textId="77777777" w:rsidR="003E1862" w:rsidRPr="007419A0" w:rsidRDefault="003E1862" w:rsidP="003E1862">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Handles engines such as </w:t>
      </w:r>
      <w:r w:rsidRPr="007419A0">
        <w:rPr>
          <w:rFonts w:ascii="Segoe UI" w:eastAsia="Times New Roman" w:hAnsi="Segoe UI" w:cs="Segoe UI"/>
          <w:b/>
          <w:bCs/>
          <w:color w:val="24292E"/>
          <w:sz w:val="24"/>
          <w:szCs w:val="24"/>
        </w:rPr>
        <w:t>MySQL, MariaDB, PostgreSQL, Oracle, Microsoft SQL.</w:t>
      </w:r>
    </w:p>
    <w:p w14:paraId="6711F74E" w14:textId="719C4B63" w:rsidR="003E1862" w:rsidRPr="00AE6AB8" w:rsidRDefault="003E1862" w:rsidP="003E1862">
      <w:pPr>
        <w:shd w:val="clear" w:color="auto" w:fill="FFFFFF"/>
        <w:spacing w:after="240" w:line="240" w:lineRule="auto"/>
        <w:rPr>
          <w:rFonts w:ascii="Segoe UI" w:eastAsia="Times New Roman" w:hAnsi="Segoe UI" w:cs="Segoe UI"/>
          <w:b/>
          <w:bCs/>
          <w:color w:val="24292E"/>
          <w:sz w:val="24"/>
          <w:szCs w:val="24"/>
        </w:rPr>
      </w:pPr>
      <w:r w:rsidRPr="00AE6AB8">
        <w:rPr>
          <w:rFonts w:ascii="Segoe UI" w:eastAsia="Times New Roman" w:hAnsi="Segoe UI" w:cs="Segoe UI"/>
          <w:b/>
          <w:bCs/>
          <w:color w:val="24292E"/>
          <w:sz w:val="24"/>
          <w:szCs w:val="24"/>
        </w:rPr>
        <w:t>Amazon Aurora. This is so different from normal RDS, it is a separate product.</w:t>
      </w:r>
    </w:p>
    <w:p w14:paraId="3749692E" w14:textId="7F70DF0B" w:rsidR="003E1862" w:rsidRPr="00D63C57" w:rsidRDefault="003E1862" w:rsidP="003E1862">
      <w:pPr>
        <w:shd w:val="clear" w:color="auto" w:fill="FFFFFF"/>
        <w:spacing w:before="360" w:after="240" w:line="240" w:lineRule="auto"/>
        <w:outlineLvl w:val="3"/>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RDS Database Instance</w:t>
      </w:r>
    </w:p>
    <w:p w14:paraId="1654D2D8" w14:textId="76071F59" w:rsidR="003E1862" w:rsidRPr="008D7192" w:rsidRDefault="003E1862" w:rsidP="003E1862">
      <w:pPr>
        <w:shd w:val="clear" w:color="auto" w:fill="FFFFFF"/>
        <w:spacing w:after="240"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Runs one of a few types of database engines and can contain multiple user created databases. Create </w:t>
      </w:r>
      <w:r w:rsidRPr="00402811">
        <w:rPr>
          <w:rFonts w:ascii="Segoe UI" w:eastAsia="Times New Roman" w:hAnsi="Segoe UI" w:cs="Segoe UI"/>
          <w:b/>
          <w:bCs/>
          <w:color w:val="24292E"/>
          <w:sz w:val="24"/>
          <w:szCs w:val="24"/>
        </w:rPr>
        <w:t>one when you provision the instance</w:t>
      </w:r>
      <w:r w:rsidRPr="00D63C57">
        <w:rPr>
          <w:rFonts w:ascii="Segoe UI" w:eastAsia="Times New Roman" w:hAnsi="Segoe UI" w:cs="Segoe UI"/>
          <w:color w:val="24292E"/>
          <w:sz w:val="24"/>
          <w:szCs w:val="24"/>
        </w:rPr>
        <w:t xml:space="preserve">, but </w:t>
      </w:r>
      <w:r w:rsidRPr="008D7192">
        <w:rPr>
          <w:rFonts w:ascii="Segoe UI" w:eastAsia="Times New Roman" w:hAnsi="Segoe UI" w:cs="Segoe UI"/>
          <w:b/>
          <w:bCs/>
          <w:color w:val="24292E"/>
          <w:sz w:val="24"/>
          <w:szCs w:val="24"/>
        </w:rPr>
        <w:t>multiple ones can be created after.</w:t>
      </w:r>
    </w:p>
    <w:p w14:paraId="4F2966BC" w14:textId="1B714DFB"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When you create a database instance, the way you access it is using a </w:t>
      </w:r>
      <w:r w:rsidRPr="00FD7241">
        <w:rPr>
          <w:rFonts w:ascii="Segoe UI" w:eastAsia="Times New Roman" w:hAnsi="Segoe UI" w:cs="Segoe UI"/>
          <w:b/>
          <w:bCs/>
          <w:color w:val="24292E"/>
          <w:sz w:val="24"/>
          <w:szCs w:val="24"/>
        </w:rPr>
        <w:t>database host-name</w:t>
      </w:r>
      <w:r w:rsidRPr="00D63C57">
        <w:rPr>
          <w:rFonts w:ascii="Segoe UI" w:eastAsia="Times New Roman" w:hAnsi="Segoe UI" w:cs="Segoe UI"/>
          <w:color w:val="24292E"/>
          <w:sz w:val="24"/>
          <w:szCs w:val="24"/>
        </w:rPr>
        <w:t xml:space="preserve">, a </w:t>
      </w:r>
      <w:r w:rsidRPr="00C06A99">
        <w:rPr>
          <w:rFonts w:ascii="Segoe UI" w:eastAsia="Times New Roman" w:hAnsi="Segoe UI" w:cs="Segoe UI"/>
          <w:b/>
          <w:bCs/>
          <w:color w:val="24292E"/>
          <w:sz w:val="24"/>
          <w:szCs w:val="24"/>
        </w:rPr>
        <w:t>CNAME</w:t>
      </w:r>
      <w:r w:rsidRPr="00D63C57">
        <w:rPr>
          <w:rFonts w:ascii="Segoe UI" w:eastAsia="Times New Roman" w:hAnsi="Segoe UI" w:cs="Segoe UI"/>
          <w:color w:val="24292E"/>
          <w:sz w:val="24"/>
          <w:szCs w:val="24"/>
        </w:rPr>
        <w:t>, and this resolves to the database instance itself.</w:t>
      </w:r>
    </w:p>
    <w:p w14:paraId="025711F8" w14:textId="5D2ACD30"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RDS uses standard database engines so you can </w:t>
      </w:r>
      <w:r w:rsidRPr="004E1987">
        <w:rPr>
          <w:rFonts w:ascii="Segoe UI" w:eastAsia="Times New Roman" w:hAnsi="Segoe UI" w:cs="Segoe UI"/>
          <w:b/>
          <w:bCs/>
          <w:color w:val="24292E"/>
          <w:sz w:val="24"/>
          <w:szCs w:val="24"/>
        </w:rPr>
        <w:t xml:space="preserve">access an RDS instance using the same tooling </w:t>
      </w:r>
      <w:r w:rsidRPr="00D63C57">
        <w:rPr>
          <w:rFonts w:ascii="Segoe UI" w:eastAsia="Times New Roman" w:hAnsi="Segoe UI" w:cs="Segoe UI"/>
          <w:color w:val="24292E"/>
          <w:sz w:val="24"/>
          <w:szCs w:val="24"/>
        </w:rPr>
        <w:t>as if you were accessing a self-managed database.</w:t>
      </w:r>
    </w:p>
    <w:p w14:paraId="6158F823" w14:textId="4729F253"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The database can be optimized for:</w:t>
      </w:r>
    </w:p>
    <w:p w14:paraId="45A681D1" w14:textId="77777777" w:rsidR="00C04020" w:rsidRDefault="003E1862" w:rsidP="003E1862">
      <w:pPr>
        <w:shd w:val="clear" w:color="auto" w:fill="FFFFFF"/>
        <w:spacing w:after="240" w:line="240" w:lineRule="auto"/>
        <w:rPr>
          <w:rFonts w:ascii="Segoe UI" w:eastAsia="Times New Roman" w:hAnsi="Segoe UI" w:cs="Segoe UI"/>
          <w:b/>
          <w:bCs/>
          <w:color w:val="24292E"/>
          <w:sz w:val="24"/>
          <w:szCs w:val="24"/>
        </w:rPr>
      </w:pPr>
      <w:r w:rsidRPr="00BB5D5E">
        <w:rPr>
          <w:rFonts w:ascii="Segoe UI" w:eastAsia="Times New Roman" w:hAnsi="Segoe UI" w:cs="Segoe UI"/>
          <w:b/>
          <w:bCs/>
          <w:color w:val="24292E"/>
          <w:sz w:val="24"/>
          <w:szCs w:val="24"/>
        </w:rPr>
        <w:t xml:space="preserve">db.m5 general </w:t>
      </w:r>
    </w:p>
    <w:p w14:paraId="65D7CA21" w14:textId="77777777" w:rsidR="00C04020" w:rsidRDefault="003E1862" w:rsidP="003E1862">
      <w:pPr>
        <w:shd w:val="clear" w:color="auto" w:fill="FFFFFF"/>
        <w:spacing w:after="240" w:line="240" w:lineRule="auto"/>
        <w:rPr>
          <w:rFonts w:ascii="Segoe UI" w:eastAsia="Times New Roman" w:hAnsi="Segoe UI" w:cs="Segoe UI"/>
          <w:b/>
          <w:bCs/>
          <w:color w:val="24292E"/>
          <w:sz w:val="24"/>
          <w:szCs w:val="24"/>
        </w:rPr>
      </w:pPr>
      <w:r w:rsidRPr="00BB5D5E">
        <w:rPr>
          <w:rFonts w:ascii="Segoe UI" w:eastAsia="Times New Roman" w:hAnsi="Segoe UI" w:cs="Segoe UI"/>
          <w:b/>
          <w:bCs/>
          <w:color w:val="24292E"/>
          <w:sz w:val="24"/>
          <w:szCs w:val="24"/>
        </w:rPr>
        <w:t xml:space="preserve">db.r5 memory </w:t>
      </w:r>
    </w:p>
    <w:p w14:paraId="2D343487" w14:textId="1FCF114F" w:rsidR="003E1862" w:rsidRPr="00BB5D5E" w:rsidRDefault="003E1862" w:rsidP="003E1862">
      <w:pPr>
        <w:shd w:val="clear" w:color="auto" w:fill="FFFFFF"/>
        <w:spacing w:after="240" w:line="240" w:lineRule="auto"/>
        <w:rPr>
          <w:rFonts w:ascii="Segoe UI" w:eastAsia="Times New Roman" w:hAnsi="Segoe UI" w:cs="Segoe UI"/>
          <w:b/>
          <w:bCs/>
          <w:color w:val="24292E"/>
          <w:sz w:val="24"/>
          <w:szCs w:val="24"/>
        </w:rPr>
      </w:pPr>
      <w:r w:rsidRPr="00BB5D5E">
        <w:rPr>
          <w:rFonts w:ascii="Segoe UI" w:eastAsia="Times New Roman" w:hAnsi="Segoe UI" w:cs="Segoe UI"/>
          <w:b/>
          <w:bCs/>
          <w:color w:val="24292E"/>
          <w:sz w:val="24"/>
          <w:szCs w:val="24"/>
        </w:rPr>
        <w:t>db.t3 burst</w:t>
      </w:r>
    </w:p>
    <w:p w14:paraId="46CFF968" w14:textId="22B8D12A"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There is an </w:t>
      </w:r>
      <w:r w:rsidRPr="00FF69C2">
        <w:rPr>
          <w:rFonts w:ascii="Segoe UI" w:eastAsia="Times New Roman" w:hAnsi="Segoe UI" w:cs="Segoe UI"/>
          <w:b/>
          <w:bCs/>
          <w:color w:val="24292E"/>
          <w:sz w:val="24"/>
          <w:szCs w:val="24"/>
        </w:rPr>
        <w:t>associated size and AZ selected.</w:t>
      </w:r>
    </w:p>
    <w:p w14:paraId="70CC1119" w14:textId="77777777" w:rsidR="00BB5E46"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When you provision an instance, you </w:t>
      </w:r>
      <w:r w:rsidRPr="001F5DBB">
        <w:rPr>
          <w:rFonts w:ascii="Segoe UI" w:eastAsia="Times New Roman" w:hAnsi="Segoe UI" w:cs="Segoe UI"/>
          <w:b/>
          <w:bCs/>
          <w:color w:val="24292E"/>
          <w:sz w:val="24"/>
          <w:szCs w:val="24"/>
        </w:rPr>
        <w:t>provision dedicated storage to that instance.</w:t>
      </w:r>
      <w:r w:rsidRPr="00D63C57">
        <w:rPr>
          <w:rFonts w:ascii="Segoe UI" w:eastAsia="Times New Roman" w:hAnsi="Segoe UI" w:cs="Segoe UI"/>
          <w:color w:val="24292E"/>
          <w:sz w:val="24"/>
          <w:szCs w:val="24"/>
        </w:rPr>
        <w:t xml:space="preserve"> This is </w:t>
      </w:r>
      <w:r w:rsidRPr="00573057">
        <w:rPr>
          <w:rFonts w:ascii="Segoe UI" w:eastAsia="Times New Roman" w:hAnsi="Segoe UI" w:cs="Segoe UI"/>
          <w:b/>
          <w:bCs/>
          <w:color w:val="24292E"/>
          <w:sz w:val="24"/>
          <w:szCs w:val="24"/>
        </w:rPr>
        <w:t>EBS storage located in the same AZ</w:t>
      </w:r>
      <w:r w:rsidRPr="00D63C57">
        <w:rPr>
          <w:rFonts w:ascii="Segoe UI" w:eastAsia="Times New Roman" w:hAnsi="Segoe UI" w:cs="Segoe UI"/>
          <w:color w:val="24292E"/>
          <w:sz w:val="24"/>
          <w:szCs w:val="24"/>
        </w:rPr>
        <w:t xml:space="preserve">. </w:t>
      </w:r>
    </w:p>
    <w:p w14:paraId="339FE6DF" w14:textId="66A205F9"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RDS is </w:t>
      </w:r>
      <w:r w:rsidRPr="00BB5E46">
        <w:rPr>
          <w:rFonts w:ascii="Segoe UI" w:eastAsia="Times New Roman" w:hAnsi="Segoe UI" w:cs="Segoe UI"/>
          <w:b/>
          <w:bCs/>
          <w:color w:val="24292E"/>
          <w:sz w:val="24"/>
          <w:szCs w:val="24"/>
        </w:rPr>
        <w:t>vulnerable to failures in that AZ</w:t>
      </w:r>
      <w:r w:rsidRPr="00D63C57">
        <w:rPr>
          <w:rFonts w:ascii="Segoe UI" w:eastAsia="Times New Roman" w:hAnsi="Segoe UI" w:cs="Segoe UI"/>
          <w:color w:val="24292E"/>
          <w:sz w:val="24"/>
          <w:szCs w:val="24"/>
        </w:rPr>
        <w:t>.</w:t>
      </w:r>
    </w:p>
    <w:p w14:paraId="1868B58E" w14:textId="101FD8E7" w:rsidR="003E1862" w:rsidRPr="00E16F92" w:rsidRDefault="003E1862" w:rsidP="003E1862">
      <w:pPr>
        <w:shd w:val="clear" w:color="auto" w:fill="FFFFFF"/>
        <w:spacing w:after="240"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The storage can be allocated with </w:t>
      </w:r>
      <w:r w:rsidRPr="00E16F92">
        <w:rPr>
          <w:rFonts w:ascii="Segoe UI" w:eastAsia="Times New Roman" w:hAnsi="Segoe UI" w:cs="Segoe UI"/>
          <w:b/>
          <w:bCs/>
          <w:color w:val="24292E"/>
          <w:sz w:val="24"/>
          <w:szCs w:val="24"/>
        </w:rPr>
        <w:t>SSD or magnetic.</w:t>
      </w:r>
    </w:p>
    <w:p w14:paraId="271BA954" w14:textId="77777777" w:rsidR="00741505" w:rsidRDefault="003E1862" w:rsidP="003E1862">
      <w:pPr>
        <w:shd w:val="clear" w:color="auto" w:fill="FFFFFF"/>
        <w:spacing w:after="240" w:line="240" w:lineRule="auto"/>
        <w:rPr>
          <w:rFonts w:ascii="Segoe UI" w:eastAsia="Times New Roman" w:hAnsi="Segoe UI" w:cs="Segoe UI"/>
          <w:color w:val="24292E"/>
          <w:sz w:val="24"/>
          <w:szCs w:val="24"/>
        </w:rPr>
      </w:pPr>
      <w:r w:rsidRPr="00741505">
        <w:rPr>
          <w:rFonts w:ascii="Segoe UI" w:eastAsia="Times New Roman" w:hAnsi="Segoe UI" w:cs="Segoe UI"/>
          <w:b/>
          <w:bCs/>
          <w:color w:val="24292E"/>
          <w:sz w:val="24"/>
          <w:szCs w:val="24"/>
        </w:rPr>
        <w:t>io1</w:t>
      </w:r>
      <w:r w:rsidRPr="00D63C57">
        <w:rPr>
          <w:rFonts w:ascii="Segoe UI" w:eastAsia="Times New Roman" w:hAnsi="Segoe UI" w:cs="Segoe UI"/>
          <w:color w:val="24292E"/>
          <w:sz w:val="24"/>
          <w:szCs w:val="24"/>
        </w:rPr>
        <w:t xml:space="preserve"> - lots of IOPS and consistent low latency </w:t>
      </w:r>
    </w:p>
    <w:p w14:paraId="0409D970" w14:textId="12BAE624"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741505">
        <w:rPr>
          <w:rFonts w:ascii="Segoe UI" w:eastAsia="Times New Roman" w:hAnsi="Segoe UI" w:cs="Segoe UI"/>
          <w:b/>
          <w:bCs/>
          <w:color w:val="24292E"/>
          <w:sz w:val="24"/>
          <w:szCs w:val="24"/>
        </w:rPr>
        <w:t>gp2</w:t>
      </w:r>
      <w:r w:rsidRPr="00D63C57">
        <w:rPr>
          <w:rFonts w:ascii="Segoe UI" w:eastAsia="Times New Roman" w:hAnsi="Segoe UI" w:cs="Segoe UI"/>
          <w:color w:val="24292E"/>
          <w:sz w:val="24"/>
          <w:szCs w:val="24"/>
        </w:rPr>
        <w:t xml:space="preserve"> - same burst pool architecture as it does on EC2, used by default magnetic - compatibility mostly for long term historic uses</w:t>
      </w:r>
    </w:p>
    <w:p w14:paraId="2CDAA434" w14:textId="29D0134D" w:rsidR="0087191E" w:rsidRPr="00D63C57" w:rsidRDefault="0087191E" w:rsidP="003E1862">
      <w:pPr>
        <w:shd w:val="clear" w:color="auto" w:fill="FFFFFF"/>
        <w:spacing w:after="240" w:line="240" w:lineRule="auto"/>
        <w:rPr>
          <w:rFonts w:ascii="Segoe UI" w:eastAsia="Times New Roman" w:hAnsi="Segoe UI" w:cs="Segoe UI"/>
          <w:color w:val="24292E"/>
          <w:sz w:val="24"/>
          <w:szCs w:val="24"/>
        </w:rPr>
      </w:pPr>
      <w:r w:rsidRPr="00741505">
        <w:rPr>
          <w:b/>
          <w:bCs/>
          <w:noProof/>
          <w:sz w:val="24"/>
          <w:szCs w:val="24"/>
        </w:rPr>
        <w:lastRenderedPageBreak/>
        <w:drawing>
          <wp:anchor distT="0" distB="0" distL="114300" distR="114300" simplePos="0" relativeHeight="251669504" behindDoc="0" locked="0" layoutInCell="1" allowOverlap="1" wp14:anchorId="44872BDD" wp14:editId="7751E5A7">
            <wp:simplePos x="0" y="0"/>
            <wp:positionH relativeFrom="margin">
              <wp:align>center</wp:align>
            </wp:positionH>
            <wp:positionV relativeFrom="paragraph">
              <wp:posOffset>486557</wp:posOffset>
            </wp:positionV>
            <wp:extent cx="4489450" cy="2525395"/>
            <wp:effectExtent l="0" t="0" r="635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9450" cy="2525395"/>
                    </a:xfrm>
                    <a:prstGeom prst="rect">
                      <a:avLst/>
                    </a:prstGeom>
                  </pic:spPr>
                </pic:pic>
              </a:graphicData>
            </a:graphic>
            <wp14:sizeRelH relativeFrom="margin">
              <wp14:pctWidth>0</wp14:pctWidth>
            </wp14:sizeRelH>
            <wp14:sizeRelV relativeFrom="margin">
              <wp14:pctHeight>0</wp14:pctHeight>
            </wp14:sizeRelV>
          </wp:anchor>
        </w:drawing>
      </w:r>
      <w:r w:rsidR="003E1862" w:rsidRPr="00741505">
        <w:rPr>
          <w:rFonts w:ascii="Segoe UI" w:eastAsia="Times New Roman" w:hAnsi="Segoe UI" w:cs="Segoe UI"/>
          <w:b/>
          <w:bCs/>
          <w:color w:val="24292E"/>
          <w:sz w:val="24"/>
          <w:szCs w:val="24"/>
        </w:rPr>
        <w:t>Billing</w:t>
      </w:r>
      <w:r w:rsidR="003E1862" w:rsidRPr="00D63C57">
        <w:rPr>
          <w:rFonts w:ascii="Segoe UI" w:eastAsia="Times New Roman" w:hAnsi="Segoe UI" w:cs="Segoe UI"/>
          <w:color w:val="24292E"/>
          <w:sz w:val="24"/>
          <w:szCs w:val="24"/>
        </w:rPr>
        <w:t xml:space="preserve"> is </w:t>
      </w:r>
      <w:r w:rsidR="003E1862" w:rsidRPr="00E70BEF">
        <w:rPr>
          <w:rFonts w:ascii="Segoe UI" w:eastAsia="Times New Roman" w:hAnsi="Segoe UI" w:cs="Segoe UI"/>
          <w:b/>
          <w:bCs/>
          <w:color w:val="24292E"/>
          <w:sz w:val="24"/>
          <w:szCs w:val="24"/>
        </w:rPr>
        <w:t>per instance</w:t>
      </w:r>
      <w:r w:rsidR="003E1862" w:rsidRPr="00D63C57">
        <w:rPr>
          <w:rFonts w:ascii="Segoe UI" w:eastAsia="Times New Roman" w:hAnsi="Segoe UI" w:cs="Segoe UI"/>
          <w:color w:val="24292E"/>
          <w:sz w:val="24"/>
          <w:szCs w:val="24"/>
        </w:rPr>
        <w:t xml:space="preserve"> and </w:t>
      </w:r>
      <w:r w:rsidR="003E1862" w:rsidRPr="00E70BEF">
        <w:rPr>
          <w:rFonts w:ascii="Segoe UI" w:eastAsia="Times New Roman" w:hAnsi="Segoe UI" w:cs="Segoe UI"/>
          <w:b/>
          <w:bCs/>
          <w:color w:val="24292E"/>
          <w:sz w:val="24"/>
          <w:szCs w:val="24"/>
        </w:rPr>
        <w:t>hourly rate</w:t>
      </w:r>
      <w:r w:rsidR="003E1862" w:rsidRPr="00D63C57">
        <w:rPr>
          <w:rFonts w:ascii="Segoe UI" w:eastAsia="Times New Roman" w:hAnsi="Segoe UI" w:cs="Segoe UI"/>
          <w:color w:val="24292E"/>
          <w:sz w:val="24"/>
          <w:szCs w:val="24"/>
        </w:rPr>
        <w:t xml:space="preserve"> for that </w:t>
      </w:r>
      <w:r w:rsidR="003E1862" w:rsidRPr="00E70BEF">
        <w:rPr>
          <w:rFonts w:ascii="Segoe UI" w:eastAsia="Times New Roman" w:hAnsi="Segoe UI" w:cs="Segoe UI"/>
          <w:b/>
          <w:bCs/>
          <w:color w:val="24292E"/>
          <w:sz w:val="24"/>
          <w:szCs w:val="24"/>
        </w:rPr>
        <w:t>compute</w:t>
      </w:r>
      <w:r w:rsidR="003E1862" w:rsidRPr="00D63C57">
        <w:rPr>
          <w:rFonts w:ascii="Segoe UI" w:eastAsia="Times New Roman" w:hAnsi="Segoe UI" w:cs="Segoe UI"/>
          <w:color w:val="24292E"/>
          <w:sz w:val="24"/>
          <w:szCs w:val="24"/>
        </w:rPr>
        <w:t xml:space="preserve">. You are </w:t>
      </w:r>
      <w:r w:rsidR="003E1862" w:rsidRPr="00E70BEF">
        <w:rPr>
          <w:rFonts w:ascii="Segoe UI" w:eastAsia="Times New Roman" w:hAnsi="Segoe UI" w:cs="Segoe UI"/>
          <w:b/>
          <w:bCs/>
          <w:color w:val="24292E"/>
          <w:sz w:val="24"/>
          <w:szCs w:val="24"/>
        </w:rPr>
        <w:t>billed for storage allocated</w:t>
      </w:r>
      <w:r w:rsidR="003E1862" w:rsidRPr="00D63C57">
        <w:rPr>
          <w:rFonts w:ascii="Segoe UI" w:eastAsia="Times New Roman" w:hAnsi="Segoe UI" w:cs="Segoe UI"/>
          <w:color w:val="24292E"/>
          <w:sz w:val="24"/>
          <w:szCs w:val="24"/>
        </w:rPr>
        <w:t>.</w:t>
      </w:r>
    </w:p>
    <w:p w14:paraId="2D132A94" w14:textId="77777777" w:rsidR="003E1862" w:rsidRPr="00D63C57" w:rsidRDefault="003E1862"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RDS Multi AZ (High-Availability)</w:t>
      </w:r>
    </w:p>
    <w:p w14:paraId="4B4FAC82" w14:textId="77777777" w:rsidR="006C1131"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This is an </w:t>
      </w:r>
      <w:r w:rsidRPr="006C1131">
        <w:rPr>
          <w:rFonts w:ascii="Segoe UI" w:eastAsia="Times New Roman" w:hAnsi="Segoe UI" w:cs="Segoe UI"/>
          <w:b/>
          <w:bCs/>
          <w:color w:val="24292E"/>
          <w:sz w:val="24"/>
          <w:szCs w:val="24"/>
        </w:rPr>
        <w:t>option</w:t>
      </w:r>
      <w:r w:rsidRPr="00D63C57">
        <w:rPr>
          <w:rFonts w:ascii="Segoe UI" w:eastAsia="Times New Roman" w:hAnsi="Segoe UI" w:cs="Segoe UI"/>
          <w:color w:val="24292E"/>
          <w:sz w:val="24"/>
          <w:szCs w:val="24"/>
        </w:rPr>
        <w:t xml:space="preserve"> that you can enable on RDS instances. </w:t>
      </w:r>
      <w:r w:rsidRPr="006C1131">
        <w:rPr>
          <w:rFonts w:ascii="Segoe UI" w:eastAsia="Times New Roman" w:hAnsi="Segoe UI" w:cs="Segoe UI"/>
          <w:b/>
          <w:bCs/>
          <w:color w:val="24292E"/>
          <w:sz w:val="24"/>
          <w:szCs w:val="24"/>
        </w:rPr>
        <w:t>Secondary hardware</w:t>
      </w:r>
      <w:r w:rsidRPr="00D63C57">
        <w:rPr>
          <w:rFonts w:ascii="Segoe UI" w:eastAsia="Times New Roman" w:hAnsi="Segoe UI" w:cs="Segoe UI"/>
          <w:color w:val="24292E"/>
          <w:sz w:val="24"/>
          <w:szCs w:val="24"/>
        </w:rPr>
        <w:t xml:space="preserve"> is allocated inside</w:t>
      </w:r>
      <w:r w:rsidRPr="006C1131">
        <w:rPr>
          <w:rFonts w:ascii="Segoe UI" w:eastAsia="Times New Roman" w:hAnsi="Segoe UI" w:cs="Segoe UI"/>
          <w:b/>
          <w:bCs/>
          <w:color w:val="24292E"/>
          <w:sz w:val="24"/>
          <w:szCs w:val="24"/>
        </w:rPr>
        <w:t xml:space="preserve"> another AZ</w:t>
      </w:r>
      <w:r w:rsidRPr="00D63C57">
        <w:rPr>
          <w:rFonts w:ascii="Segoe UI" w:eastAsia="Times New Roman" w:hAnsi="Segoe UI" w:cs="Segoe UI"/>
          <w:color w:val="24292E"/>
          <w:sz w:val="24"/>
          <w:szCs w:val="24"/>
        </w:rPr>
        <w:t xml:space="preserve">. This is referred to as the </w:t>
      </w:r>
      <w:r w:rsidRPr="006C1131">
        <w:rPr>
          <w:rFonts w:ascii="Segoe UI" w:eastAsia="Times New Roman" w:hAnsi="Segoe UI" w:cs="Segoe UI"/>
          <w:b/>
          <w:bCs/>
          <w:color w:val="24292E"/>
          <w:sz w:val="24"/>
          <w:szCs w:val="24"/>
        </w:rPr>
        <w:t>standby replica</w:t>
      </w:r>
      <w:r w:rsidRPr="00D63C57">
        <w:rPr>
          <w:rFonts w:ascii="Segoe UI" w:eastAsia="Times New Roman" w:hAnsi="Segoe UI" w:cs="Segoe UI"/>
          <w:color w:val="24292E"/>
          <w:sz w:val="24"/>
          <w:szCs w:val="24"/>
        </w:rPr>
        <w:t xml:space="preserve"> or standby replica instance. </w:t>
      </w:r>
    </w:p>
    <w:p w14:paraId="53553765" w14:textId="3DB7B2B5" w:rsidR="003E1862" w:rsidRPr="004B3AEE" w:rsidRDefault="003E1862" w:rsidP="003E1862">
      <w:pPr>
        <w:shd w:val="clear" w:color="auto" w:fill="FFFFFF"/>
        <w:spacing w:after="240"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The </w:t>
      </w:r>
      <w:r w:rsidRPr="004B3AEE">
        <w:rPr>
          <w:rFonts w:ascii="Segoe UI" w:eastAsia="Times New Roman" w:hAnsi="Segoe UI" w:cs="Segoe UI"/>
          <w:b/>
          <w:bCs/>
          <w:color w:val="24292E"/>
          <w:sz w:val="24"/>
          <w:szCs w:val="24"/>
        </w:rPr>
        <w:t>standby replica has its own storage in the same AZ as it's located.</w:t>
      </w:r>
    </w:p>
    <w:p w14:paraId="073B1069"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RDS enables </w:t>
      </w:r>
      <w:r w:rsidRPr="003D182F">
        <w:rPr>
          <w:rFonts w:ascii="Segoe UI" w:eastAsia="Times New Roman" w:hAnsi="Segoe UI" w:cs="Segoe UI"/>
          <w:b/>
          <w:bCs/>
          <w:color w:val="24292E"/>
          <w:sz w:val="24"/>
          <w:szCs w:val="24"/>
        </w:rPr>
        <w:t>synchronous replication</w:t>
      </w:r>
      <w:r w:rsidRPr="00D63C57">
        <w:rPr>
          <w:rFonts w:ascii="Segoe UI" w:eastAsia="Times New Roman" w:hAnsi="Segoe UI" w:cs="Segoe UI"/>
          <w:color w:val="24292E"/>
          <w:sz w:val="24"/>
          <w:szCs w:val="24"/>
        </w:rPr>
        <w:t xml:space="preserve"> from the primary instance to the standby replica.</w:t>
      </w:r>
    </w:p>
    <w:p w14:paraId="7FF14323"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RDS Access ONLY via database CNAME. The CNAME will point at the primary instance. You </w:t>
      </w:r>
      <w:r w:rsidRPr="001A662A">
        <w:rPr>
          <w:rFonts w:ascii="Segoe UI" w:eastAsia="Times New Roman" w:hAnsi="Segoe UI" w:cs="Segoe UI"/>
          <w:b/>
          <w:bCs/>
          <w:color w:val="24292E"/>
          <w:sz w:val="24"/>
          <w:szCs w:val="24"/>
        </w:rPr>
        <w:t>cannot access the standby replica for any reason</w:t>
      </w:r>
      <w:r w:rsidRPr="00D63C57">
        <w:rPr>
          <w:rFonts w:ascii="Segoe UI" w:eastAsia="Times New Roman" w:hAnsi="Segoe UI" w:cs="Segoe UI"/>
          <w:color w:val="24292E"/>
          <w:sz w:val="24"/>
          <w:szCs w:val="24"/>
        </w:rPr>
        <w:t xml:space="preserve"> via RDS.</w:t>
      </w:r>
    </w:p>
    <w:p w14:paraId="65A9A25A"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 standby replica </w:t>
      </w:r>
      <w:r w:rsidRPr="00691CB5">
        <w:rPr>
          <w:rFonts w:ascii="Segoe UI" w:eastAsia="Times New Roman" w:hAnsi="Segoe UI" w:cs="Segoe UI"/>
          <w:b/>
          <w:bCs/>
          <w:color w:val="24292E"/>
          <w:sz w:val="24"/>
          <w:szCs w:val="24"/>
        </w:rPr>
        <w:t>cannot be used for extra capacity.</w:t>
      </w:r>
    </w:p>
    <w:p w14:paraId="37C654A7"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b/>
          <w:bCs/>
          <w:color w:val="24292E"/>
          <w:sz w:val="24"/>
          <w:szCs w:val="24"/>
        </w:rPr>
        <w:t>Synchronous Replication</w:t>
      </w:r>
      <w:r w:rsidRPr="00D63C57">
        <w:rPr>
          <w:rFonts w:ascii="Segoe UI" w:eastAsia="Times New Roman" w:hAnsi="Segoe UI" w:cs="Segoe UI"/>
          <w:color w:val="24292E"/>
          <w:sz w:val="24"/>
          <w:szCs w:val="24"/>
        </w:rPr>
        <w:t> means:</w:t>
      </w:r>
    </w:p>
    <w:p w14:paraId="4EAA4B1B" w14:textId="77777777" w:rsidR="003E1862" w:rsidRPr="00D63C57" w:rsidRDefault="003E1862" w:rsidP="003E1862">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Database writes happen.</w:t>
      </w:r>
    </w:p>
    <w:p w14:paraId="76102CBD" w14:textId="77777777" w:rsidR="003E1862" w:rsidRPr="00D63C57" w:rsidRDefault="003E1862" w:rsidP="003E1862">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Primary database instance commits changes.</w:t>
      </w:r>
    </w:p>
    <w:p w14:paraId="65913802" w14:textId="77777777" w:rsidR="003E1862" w:rsidRPr="00D63C57" w:rsidRDefault="003E1862" w:rsidP="003E1862">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Same time as the write is happening, standby replication is happening.</w:t>
      </w:r>
    </w:p>
    <w:p w14:paraId="0F1E8D8E" w14:textId="5E0528BB" w:rsidR="003E1862" w:rsidRPr="00D63C57" w:rsidRDefault="007A13AB" w:rsidP="003E1862">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63C57">
        <w:rPr>
          <w:noProof/>
          <w:sz w:val="24"/>
          <w:szCs w:val="24"/>
        </w:rPr>
        <w:lastRenderedPageBreak/>
        <w:drawing>
          <wp:anchor distT="0" distB="0" distL="114300" distR="114300" simplePos="0" relativeHeight="251670528" behindDoc="0" locked="0" layoutInCell="1" allowOverlap="1" wp14:anchorId="5C4C7BAD" wp14:editId="33ADBBE2">
            <wp:simplePos x="0" y="0"/>
            <wp:positionH relativeFrom="margin">
              <wp:align>center</wp:align>
            </wp:positionH>
            <wp:positionV relativeFrom="paragraph">
              <wp:posOffset>228600</wp:posOffset>
            </wp:positionV>
            <wp:extent cx="4431030" cy="230886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1030" cy="2308860"/>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color w:val="24292E"/>
          <w:sz w:val="24"/>
          <w:szCs w:val="24"/>
        </w:rPr>
        <w:t>Standby replica commits writes.</w:t>
      </w:r>
    </w:p>
    <w:p w14:paraId="2229387C" w14:textId="14EBC322" w:rsidR="003E1862" w:rsidRPr="006C3EE4" w:rsidRDefault="00E92C32" w:rsidP="003E1862">
      <w:pPr>
        <w:shd w:val="clear" w:color="auto" w:fill="FFFFFF"/>
        <w:spacing w:after="240" w:line="240" w:lineRule="auto"/>
        <w:rPr>
          <w:rFonts w:ascii="Segoe UI" w:eastAsia="Times New Roman" w:hAnsi="Segoe UI" w:cs="Segoe UI"/>
          <w:b/>
          <w:bCs/>
          <w:color w:val="24292E"/>
          <w:sz w:val="24"/>
          <w:szCs w:val="24"/>
        </w:rPr>
      </w:pPr>
      <w:r w:rsidRPr="00D63C57">
        <w:rPr>
          <w:noProof/>
          <w:sz w:val="24"/>
          <w:szCs w:val="24"/>
        </w:rPr>
        <w:drawing>
          <wp:anchor distT="0" distB="0" distL="114300" distR="114300" simplePos="0" relativeHeight="251671552" behindDoc="0" locked="0" layoutInCell="1" allowOverlap="1" wp14:anchorId="7D2B8632" wp14:editId="14B96C17">
            <wp:simplePos x="0" y="0"/>
            <wp:positionH relativeFrom="margin">
              <wp:align>center</wp:align>
            </wp:positionH>
            <wp:positionV relativeFrom="paragraph">
              <wp:posOffset>2608580</wp:posOffset>
            </wp:positionV>
            <wp:extent cx="4436745" cy="2319020"/>
            <wp:effectExtent l="0" t="0" r="1905"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6745" cy="2319020"/>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color w:val="24292E"/>
          <w:sz w:val="24"/>
          <w:szCs w:val="24"/>
        </w:rPr>
        <w:t xml:space="preserve">If any </w:t>
      </w:r>
      <w:r w:rsidR="003E1862" w:rsidRPr="006C3EE4">
        <w:rPr>
          <w:rFonts w:ascii="Segoe UI" w:eastAsia="Times New Roman" w:hAnsi="Segoe UI" w:cs="Segoe UI"/>
          <w:b/>
          <w:bCs/>
          <w:color w:val="24292E"/>
          <w:sz w:val="24"/>
          <w:szCs w:val="24"/>
        </w:rPr>
        <w:t>error occurs with the primary database, AWS detects this and will failover within 60 to 120 seconds to change to the new database.</w:t>
      </w:r>
    </w:p>
    <w:p w14:paraId="2268B3DB"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This </w:t>
      </w:r>
      <w:r w:rsidRPr="00CF2617">
        <w:rPr>
          <w:rFonts w:ascii="Segoe UI" w:eastAsia="Times New Roman" w:hAnsi="Segoe UI" w:cs="Segoe UI"/>
          <w:b/>
          <w:bCs/>
          <w:color w:val="24292E"/>
          <w:sz w:val="24"/>
          <w:szCs w:val="24"/>
        </w:rPr>
        <w:t>does not provide fault tolerance as there will be some impact during change</w:t>
      </w:r>
      <w:r w:rsidRPr="00D63C57">
        <w:rPr>
          <w:rFonts w:ascii="Segoe UI" w:eastAsia="Times New Roman" w:hAnsi="Segoe UI" w:cs="Segoe UI"/>
          <w:color w:val="24292E"/>
          <w:sz w:val="24"/>
          <w:szCs w:val="24"/>
        </w:rPr>
        <w:t>.</w:t>
      </w:r>
    </w:p>
    <w:p w14:paraId="25C8A4FD" w14:textId="77777777" w:rsidR="003E1862" w:rsidRPr="00D63C57" w:rsidRDefault="003E1862" w:rsidP="003E1862">
      <w:pPr>
        <w:shd w:val="clear" w:color="auto" w:fill="FFFFFF"/>
        <w:spacing w:before="360" w:after="240" w:line="240" w:lineRule="auto"/>
        <w:outlineLvl w:val="3"/>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 xml:space="preserve">RDS Exam </w:t>
      </w:r>
      <w:proofErr w:type="spellStart"/>
      <w:r w:rsidRPr="00D63C57">
        <w:rPr>
          <w:rFonts w:ascii="Segoe UI" w:eastAsia="Times New Roman" w:hAnsi="Segoe UI" w:cs="Segoe UI"/>
          <w:b/>
          <w:bCs/>
          <w:color w:val="24292E"/>
          <w:sz w:val="24"/>
          <w:szCs w:val="24"/>
        </w:rPr>
        <w:t>PowerUp</w:t>
      </w:r>
      <w:proofErr w:type="spellEnd"/>
    </w:p>
    <w:p w14:paraId="1D6E3BE1" w14:textId="77777777" w:rsidR="003E1862" w:rsidRPr="00D63C57" w:rsidRDefault="003E1862" w:rsidP="003E1862">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Multi-AZ feature is not free tier, extra infrastructure for standby.</w:t>
      </w:r>
    </w:p>
    <w:p w14:paraId="28FBE288" w14:textId="77777777" w:rsidR="003E1862" w:rsidRPr="00051789" w:rsidRDefault="003E1862" w:rsidP="003E1862">
      <w:pPr>
        <w:numPr>
          <w:ilvl w:val="1"/>
          <w:numId w:val="3"/>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051789">
        <w:rPr>
          <w:rFonts w:ascii="Segoe UI" w:eastAsia="Times New Roman" w:hAnsi="Segoe UI" w:cs="Segoe UI"/>
          <w:b/>
          <w:bCs/>
          <w:color w:val="24292E"/>
          <w:sz w:val="24"/>
          <w:szCs w:val="24"/>
        </w:rPr>
        <w:t>Generally two times the price.</w:t>
      </w:r>
    </w:p>
    <w:p w14:paraId="622E534C" w14:textId="77777777" w:rsidR="003E1862" w:rsidRPr="00D63C57" w:rsidRDefault="003E1862" w:rsidP="003E186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 standby replica </w:t>
      </w:r>
      <w:r w:rsidRPr="00B90A64">
        <w:rPr>
          <w:rFonts w:ascii="Segoe UI" w:eastAsia="Times New Roman" w:hAnsi="Segoe UI" w:cs="Segoe UI"/>
          <w:b/>
          <w:bCs/>
          <w:color w:val="24292E"/>
          <w:sz w:val="24"/>
          <w:szCs w:val="24"/>
        </w:rPr>
        <w:t>cannot be accessed directly unless a fail occurs.</w:t>
      </w:r>
    </w:p>
    <w:p w14:paraId="263E66EC" w14:textId="77777777" w:rsidR="003E1862" w:rsidRPr="00D63C57" w:rsidRDefault="003E1862" w:rsidP="003E186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Failover is highly available, not fault tolerant.</w:t>
      </w:r>
    </w:p>
    <w:p w14:paraId="42FF3D2E" w14:textId="77777777" w:rsidR="003E1862" w:rsidRPr="00D63C57" w:rsidRDefault="003E1862" w:rsidP="003E186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A8264A">
        <w:rPr>
          <w:rFonts w:ascii="Segoe UI" w:eastAsia="Times New Roman" w:hAnsi="Segoe UI" w:cs="Segoe UI"/>
          <w:b/>
          <w:bCs/>
          <w:color w:val="24292E"/>
          <w:sz w:val="24"/>
          <w:szCs w:val="24"/>
        </w:rPr>
        <w:t xml:space="preserve">Same region only </w:t>
      </w:r>
      <w:r w:rsidRPr="00D63C57">
        <w:rPr>
          <w:rFonts w:ascii="Segoe UI" w:eastAsia="Times New Roman" w:hAnsi="Segoe UI" w:cs="Segoe UI"/>
          <w:color w:val="24292E"/>
          <w:sz w:val="24"/>
          <w:szCs w:val="24"/>
        </w:rPr>
        <w:t>(others AZ in the VPC).</w:t>
      </w:r>
    </w:p>
    <w:p w14:paraId="54DAF88F" w14:textId="77777777" w:rsidR="003E1862" w:rsidRPr="00D63C57" w:rsidRDefault="003E1862" w:rsidP="003E186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Backups are taken from standby which removes performance impacts.</w:t>
      </w:r>
    </w:p>
    <w:p w14:paraId="6F7E6089" w14:textId="77777777" w:rsidR="003E1862" w:rsidRPr="00D63C57" w:rsidRDefault="003E1862" w:rsidP="003E186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82CFF">
        <w:rPr>
          <w:rFonts w:ascii="Segoe UI" w:eastAsia="Times New Roman" w:hAnsi="Segoe UI" w:cs="Segoe UI"/>
          <w:b/>
          <w:bCs/>
          <w:color w:val="24292E"/>
          <w:sz w:val="24"/>
          <w:szCs w:val="24"/>
        </w:rPr>
        <w:t>Failover</w:t>
      </w:r>
      <w:r w:rsidRPr="00D63C57">
        <w:rPr>
          <w:rFonts w:ascii="Segoe UI" w:eastAsia="Times New Roman" w:hAnsi="Segoe UI" w:cs="Segoe UI"/>
          <w:color w:val="24292E"/>
          <w:sz w:val="24"/>
          <w:szCs w:val="24"/>
        </w:rPr>
        <w:t xml:space="preserve"> can happen for a number of reasons.</w:t>
      </w:r>
    </w:p>
    <w:p w14:paraId="5E4A58C3" w14:textId="77777777" w:rsidR="003E1862" w:rsidRPr="00ED526A" w:rsidRDefault="003E1862" w:rsidP="003E1862">
      <w:pPr>
        <w:numPr>
          <w:ilvl w:val="1"/>
          <w:numId w:val="3"/>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ED526A">
        <w:rPr>
          <w:rFonts w:ascii="Segoe UI" w:eastAsia="Times New Roman" w:hAnsi="Segoe UI" w:cs="Segoe UI"/>
          <w:b/>
          <w:bCs/>
          <w:color w:val="24292E"/>
          <w:sz w:val="24"/>
          <w:szCs w:val="24"/>
        </w:rPr>
        <w:t>Full AZ outage</w:t>
      </w:r>
    </w:p>
    <w:p w14:paraId="653C0761" w14:textId="77777777" w:rsidR="003E1862" w:rsidRPr="00ED526A" w:rsidRDefault="003E1862" w:rsidP="003E1862">
      <w:pPr>
        <w:numPr>
          <w:ilvl w:val="1"/>
          <w:numId w:val="3"/>
        </w:numPr>
        <w:shd w:val="clear" w:color="auto" w:fill="FFFFFF"/>
        <w:spacing w:before="60" w:after="100" w:afterAutospacing="1" w:line="240" w:lineRule="auto"/>
        <w:rPr>
          <w:rFonts w:ascii="Segoe UI" w:eastAsia="Times New Roman" w:hAnsi="Segoe UI" w:cs="Segoe UI"/>
          <w:b/>
          <w:bCs/>
          <w:color w:val="24292E"/>
          <w:sz w:val="24"/>
          <w:szCs w:val="24"/>
        </w:rPr>
      </w:pPr>
      <w:r w:rsidRPr="00ED526A">
        <w:rPr>
          <w:rFonts w:ascii="Segoe UI" w:eastAsia="Times New Roman" w:hAnsi="Segoe UI" w:cs="Segoe UI"/>
          <w:b/>
          <w:bCs/>
          <w:color w:val="24292E"/>
          <w:sz w:val="24"/>
          <w:szCs w:val="24"/>
        </w:rPr>
        <w:t>Primary RDS failure</w:t>
      </w:r>
    </w:p>
    <w:p w14:paraId="4AF40C93" w14:textId="77777777" w:rsidR="003E1862" w:rsidRPr="00D63C57" w:rsidRDefault="003E1862" w:rsidP="003E1862">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140F0C">
        <w:rPr>
          <w:rFonts w:ascii="Segoe UI" w:eastAsia="Times New Roman" w:hAnsi="Segoe UI" w:cs="Segoe UI"/>
          <w:b/>
          <w:bCs/>
          <w:color w:val="24292E"/>
          <w:sz w:val="24"/>
          <w:szCs w:val="24"/>
        </w:rPr>
        <w:lastRenderedPageBreak/>
        <w:t>Manual failover</w:t>
      </w:r>
      <w:r w:rsidRPr="00D63C57">
        <w:rPr>
          <w:rFonts w:ascii="Segoe UI" w:eastAsia="Times New Roman" w:hAnsi="Segoe UI" w:cs="Segoe UI"/>
          <w:color w:val="24292E"/>
          <w:sz w:val="24"/>
          <w:szCs w:val="24"/>
        </w:rPr>
        <w:t xml:space="preserve"> for testing</w:t>
      </w:r>
    </w:p>
    <w:p w14:paraId="0F93324E" w14:textId="77777777" w:rsidR="003E1862" w:rsidRPr="00D63C57" w:rsidRDefault="003E1862" w:rsidP="003E1862">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If you </w:t>
      </w:r>
      <w:r w:rsidRPr="00140F0C">
        <w:rPr>
          <w:rFonts w:ascii="Segoe UI" w:eastAsia="Times New Roman" w:hAnsi="Segoe UI" w:cs="Segoe UI"/>
          <w:b/>
          <w:bCs/>
          <w:color w:val="24292E"/>
          <w:sz w:val="24"/>
          <w:szCs w:val="24"/>
        </w:rPr>
        <w:t>change the type of a RDS instance, it will failover as part of changing that type.</w:t>
      </w:r>
    </w:p>
    <w:p w14:paraId="1CFD9814" w14:textId="77777777" w:rsidR="003E1862" w:rsidRPr="00D63C57" w:rsidRDefault="003E1862"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RDS Backup and Restores</w:t>
      </w:r>
    </w:p>
    <w:p w14:paraId="47C00484" w14:textId="77777777" w:rsidR="003E1862" w:rsidRPr="00E272BE" w:rsidRDefault="003E1862" w:rsidP="003E1862">
      <w:pPr>
        <w:shd w:val="clear" w:color="auto" w:fill="FFFFFF"/>
        <w:spacing w:after="240" w:line="240" w:lineRule="auto"/>
        <w:rPr>
          <w:rFonts w:ascii="Segoe UI" w:eastAsia="Times New Roman" w:hAnsi="Segoe UI" w:cs="Segoe UI"/>
          <w:b/>
          <w:bCs/>
          <w:color w:val="24292E"/>
          <w:sz w:val="24"/>
          <w:szCs w:val="24"/>
        </w:rPr>
      </w:pPr>
      <w:r w:rsidRPr="00E272BE">
        <w:rPr>
          <w:rFonts w:ascii="Segoe UI" w:eastAsia="Times New Roman" w:hAnsi="Segoe UI" w:cs="Segoe UI"/>
          <w:b/>
          <w:bCs/>
          <w:color w:val="24292E"/>
          <w:sz w:val="24"/>
          <w:szCs w:val="24"/>
        </w:rPr>
        <w:t>RPO - Recovery Point Objective</w:t>
      </w:r>
    </w:p>
    <w:p w14:paraId="2C7A2035" w14:textId="77777777" w:rsidR="003E1862" w:rsidRPr="00D63C57" w:rsidRDefault="003E1862" w:rsidP="003E1862">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Time between the last backup and when the failure occurred.</w:t>
      </w:r>
    </w:p>
    <w:p w14:paraId="64326C71" w14:textId="77777777" w:rsidR="003E1862" w:rsidRPr="00D63C57" w:rsidRDefault="003E1862" w:rsidP="003E1862">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Amount of maximum data loss.</w:t>
      </w:r>
    </w:p>
    <w:p w14:paraId="7D77070F" w14:textId="77777777" w:rsidR="003E1862" w:rsidRPr="00D63C57" w:rsidRDefault="003E1862" w:rsidP="003E1862">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Influences technical solution and cost.</w:t>
      </w:r>
    </w:p>
    <w:p w14:paraId="5A56CCC0" w14:textId="77777777" w:rsidR="003E1862" w:rsidRPr="00D63C57" w:rsidRDefault="003E1862" w:rsidP="003E1862">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Business usually provides an RPO value.</w:t>
      </w:r>
    </w:p>
    <w:p w14:paraId="4EF9B6CB" w14:textId="77777777" w:rsidR="003E1862" w:rsidRPr="00A93152" w:rsidRDefault="003E1862" w:rsidP="003E1862">
      <w:pPr>
        <w:shd w:val="clear" w:color="auto" w:fill="FFFFFF"/>
        <w:spacing w:after="240" w:line="240" w:lineRule="auto"/>
        <w:rPr>
          <w:rFonts w:ascii="Segoe UI" w:eastAsia="Times New Roman" w:hAnsi="Segoe UI" w:cs="Segoe UI"/>
          <w:b/>
          <w:bCs/>
          <w:color w:val="24292E"/>
          <w:sz w:val="24"/>
          <w:szCs w:val="24"/>
        </w:rPr>
      </w:pPr>
      <w:r w:rsidRPr="00A93152">
        <w:rPr>
          <w:rFonts w:ascii="Segoe UI" w:eastAsia="Times New Roman" w:hAnsi="Segoe UI" w:cs="Segoe UI"/>
          <w:b/>
          <w:bCs/>
          <w:color w:val="24292E"/>
          <w:sz w:val="24"/>
          <w:szCs w:val="24"/>
        </w:rPr>
        <w:t>RTO - Recovery Time Objective</w:t>
      </w:r>
    </w:p>
    <w:p w14:paraId="5CE669CD" w14:textId="77777777" w:rsidR="003E1862" w:rsidRPr="00D63C57" w:rsidRDefault="003E1862" w:rsidP="003E1862">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Time between the disaster recovery event and full recovery.</w:t>
      </w:r>
    </w:p>
    <w:p w14:paraId="0E75D86F" w14:textId="6497A891" w:rsidR="003E1862" w:rsidRPr="00D63C57" w:rsidRDefault="00F765BE" w:rsidP="003E1862">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D63C57">
        <w:rPr>
          <w:noProof/>
          <w:sz w:val="24"/>
          <w:szCs w:val="24"/>
        </w:rPr>
        <w:drawing>
          <wp:anchor distT="0" distB="0" distL="114300" distR="114300" simplePos="0" relativeHeight="251672576" behindDoc="0" locked="0" layoutInCell="1" allowOverlap="1" wp14:anchorId="5667E2E7" wp14:editId="235586FA">
            <wp:simplePos x="0" y="0"/>
            <wp:positionH relativeFrom="margin">
              <wp:align>center</wp:align>
            </wp:positionH>
            <wp:positionV relativeFrom="paragraph">
              <wp:posOffset>316279</wp:posOffset>
            </wp:positionV>
            <wp:extent cx="5134610" cy="2887980"/>
            <wp:effectExtent l="0" t="0" r="889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4610" cy="2887980"/>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color w:val="24292E"/>
          <w:sz w:val="24"/>
          <w:szCs w:val="24"/>
        </w:rPr>
        <w:t>Influenced by process, staff, tech and documentation.</w:t>
      </w:r>
    </w:p>
    <w:p w14:paraId="59FCD092" w14:textId="08464CE0" w:rsidR="003E1862" w:rsidRPr="00A028E2" w:rsidRDefault="003E1862" w:rsidP="003E1862">
      <w:pPr>
        <w:shd w:val="clear" w:color="auto" w:fill="FFFFFF"/>
        <w:spacing w:after="240" w:line="240" w:lineRule="auto"/>
        <w:rPr>
          <w:rFonts w:ascii="Segoe UI" w:eastAsia="Times New Roman" w:hAnsi="Segoe UI" w:cs="Segoe UI"/>
          <w:b/>
          <w:bCs/>
          <w:color w:val="24292E"/>
          <w:sz w:val="24"/>
          <w:szCs w:val="24"/>
        </w:rPr>
      </w:pPr>
      <w:r w:rsidRPr="00A028E2">
        <w:rPr>
          <w:rFonts w:ascii="Segoe UI" w:eastAsia="Times New Roman" w:hAnsi="Segoe UI" w:cs="Segoe UI"/>
          <w:b/>
          <w:bCs/>
          <w:color w:val="24292E"/>
          <w:sz w:val="24"/>
          <w:szCs w:val="24"/>
        </w:rPr>
        <w:t>RDS Backups</w:t>
      </w:r>
    </w:p>
    <w:p w14:paraId="52DA5E5C"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1606DB">
        <w:rPr>
          <w:rFonts w:ascii="Segoe UI" w:eastAsia="Times New Roman" w:hAnsi="Segoe UI" w:cs="Segoe UI"/>
          <w:b/>
          <w:bCs/>
          <w:color w:val="24292E"/>
          <w:sz w:val="24"/>
          <w:szCs w:val="24"/>
        </w:rPr>
        <w:t>First snap is full copy of the data</w:t>
      </w:r>
      <w:r w:rsidRPr="00D63C57">
        <w:rPr>
          <w:rFonts w:ascii="Segoe UI" w:eastAsia="Times New Roman" w:hAnsi="Segoe UI" w:cs="Segoe UI"/>
          <w:color w:val="24292E"/>
          <w:sz w:val="24"/>
          <w:szCs w:val="24"/>
        </w:rPr>
        <w:t xml:space="preserve"> used on the RDS volume. From then on, the </w:t>
      </w:r>
      <w:r w:rsidRPr="001606DB">
        <w:rPr>
          <w:rFonts w:ascii="Segoe UI" w:eastAsia="Times New Roman" w:hAnsi="Segoe UI" w:cs="Segoe UI"/>
          <w:b/>
          <w:bCs/>
          <w:color w:val="24292E"/>
          <w:sz w:val="24"/>
          <w:szCs w:val="24"/>
        </w:rPr>
        <w:t>snapshots are incremental</w:t>
      </w:r>
      <w:r w:rsidRPr="00D63C57">
        <w:rPr>
          <w:rFonts w:ascii="Segoe UI" w:eastAsia="Times New Roman" w:hAnsi="Segoe UI" w:cs="Segoe UI"/>
          <w:color w:val="24292E"/>
          <w:sz w:val="24"/>
          <w:szCs w:val="24"/>
        </w:rPr>
        <w:t xml:space="preserve"> and only </w:t>
      </w:r>
      <w:r w:rsidRPr="00DD1C01">
        <w:rPr>
          <w:rFonts w:ascii="Segoe UI" w:eastAsia="Times New Roman" w:hAnsi="Segoe UI" w:cs="Segoe UI"/>
          <w:b/>
          <w:bCs/>
          <w:color w:val="24292E"/>
          <w:sz w:val="24"/>
          <w:szCs w:val="24"/>
        </w:rPr>
        <w:t>store the change in data</w:t>
      </w:r>
      <w:r w:rsidRPr="00D63C57">
        <w:rPr>
          <w:rFonts w:ascii="Segoe UI" w:eastAsia="Times New Roman" w:hAnsi="Segoe UI" w:cs="Segoe UI"/>
          <w:color w:val="24292E"/>
          <w:sz w:val="24"/>
          <w:szCs w:val="24"/>
        </w:rPr>
        <w:t>.</w:t>
      </w:r>
    </w:p>
    <w:p w14:paraId="676ED426" w14:textId="77777777" w:rsidR="00403A74"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When any snapshot occurs, there's a </w:t>
      </w:r>
      <w:r w:rsidRPr="00BB18FD">
        <w:rPr>
          <w:rFonts w:ascii="Segoe UI" w:eastAsia="Times New Roman" w:hAnsi="Segoe UI" w:cs="Segoe UI"/>
          <w:b/>
          <w:bCs/>
          <w:color w:val="24292E"/>
          <w:sz w:val="24"/>
          <w:szCs w:val="24"/>
        </w:rPr>
        <w:t>brief interruption to the flow of data between the compute resource and the storage</w:t>
      </w:r>
      <w:r w:rsidRPr="00D63C57">
        <w:rPr>
          <w:rFonts w:ascii="Segoe UI" w:eastAsia="Times New Roman" w:hAnsi="Segoe UI" w:cs="Segoe UI"/>
          <w:color w:val="24292E"/>
          <w:sz w:val="24"/>
          <w:szCs w:val="24"/>
        </w:rPr>
        <w:t xml:space="preserve">. </w:t>
      </w:r>
    </w:p>
    <w:p w14:paraId="1E62C9CA" w14:textId="22566509"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lastRenderedPageBreak/>
        <w:t xml:space="preserve">If you are using </w:t>
      </w:r>
      <w:r w:rsidRPr="00403A74">
        <w:rPr>
          <w:rFonts w:ascii="Segoe UI" w:eastAsia="Times New Roman" w:hAnsi="Segoe UI" w:cs="Segoe UI"/>
          <w:b/>
          <w:bCs/>
          <w:color w:val="24292E"/>
          <w:sz w:val="24"/>
          <w:szCs w:val="24"/>
        </w:rPr>
        <w:t>single AZ, this can impact your application</w:t>
      </w:r>
      <w:r w:rsidRPr="00D63C57">
        <w:rPr>
          <w:rFonts w:ascii="Segoe UI" w:eastAsia="Times New Roman" w:hAnsi="Segoe UI" w:cs="Segoe UI"/>
          <w:color w:val="24292E"/>
          <w:sz w:val="24"/>
          <w:szCs w:val="24"/>
        </w:rPr>
        <w:t xml:space="preserve">. If you are using </w:t>
      </w:r>
      <w:r w:rsidRPr="00403A74">
        <w:rPr>
          <w:rFonts w:ascii="Segoe UI" w:eastAsia="Times New Roman" w:hAnsi="Segoe UI" w:cs="Segoe UI"/>
          <w:b/>
          <w:bCs/>
          <w:color w:val="24292E"/>
          <w:sz w:val="24"/>
          <w:szCs w:val="24"/>
        </w:rPr>
        <w:t>Multi-AZ, the snapshot occurs on the standby replica</w:t>
      </w:r>
      <w:r w:rsidRPr="00D63C57">
        <w:rPr>
          <w:rFonts w:ascii="Segoe UI" w:eastAsia="Times New Roman" w:hAnsi="Segoe UI" w:cs="Segoe UI"/>
          <w:color w:val="24292E"/>
          <w:sz w:val="24"/>
          <w:szCs w:val="24"/>
        </w:rPr>
        <w:t>.</w:t>
      </w:r>
    </w:p>
    <w:p w14:paraId="4EE4001B" w14:textId="7D145650" w:rsidR="003E1862" w:rsidRPr="00D63C57" w:rsidRDefault="00783F44" w:rsidP="003E1862">
      <w:pPr>
        <w:shd w:val="clear" w:color="auto" w:fill="FFFFFF"/>
        <w:spacing w:after="240" w:line="240" w:lineRule="auto"/>
        <w:rPr>
          <w:rFonts w:ascii="Segoe UI" w:eastAsia="Times New Roman" w:hAnsi="Segoe UI" w:cs="Segoe UI"/>
          <w:color w:val="24292E"/>
          <w:sz w:val="24"/>
          <w:szCs w:val="24"/>
        </w:rPr>
      </w:pPr>
      <w:r w:rsidRPr="00D63C57">
        <w:rPr>
          <w:noProof/>
          <w:sz w:val="24"/>
          <w:szCs w:val="24"/>
        </w:rPr>
        <w:drawing>
          <wp:anchor distT="0" distB="0" distL="114300" distR="114300" simplePos="0" relativeHeight="251673600" behindDoc="0" locked="0" layoutInCell="1" allowOverlap="1" wp14:anchorId="76BA07FA" wp14:editId="77C7C28E">
            <wp:simplePos x="0" y="0"/>
            <wp:positionH relativeFrom="margin">
              <wp:align>center</wp:align>
            </wp:positionH>
            <wp:positionV relativeFrom="paragraph">
              <wp:posOffset>469607</wp:posOffset>
            </wp:positionV>
            <wp:extent cx="4278630" cy="240665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8630" cy="2406650"/>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color w:val="24292E"/>
          <w:sz w:val="24"/>
          <w:szCs w:val="24"/>
        </w:rPr>
        <w:t>Manual snapshots don't expire, you have to clean them yourself. Automatic Snapshots can be configured to make things easier.</w:t>
      </w:r>
    </w:p>
    <w:p w14:paraId="1AAE6B91" w14:textId="77777777" w:rsidR="00CB434D"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In </w:t>
      </w:r>
      <w:r w:rsidRPr="00225D4F">
        <w:rPr>
          <w:rFonts w:ascii="Segoe UI" w:eastAsia="Times New Roman" w:hAnsi="Segoe UI" w:cs="Segoe UI"/>
          <w:b/>
          <w:bCs/>
          <w:color w:val="24292E"/>
          <w:sz w:val="24"/>
          <w:szCs w:val="24"/>
        </w:rPr>
        <w:t>addition to automated backup, every 5 minutes database transaction logs are saved to S3</w:t>
      </w:r>
      <w:r w:rsidRPr="00D63C57">
        <w:rPr>
          <w:rFonts w:ascii="Segoe UI" w:eastAsia="Times New Roman" w:hAnsi="Segoe UI" w:cs="Segoe UI"/>
          <w:color w:val="24292E"/>
          <w:sz w:val="24"/>
          <w:szCs w:val="24"/>
        </w:rPr>
        <w:t xml:space="preserve">. Transaction logs </w:t>
      </w:r>
      <w:r w:rsidRPr="006277AF">
        <w:rPr>
          <w:rFonts w:ascii="Segoe UI" w:eastAsia="Times New Roman" w:hAnsi="Segoe UI" w:cs="Segoe UI"/>
          <w:b/>
          <w:bCs/>
          <w:color w:val="24292E"/>
          <w:sz w:val="24"/>
          <w:szCs w:val="24"/>
        </w:rPr>
        <w:t>store the actual data which changes inside a database so the actual operations that are executed</w:t>
      </w:r>
      <w:r w:rsidRPr="00D63C57">
        <w:rPr>
          <w:rFonts w:ascii="Segoe UI" w:eastAsia="Times New Roman" w:hAnsi="Segoe UI" w:cs="Segoe UI"/>
          <w:color w:val="24292E"/>
          <w:sz w:val="24"/>
          <w:szCs w:val="24"/>
        </w:rPr>
        <w:t xml:space="preserve">. </w:t>
      </w:r>
    </w:p>
    <w:p w14:paraId="1BE4EEB7" w14:textId="1DC14630"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This allows a database to be </w:t>
      </w:r>
      <w:r w:rsidRPr="004E7B25">
        <w:rPr>
          <w:rFonts w:ascii="Segoe UI" w:eastAsia="Times New Roman" w:hAnsi="Segoe UI" w:cs="Segoe UI"/>
          <w:b/>
          <w:bCs/>
          <w:color w:val="24292E"/>
          <w:sz w:val="24"/>
          <w:szCs w:val="24"/>
        </w:rPr>
        <w:t>restored to a point in time often with 5 minute granularity</w:t>
      </w:r>
      <w:r w:rsidRPr="00D63C57">
        <w:rPr>
          <w:rFonts w:ascii="Segoe UI" w:eastAsia="Times New Roman" w:hAnsi="Segoe UI" w:cs="Segoe UI"/>
          <w:color w:val="24292E"/>
          <w:sz w:val="24"/>
          <w:szCs w:val="24"/>
        </w:rPr>
        <w:t>.</w:t>
      </w:r>
    </w:p>
    <w:p w14:paraId="38A6B354"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4C52F6">
        <w:rPr>
          <w:rFonts w:ascii="Segoe UI" w:eastAsia="Times New Roman" w:hAnsi="Segoe UI" w:cs="Segoe UI"/>
          <w:b/>
          <w:bCs/>
          <w:color w:val="24292E"/>
          <w:sz w:val="24"/>
          <w:szCs w:val="24"/>
        </w:rPr>
        <w:t>Automatic cleanups</w:t>
      </w:r>
      <w:r w:rsidRPr="00D63C57">
        <w:rPr>
          <w:rFonts w:ascii="Segoe UI" w:eastAsia="Times New Roman" w:hAnsi="Segoe UI" w:cs="Segoe UI"/>
          <w:color w:val="24292E"/>
          <w:sz w:val="24"/>
          <w:szCs w:val="24"/>
        </w:rPr>
        <w:t xml:space="preserve"> can be anywhere from </w:t>
      </w:r>
      <w:r w:rsidRPr="00F7445F">
        <w:rPr>
          <w:rFonts w:ascii="Segoe UI" w:eastAsia="Times New Roman" w:hAnsi="Segoe UI" w:cs="Segoe UI"/>
          <w:b/>
          <w:bCs/>
          <w:color w:val="24292E"/>
          <w:sz w:val="24"/>
          <w:szCs w:val="24"/>
        </w:rPr>
        <w:t>0 to 35 days</w:t>
      </w:r>
      <w:r w:rsidRPr="00D63C57">
        <w:rPr>
          <w:rFonts w:ascii="Segoe UI" w:eastAsia="Times New Roman" w:hAnsi="Segoe UI" w:cs="Segoe UI"/>
          <w:color w:val="24292E"/>
          <w:sz w:val="24"/>
          <w:szCs w:val="24"/>
        </w:rPr>
        <w:t xml:space="preserve">. This means you can restore to any point in that time frame. This will use both the </w:t>
      </w:r>
      <w:r w:rsidRPr="001962E6">
        <w:rPr>
          <w:rFonts w:ascii="Segoe UI" w:eastAsia="Times New Roman" w:hAnsi="Segoe UI" w:cs="Segoe UI"/>
          <w:b/>
          <w:bCs/>
          <w:color w:val="24292E"/>
          <w:sz w:val="24"/>
          <w:szCs w:val="24"/>
        </w:rPr>
        <w:t>snapshots and the translation logs</w:t>
      </w:r>
      <w:r w:rsidRPr="00D63C57">
        <w:rPr>
          <w:rFonts w:ascii="Segoe UI" w:eastAsia="Times New Roman" w:hAnsi="Segoe UI" w:cs="Segoe UI"/>
          <w:color w:val="24292E"/>
          <w:sz w:val="24"/>
          <w:szCs w:val="24"/>
        </w:rPr>
        <w:t>.</w:t>
      </w:r>
    </w:p>
    <w:p w14:paraId="6E3A76FA"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When you delete the database, they can be retained but they will expire based on their retention period.</w:t>
      </w:r>
    </w:p>
    <w:p w14:paraId="53F35060"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 only way to </w:t>
      </w:r>
      <w:r w:rsidRPr="00EF3490">
        <w:rPr>
          <w:rFonts w:ascii="Segoe UI" w:eastAsia="Times New Roman" w:hAnsi="Segoe UI" w:cs="Segoe UI"/>
          <w:b/>
          <w:bCs/>
          <w:color w:val="24292E"/>
          <w:sz w:val="24"/>
          <w:szCs w:val="24"/>
        </w:rPr>
        <w:t>maintain backups is to create a final snapshot which will not expire automatically</w:t>
      </w:r>
      <w:r w:rsidRPr="00D63C57">
        <w:rPr>
          <w:rFonts w:ascii="Segoe UI" w:eastAsia="Times New Roman" w:hAnsi="Segoe UI" w:cs="Segoe UI"/>
          <w:color w:val="24292E"/>
          <w:sz w:val="24"/>
          <w:szCs w:val="24"/>
        </w:rPr>
        <w:t>.</w:t>
      </w:r>
    </w:p>
    <w:p w14:paraId="385F60F2" w14:textId="77777777" w:rsidR="003E1862" w:rsidRPr="00D63C57" w:rsidRDefault="003E1862" w:rsidP="003E1862">
      <w:pPr>
        <w:shd w:val="clear" w:color="auto" w:fill="FFFFFF"/>
        <w:spacing w:before="360" w:after="240" w:line="240" w:lineRule="auto"/>
        <w:outlineLvl w:val="3"/>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 xml:space="preserve">RDS Backup Exam </w:t>
      </w:r>
      <w:proofErr w:type="spellStart"/>
      <w:r w:rsidRPr="00D63C57">
        <w:rPr>
          <w:rFonts w:ascii="Segoe UI" w:eastAsia="Times New Roman" w:hAnsi="Segoe UI" w:cs="Segoe UI"/>
          <w:b/>
          <w:bCs/>
          <w:color w:val="24292E"/>
          <w:sz w:val="24"/>
          <w:szCs w:val="24"/>
        </w:rPr>
        <w:t>PowerUp</w:t>
      </w:r>
      <w:proofErr w:type="spellEnd"/>
    </w:p>
    <w:p w14:paraId="3E16F73C" w14:textId="2ABE6320" w:rsidR="003E1862" w:rsidRPr="00D63C57" w:rsidRDefault="003E1862" w:rsidP="003E1862">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When performing a restore, RDS creates a new RDS with a new endpoint address</w:t>
      </w:r>
      <w:r w:rsidR="006467F7" w:rsidRPr="00D63C57">
        <w:rPr>
          <w:rFonts w:ascii="Segoe UI" w:eastAsia="Times New Roman" w:hAnsi="Segoe UI" w:cs="Segoe UI"/>
          <w:color w:val="24292E"/>
          <w:sz w:val="24"/>
          <w:szCs w:val="24"/>
        </w:rPr>
        <w:t>, which needs to be updated in the application</w:t>
      </w:r>
      <w:r w:rsidR="00885925" w:rsidRPr="00D63C57">
        <w:rPr>
          <w:rFonts w:ascii="Segoe UI" w:eastAsia="Times New Roman" w:hAnsi="Segoe UI" w:cs="Segoe UI"/>
          <w:color w:val="24292E"/>
          <w:sz w:val="24"/>
          <w:szCs w:val="24"/>
        </w:rPr>
        <w:t>.</w:t>
      </w:r>
    </w:p>
    <w:p w14:paraId="1217920A" w14:textId="77777777" w:rsidR="003E1862" w:rsidRPr="00D63C57" w:rsidRDefault="003E1862" w:rsidP="003E1862">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When </w:t>
      </w:r>
      <w:r w:rsidRPr="00493297">
        <w:rPr>
          <w:rFonts w:ascii="Segoe UI" w:eastAsia="Times New Roman" w:hAnsi="Segoe UI" w:cs="Segoe UI"/>
          <w:b/>
          <w:bCs/>
          <w:color w:val="24292E"/>
          <w:sz w:val="24"/>
          <w:szCs w:val="24"/>
        </w:rPr>
        <w:t>restoring a manual snapshot</w:t>
      </w:r>
      <w:r w:rsidRPr="00D63C57">
        <w:rPr>
          <w:rFonts w:ascii="Segoe UI" w:eastAsia="Times New Roman" w:hAnsi="Segoe UI" w:cs="Segoe UI"/>
          <w:color w:val="24292E"/>
          <w:sz w:val="24"/>
          <w:szCs w:val="24"/>
        </w:rPr>
        <w:t xml:space="preserve">, you are </w:t>
      </w:r>
      <w:r w:rsidRPr="00493297">
        <w:rPr>
          <w:rFonts w:ascii="Segoe UI" w:eastAsia="Times New Roman" w:hAnsi="Segoe UI" w:cs="Segoe UI"/>
          <w:b/>
          <w:bCs/>
          <w:color w:val="24292E"/>
          <w:sz w:val="24"/>
          <w:szCs w:val="24"/>
        </w:rPr>
        <w:t>setting it to a single point in time</w:t>
      </w:r>
      <w:r w:rsidRPr="00D63C57">
        <w:rPr>
          <w:rFonts w:ascii="Segoe UI" w:eastAsia="Times New Roman" w:hAnsi="Segoe UI" w:cs="Segoe UI"/>
          <w:color w:val="24292E"/>
          <w:sz w:val="24"/>
          <w:szCs w:val="24"/>
        </w:rPr>
        <w:t xml:space="preserve">. This influences the </w:t>
      </w:r>
      <w:r w:rsidRPr="00DF5574">
        <w:rPr>
          <w:rFonts w:ascii="Segoe UI" w:eastAsia="Times New Roman" w:hAnsi="Segoe UI" w:cs="Segoe UI"/>
          <w:b/>
          <w:bCs/>
          <w:color w:val="24292E"/>
          <w:sz w:val="24"/>
          <w:szCs w:val="24"/>
        </w:rPr>
        <w:t>RPO value.</w:t>
      </w:r>
    </w:p>
    <w:p w14:paraId="2D4A49EC" w14:textId="77777777" w:rsidR="003E1862" w:rsidRPr="00D63C57" w:rsidRDefault="003E1862" w:rsidP="003E1862">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8C681F">
        <w:rPr>
          <w:rFonts w:ascii="Segoe UI" w:eastAsia="Times New Roman" w:hAnsi="Segoe UI" w:cs="Segoe UI"/>
          <w:b/>
          <w:bCs/>
          <w:color w:val="24292E"/>
          <w:sz w:val="24"/>
          <w:szCs w:val="24"/>
        </w:rPr>
        <w:t>Automated backups</w:t>
      </w:r>
      <w:r w:rsidRPr="00D63C57">
        <w:rPr>
          <w:rFonts w:ascii="Segoe UI" w:eastAsia="Times New Roman" w:hAnsi="Segoe UI" w:cs="Segoe UI"/>
          <w:color w:val="24292E"/>
          <w:sz w:val="24"/>
          <w:szCs w:val="24"/>
        </w:rPr>
        <w:t xml:space="preserve"> are different, they allow any </w:t>
      </w:r>
      <w:r w:rsidRPr="008C681F">
        <w:rPr>
          <w:rFonts w:ascii="Segoe UI" w:eastAsia="Times New Roman" w:hAnsi="Segoe UI" w:cs="Segoe UI"/>
          <w:b/>
          <w:bCs/>
          <w:color w:val="24292E"/>
          <w:sz w:val="24"/>
          <w:szCs w:val="24"/>
        </w:rPr>
        <w:t>5 minute point in time</w:t>
      </w:r>
      <w:r w:rsidRPr="00D63C57">
        <w:rPr>
          <w:rFonts w:ascii="Segoe UI" w:eastAsia="Times New Roman" w:hAnsi="Segoe UI" w:cs="Segoe UI"/>
          <w:color w:val="24292E"/>
          <w:sz w:val="24"/>
          <w:szCs w:val="24"/>
        </w:rPr>
        <w:t>.</w:t>
      </w:r>
    </w:p>
    <w:p w14:paraId="1602B6BB" w14:textId="77777777" w:rsidR="003E1862" w:rsidRPr="00D63C57" w:rsidRDefault="003E1862" w:rsidP="003E1862">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lastRenderedPageBreak/>
        <w:t xml:space="preserve">Backups are restored and transaction logs are replayed to bring </w:t>
      </w:r>
      <w:r w:rsidRPr="005E416F">
        <w:rPr>
          <w:rFonts w:ascii="Segoe UI" w:eastAsia="Times New Roman" w:hAnsi="Segoe UI" w:cs="Segoe UI"/>
          <w:b/>
          <w:bCs/>
          <w:color w:val="24292E"/>
          <w:sz w:val="24"/>
          <w:szCs w:val="24"/>
        </w:rPr>
        <w:t>DB to desired point in time</w:t>
      </w:r>
      <w:r w:rsidRPr="00D63C57">
        <w:rPr>
          <w:rFonts w:ascii="Segoe UI" w:eastAsia="Times New Roman" w:hAnsi="Segoe UI" w:cs="Segoe UI"/>
          <w:color w:val="24292E"/>
          <w:sz w:val="24"/>
          <w:szCs w:val="24"/>
        </w:rPr>
        <w:t>.</w:t>
      </w:r>
    </w:p>
    <w:p w14:paraId="0128EF2A" w14:textId="20A43D60" w:rsidR="003E1862" w:rsidRPr="00D63C57" w:rsidRDefault="003E1862" w:rsidP="003E1862">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Restores aren't fast, think about</w:t>
      </w:r>
      <w:r w:rsidRPr="00C64B4E">
        <w:rPr>
          <w:rFonts w:ascii="Segoe UI" w:eastAsia="Times New Roman" w:hAnsi="Segoe UI" w:cs="Segoe UI"/>
          <w:b/>
          <w:bCs/>
          <w:color w:val="24292E"/>
          <w:sz w:val="24"/>
          <w:szCs w:val="24"/>
        </w:rPr>
        <w:t xml:space="preserve"> RTO.</w:t>
      </w:r>
    </w:p>
    <w:p w14:paraId="57D3480B" w14:textId="6078476D" w:rsidR="00270533" w:rsidRPr="00D63C57" w:rsidRDefault="00270533" w:rsidP="003E1862">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Any form of replication can in theory </w:t>
      </w:r>
      <w:r w:rsidRPr="003B2E9C">
        <w:rPr>
          <w:rFonts w:ascii="Segoe UI" w:eastAsia="Times New Roman" w:hAnsi="Segoe UI" w:cs="Segoe UI"/>
          <w:b/>
          <w:bCs/>
          <w:color w:val="24292E"/>
          <w:sz w:val="24"/>
          <w:szCs w:val="24"/>
        </w:rPr>
        <w:t>replicate data corruption, only way to protect against data corruption is to use snapshots</w:t>
      </w:r>
      <w:r w:rsidRPr="00D63C57">
        <w:rPr>
          <w:rFonts w:ascii="Segoe UI" w:eastAsia="Times New Roman" w:hAnsi="Segoe UI" w:cs="Segoe UI"/>
          <w:color w:val="24292E"/>
          <w:sz w:val="24"/>
          <w:szCs w:val="24"/>
        </w:rPr>
        <w:t xml:space="preserve"> because you can always </w:t>
      </w:r>
      <w:r w:rsidRPr="003B2E9C">
        <w:rPr>
          <w:rFonts w:ascii="Segoe UI" w:eastAsia="Times New Roman" w:hAnsi="Segoe UI" w:cs="Segoe UI"/>
          <w:b/>
          <w:bCs/>
          <w:color w:val="24292E"/>
          <w:sz w:val="24"/>
          <w:szCs w:val="24"/>
        </w:rPr>
        <w:t>restore to a point before the transaction happened.</w:t>
      </w:r>
    </w:p>
    <w:p w14:paraId="1A6BDFD3" w14:textId="77777777" w:rsidR="003E1862" w:rsidRPr="00D63C57" w:rsidRDefault="003E1862"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RDS Read-Replicas</w:t>
      </w:r>
    </w:p>
    <w:p w14:paraId="377652A8"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Kept in sync using </w:t>
      </w:r>
      <w:r w:rsidRPr="00D63C57">
        <w:rPr>
          <w:rFonts w:ascii="Segoe UI" w:eastAsia="Times New Roman" w:hAnsi="Segoe UI" w:cs="Segoe UI"/>
          <w:b/>
          <w:bCs/>
          <w:color w:val="24292E"/>
          <w:sz w:val="24"/>
          <w:szCs w:val="24"/>
        </w:rPr>
        <w:t>asynchronous replication</w:t>
      </w:r>
    </w:p>
    <w:p w14:paraId="514DD46E" w14:textId="7815B677" w:rsidR="003E1862" w:rsidRPr="00D63C57" w:rsidRDefault="007C7233" w:rsidP="003E1862">
      <w:pPr>
        <w:shd w:val="clear" w:color="auto" w:fill="FFFFFF"/>
        <w:spacing w:after="240" w:line="240" w:lineRule="auto"/>
        <w:rPr>
          <w:rFonts w:ascii="Segoe UI" w:eastAsia="Times New Roman" w:hAnsi="Segoe UI" w:cs="Segoe UI"/>
          <w:color w:val="24292E"/>
          <w:sz w:val="24"/>
          <w:szCs w:val="24"/>
        </w:rPr>
      </w:pPr>
      <w:r w:rsidRPr="00D63C57">
        <w:rPr>
          <w:noProof/>
          <w:sz w:val="24"/>
          <w:szCs w:val="24"/>
        </w:rPr>
        <w:drawing>
          <wp:anchor distT="0" distB="0" distL="114300" distR="114300" simplePos="0" relativeHeight="251674624" behindDoc="0" locked="0" layoutInCell="1" allowOverlap="1" wp14:anchorId="0ED50E1C" wp14:editId="10AFC9FA">
            <wp:simplePos x="0" y="0"/>
            <wp:positionH relativeFrom="margin">
              <wp:align>center</wp:align>
            </wp:positionH>
            <wp:positionV relativeFrom="paragraph">
              <wp:posOffset>1088843</wp:posOffset>
            </wp:positionV>
            <wp:extent cx="4454525" cy="2505710"/>
            <wp:effectExtent l="0" t="0" r="3175"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4525" cy="2505710"/>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color w:val="24292E"/>
          <w:sz w:val="24"/>
          <w:szCs w:val="24"/>
        </w:rPr>
        <w:t xml:space="preserve">It is </w:t>
      </w:r>
      <w:r w:rsidR="003E1862" w:rsidRPr="00834869">
        <w:rPr>
          <w:rFonts w:ascii="Segoe UI" w:eastAsia="Times New Roman" w:hAnsi="Segoe UI" w:cs="Segoe UI"/>
          <w:b/>
          <w:bCs/>
          <w:color w:val="24292E"/>
          <w:sz w:val="24"/>
          <w:szCs w:val="24"/>
        </w:rPr>
        <w:t>written fully to the primary and standby instance first</w:t>
      </w:r>
      <w:r w:rsidR="003E1862" w:rsidRPr="00D63C57">
        <w:rPr>
          <w:rFonts w:ascii="Segoe UI" w:eastAsia="Times New Roman" w:hAnsi="Segoe UI" w:cs="Segoe UI"/>
          <w:color w:val="24292E"/>
          <w:sz w:val="24"/>
          <w:szCs w:val="24"/>
        </w:rPr>
        <w:t xml:space="preserve">. Once its stored on disk, it is then pushed to the replica. This means </w:t>
      </w:r>
      <w:r w:rsidR="003E1862" w:rsidRPr="00E47214">
        <w:rPr>
          <w:rFonts w:ascii="Segoe UI" w:eastAsia="Times New Roman" w:hAnsi="Segoe UI" w:cs="Segoe UI"/>
          <w:b/>
          <w:bCs/>
          <w:color w:val="24292E"/>
          <w:sz w:val="24"/>
          <w:szCs w:val="24"/>
        </w:rPr>
        <w:t>there could be a small lag</w:t>
      </w:r>
      <w:r w:rsidR="003E1862" w:rsidRPr="00D63C57">
        <w:rPr>
          <w:rFonts w:ascii="Segoe UI" w:eastAsia="Times New Roman" w:hAnsi="Segoe UI" w:cs="Segoe UI"/>
          <w:color w:val="24292E"/>
          <w:sz w:val="24"/>
          <w:szCs w:val="24"/>
        </w:rPr>
        <w:t>. These can be created in the</w:t>
      </w:r>
      <w:r w:rsidR="003E1862" w:rsidRPr="00D93B8B">
        <w:rPr>
          <w:rFonts w:ascii="Segoe UI" w:eastAsia="Times New Roman" w:hAnsi="Segoe UI" w:cs="Segoe UI"/>
          <w:b/>
          <w:bCs/>
          <w:color w:val="24292E"/>
          <w:sz w:val="24"/>
          <w:szCs w:val="24"/>
        </w:rPr>
        <w:t xml:space="preserve"> same region or a different region</w:t>
      </w:r>
      <w:r w:rsidR="003E1862" w:rsidRPr="00D63C57">
        <w:rPr>
          <w:rFonts w:ascii="Segoe UI" w:eastAsia="Times New Roman" w:hAnsi="Segoe UI" w:cs="Segoe UI"/>
          <w:color w:val="24292E"/>
          <w:sz w:val="24"/>
          <w:szCs w:val="24"/>
        </w:rPr>
        <w:t>. This is known as </w:t>
      </w:r>
      <w:r w:rsidR="003E1862" w:rsidRPr="00D63C57">
        <w:rPr>
          <w:rFonts w:ascii="Segoe UI" w:eastAsia="Times New Roman" w:hAnsi="Segoe UI" w:cs="Segoe UI"/>
          <w:b/>
          <w:bCs/>
          <w:color w:val="24292E"/>
          <w:sz w:val="24"/>
          <w:szCs w:val="24"/>
        </w:rPr>
        <w:t>cross region replication</w:t>
      </w:r>
      <w:r w:rsidR="003E1862" w:rsidRPr="00D63C57">
        <w:rPr>
          <w:rFonts w:ascii="Segoe UI" w:eastAsia="Times New Roman" w:hAnsi="Segoe UI" w:cs="Segoe UI"/>
          <w:color w:val="24292E"/>
          <w:sz w:val="24"/>
          <w:szCs w:val="24"/>
        </w:rPr>
        <w:t>. AWS handles all of the encryption, configuration, and networking without intervention.</w:t>
      </w:r>
    </w:p>
    <w:p w14:paraId="31DB5694" w14:textId="77777777" w:rsidR="003E1862" w:rsidRPr="00D63C57" w:rsidRDefault="003E1862" w:rsidP="003E1862">
      <w:pPr>
        <w:shd w:val="clear" w:color="auto" w:fill="FFFFFF"/>
        <w:spacing w:before="360" w:after="240" w:line="240" w:lineRule="auto"/>
        <w:outlineLvl w:val="3"/>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Why do these matter</w:t>
      </w:r>
    </w:p>
    <w:p w14:paraId="469544B5"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READ performance</w:t>
      </w:r>
    </w:p>
    <w:p w14:paraId="67799E88" w14:textId="77777777" w:rsidR="003E1862" w:rsidRPr="00D63C57" w:rsidRDefault="003E1862" w:rsidP="003E1862">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773F8">
        <w:rPr>
          <w:rFonts w:ascii="Segoe UI" w:eastAsia="Times New Roman" w:hAnsi="Segoe UI" w:cs="Segoe UI"/>
          <w:b/>
          <w:bCs/>
          <w:color w:val="24292E"/>
          <w:sz w:val="24"/>
          <w:szCs w:val="24"/>
        </w:rPr>
        <w:t>5 direct read-replicas</w:t>
      </w:r>
      <w:r w:rsidRPr="00D63C57">
        <w:rPr>
          <w:rFonts w:ascii="Segoe UI" w:eastAsia="Times New Roman" w:hAnsi="Segoe UI" w:cs="Segoe UI"/>
          <w:color w:val="24292E"/>
          <w:sz w:val="24"/>
          <w:szCs w:val="24"/>
        </w:rPr>
        <w:t xml:space="preserve"> per DB instance.</w:t>
      </w:r>
    </w:p>
    <w:p w14:paraId="3FC3ABE3" w14:textId="77777777" w:rsidR="003E1862" w:rsidRPr="00D63C57" w:rsidRDefault="003E1862" w:rsidP="003E1862">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Each of these provides an additional instance of read performance.</w:t>
      </w:r>
    </w:p>
    <w:p w14:paraId="50A5ED32" w14:textId="77777777" w:rsidR="003E1862" w:rsidRPr="00D63C57" w:rsidRDefault="003E1862" w:rsidP="003E1862">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This allows you to scale out read operations for an instance.</w:t>
      </w:r>
    </w:p>
    <w:p w14:paraId="088966D1" w14:textId="77777777" w:rsidR="003E1862" w:rsidRPr="00D63C57" w:rsidRDefault="003E1862" w:rsidP="003E1862">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Read-replicas can chain, but lag will become a problem.</w:t>
      </w:r>
    </w:p>
    <w:p w14:paraId="1A3A16A0" w14:textId="77777777" w:rsidR="003E1862" w:rsidRPr="00D63C57" w:rsidRDefault="003E1862" w:rsidP="003E1862">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Can provide global performance improvements.</w:t>
      </w:r>
    </w:p>
    <w:p w14:paraId="4182C287" w14:textId="77777777" w:rsidR="003E1862" w:rsidRPr="00D63C57" w:rsidRDefault="003E1862" w:rsidP="003E1862">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Provides global resilience by using cross region replication.</w:t>
      </w:r>
    </w:p>
    <w:p w14:paraId="506D9D0B" w14:textId="7F36DBEE" w:rsidR="003E1862" w:rsidRPr="00D63C57" w:rsidRDefault="003E1862" w:rsidP="003E1862">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lastRenderedPageBreak/>
        <w:t>They don't improve RTO</w:t>
      </w:r>
    </w:p>
    <w:p w14:paraId="76A03610" w14:textId="7770EC44" w:rsidR="00167CEE" w:rsidRPr="00D63C57" w:rsidRDefault="00167CEE" w:rsidP="003E1862">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Read Replicas provide read scaling, they don’t provide write scaling.</w:t>
      </w:r>
    </w:p>
    <w:p w14:paraId="182E8D55" w14:textId="77777777" w:rsidR="003E1862" w:rsidRPr="001F6B56" w:rsidRDefault="003E1862" w:rsidP="003E1862">
      <w:pPr>
        <w:shd w:val="clear" w:color="auto" w:fill="FFFFFF"/>
        <w:spacing w:after="240" w:line="240" w:lineRule="auto"/>
        <w:rPr>
          <w:rFonts w:ascii="Segoe UI" w:eastAsia="Times New Roman" w:hAnsi="Segoe UI" w:cs="Segoe UI"/>
          <w:b/>
          <w:bCs/>
          <w:color w:val="24292E"/>
          <w:sz w:val="24"/>
          <w:szCs w:val="24"/>
        </w:rPr>
      </w:pPr>
      <w:r w:rsidRPr="001F6B56">
        <w:rPr>
          <w:rFonts w:ascii="Segoe UI" w:eastAsia="Times New Roman" w:hAnsi="Segoe UI" w:cs="Segoe UI"/>
          <w:b/>
          <w:bCs/>
          <w:color w:val="24292E"/>
          <w:sz w:val="24"/>
          <w:szCs w:val="24"/>
        </w:rPr>
        <w:t>Read Replicas provide near 0 RPO</w:t>
      </w:r>
    </w:p>
    <w:p w14:paraId="4CF0C3A7" w14:textId="77777777" w:rsidR="003E1862" w:rsidRPr="00D63C57" w:rsidRDefault="003E1862" w:rsidP="003E1862">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If the primary instance fails, you can promote a read-replica to take over.</w:t>
      </w:r>
    </w:p>
    <w:p w14:paraId="4B8ECC56" w14:textId="77777777" w:rsidR="003E1862" w:rsidRPr="00D63C57" w:rsidRDefault="003E1862" w:rsidP="003E1862">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Once it is promoted, it allows for read and write.</w:t>
      </w:r>
    </w:p>
    <w:p w14:paraId="4041E3F2" w14:textId="77777777" w:rsidR="003E1862" w:rsidRPr="00C44403" w:rsidRDefault="003E1862" w:rsidP="003E1862">
      <w:pPr>
        <w:numPr>
          <w:ilvl w:val="0"/>
          <w:numId w:val="8"/>
        </w:numPr>
        <w:shd w:val="clear" w:color="auto" w:fill="FFFFFF"/>
        <w:spacing w:before="60" w:after="100" w:afterAutospacing="1" w:line="240" w:lineRule="auto"/>
        <w:rPr>
          <w:rFonts w:ascii="Segoe UI" w:eastAsia="Times New Roman" w:hAnsi="Segoe UI" w:cs="Segoe UI"/>
          <w:b/>
          <w:bCs/>
          <w:color w:val="24292E"/>
          <w:sz w:val="24"/>
          <w:szCs w:val="24"/>
        </w:rPr>
      </w:pPr>
      <w:r w:rsidRPr="00C44403">
        <w:rPr>
          <w:rFonts w:ascii="Segoe UI" w:eastAsia="Times New Roman" w:hAnsi="Segoe UI" w:cs="Segoe UI"/>
          <w:b/>
          <w:bCs/>
          <w:color w:val="24292E"/>
          <w:sz w:val="24"/>
          <w:szCs w:val="24"/>
        </w:rPr>
        <w:t>Only works for failures.</w:t>
      </w:r>
    </w:p>
    <w:p w14:paraId="3AD2998D" w14:textId="77777777" w:rsidR="003E1862" w:rsidRPr="00D63C57" w:rsidRDefault="003E1862" w:rsidP="003E1862">
      <w:pPr>
        <w:numPr>
          <w:ilvl w:val="1"/>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Read-replicas will </w:t>
      </w:r>
      <w:r w:rsidRPr="00C203BF">
        <w:rPr>
          <w:rFonts w:ascii="Segoe UI" w:eastAsia="Times New Roman" w:hAnsi="Segoe UI" w:cs="Segoe UI"/>
          <w:b/>
          <w:bCs/>
          <w:color w:val="24292E"/>
          <w:sz w:val="24"/>
          <w:szCs w:val="24"/>
        </w:rPr>
        <w:t>replicate data corruption</w:t>
      </w:r>
      <w:r w:rsidRPr="00D63C57">
        <w:rPr>
          <w:rFonts w:ascii="Segoe UI" w:eastAsia="Times New Roman" w:hAnsi="Segoe UI" w:cs="Segoe UI"/>
          <w:color w:val="24292E"/>
          <w:sz w:val="24"/>
          <w:szCs w:val="24"/>
        </w:rPr>
        <w:t>.</w:t>
      </w:r>
    </w:p>
    <w:p w14:paraId="3C597982" w14:textId="77777777" w:rsidR="003E1862" w:rsidRPr="00D63C57" w:rsidRDefault="003E1862" w:rsidP="003E1862">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In this case you must default back to snapshots and backups.</w:t>
      </w:r>
    </w:p>
    <w:p w14:paraId="4F974E69" w14:textId="4F659170" w:rsidR="003E1862" w:rsidRPr="00D63C57" w:rsidRDefault="003E1862" w:rsidP="003E1862">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B21602">
        <w:rPr>
          <w:rFonts w:ascii="Segoe UI" w:eastAsia="Times New Roman" w:hAnsi="Segoe UI" w:cs="Segoe UI"/>
          <w:b/>
          <w:bCs/>
          <w:color w:val="24292E"/>
          <w:sz w:val="24"/>
          <w:szCs w:val="24"/>
        </w:rPr>
        <w:t>Promotion cannot be reversed</w:t>
      </w:r>
      <w:r w:rsidRPr="00D63C57">
        <w:rPr>
          <w:rFonts w:ascii="Segoe UI" w:eastAsia="Times New Roman" w:hAnsi="Segoe UI" w:cs="Segoe UI"/>
          <w:color w:val="24292E"/>
          <w:sz w:val="24"/>
          <w:szCs w:val="24"/>
        </w:rPr>
        <w:t>.</w:t>
      </w:r>
    </w:p>
    <w:p w14:paraId="0689560D" w14:textId="0B764E2E" w:rsidR="00932887" w:rsidRPr="00D63C57" w:rsidRDefault="00932887" w:rsidP="00932887">
      <w:p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w:t>
      </w:r>
      <w:r w:rsidRPr="00D63C57">
        <w:rPr>
          <w:rFonts w:ascii="Segoe UI" w:eastAsia="Times New Roman" w:hAnsi="Segoe UI" w:cs="Segoe UI"/>
          <w:b/>
          <w:bCs/>
          <w:color w:val="24292E"/>
          <w:sz w:val="24"/>
          <w:szCs w:val="24"/>
        </w:rPr>
        <w:t>SNAPSHOTS</w:t>
      </w:r>
      <w:r w:rsidRPr="00D63C57">
        <w:rPr>
          <w:rFonts w:ascii="Segoe UI" w:eastAsia="Times New Roman" w:hAnsi="Segoe UI" w:cs="Segoe UI"/>
          <w:color w:val="24292E"/>
          <w:sz w:val="24"/>
          <w:szCs w:val="24"/>
        </w:rPr>
        <w:t xml:space="preserve">: takes a back up of a DB Instance in a </w:t>
      </w:r>
      <w:r w:rsidRPr="00D63C57">
        <w:rPr>
          <w:rFonts w:ascii="Segoe UI" w:eastAsia="Times New Roman" w:hAnsi="Segoe UI" w:cs="Segoe UI"/>
          <w:b/>
          <w:bCs/>
          <w:color w:val="24292E"/>
          <w:sz w:val="24"/>
          <w:szCs w:val="24"/>
        </w:rPr>
        <w:t>“particular point in time”</w:t>
      </w:r>
      <w:r w:rsidR="00CF4F9F" w:rsidRPr="00D63C57">
        <w:rPr>
          <w:rFonts w:ascii="Segoe UI" w:eastAsia="Times New Roman" w:hAnsi="Segoe UI" w:cs="Segoe UI"/>
          <w:b/>
          <w:bCs/>
          <w:color w:val="24292E"/>
          <w:sz w:val="24"/>
          <w:szCs w:val="24"/>
        </w:rPr>
        <w:t xml:space="preserve">. </w:t>
      </w:r>
      <w:r w:rsidR="00CF4F9F" w:rsidRPr="00D63C57">
        <w:rPr>
          <w:rFonts w:ascii="Segoe UI" w:eastAsia="Times New Roman" w:hAnsi="Segoe UI" w:cs="Segoe UI"/>
          <w:color w:val="24292E"/>
          <w:sz w:val="24"/>
          <w:szCs w:val="24"/>
        </w:rPr>
        <w:t>So snapshots represents a discrete point in time.</w:t>
      </w:r>
    </w:p>
    <w:p w14:paraId="54A202F1" w14:textId="43774AB8" w:rsidR="0077452D" w:rsidRPr="00D63C57" w:rsidRDefault="0077452D" w:rsidP="00932887">
      <w:pPr>
        <w:shd w:val="clear" w:color="auto" w:fill="FFFFFF"/>
        <w:spacing w:before="60" w:after="100" w:afterAutospacing="1"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w:t>
      </w:r>
      <w:r w:rsidRPr="00D63C57">
        <w:rPr>
          <w:rFonts w:ascii="Segoe UI" w:eastAsia="Times New Roman" w:hAnsi="Segoe UI" w:cs="Segoe UI"/>
          <w:b/>
          <w:bCs/>
          <w:color w:val="24292E"/>
          <w:sz w:val="24"/>
          <w:szCs w:val="24"/>
        </w:rPr>
        <w:t>SIZE of Storage</w:t>
      </w:r>
      <w:r w:rsidRPr="00D63C57">
        <w:rPr>
          <w:rFonts w:ascii="Segoe UI" w:eastAsia="Times New Roman" w:hAnsi="Segoe UI" w:cs="Segoe UI"/>
          <w:color w:val="24292E"/>
          <w:sz w:val="24"/>
          <w:szCs w:val="24"/>
        </w:rPr>
        <w:t xml:space="preserve"> of DB Instance can be between </w:t>
      </w:r>
      <w:r w:rsidRPr="00D63C57">
        <w:rPr>
          <w:rFonts w:ascii="Segoe UI" w:eastAsia="Times New Roman" w:hAnsi="Segoe UI" w:cs="Segoe UI"/>
          <w:b/>
          <w:bCs/>
          <w:color w:val="24292E"/>
          <w:sz w:val="24"/>
          <w:szCs w:val="24"/>
        </w:rPr>
        <w:t>20Gib</w:t>
      </w:r>
      <w:r w:rsidRPr="00D63C57">
        <w:rPr>
          <w:rFonts w:ascii="Segoe UI" w:eastAsia="Times New Roman" w:hAnsi="Segoe UI" w:cs="Segoe UI"/>
          <w:color w:val="24292E"/>
          <w:sz w:val="24"/>
          <w:szCs w:val="24"/>
        </w:rPr>
        <w:t xml:space="preserve"> to </w:t>
      </w:r>
      <w:r w:rsidRPr="00D63C57">
        <w:rPr>
          <w:rFonts w:ascii="Segoe UI" w:eastAsia="Times New Roman" w:hAnsi="Segoe UI" w:cs="Segoe UI"/>
          <w:b/>
          <w:bCs/>
          <w:color w:val="24292E"/>
          <w:sz w:val="24"/>
          <w:szCs w:val="24"/>
        </w:rPr>
        <w:t>16384Gib</w:t>
      </w:r>
    </w:p>
    <w:p w14:paraId="527A3A7D" w14:textId="4D17D870" w:rsidR="00A6189F" w:rsidRPr="00D63C57" w:rsidRDefault="00A6189F" w:rsidP="00932887">
      <w:pPr>
        <w:shd w:val="clear" w:color="auto" w:fill="FFFFFF"/>
        <w:spacing w:before="60" w:after="100" w:afterAutospacing="1"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**To enable Multi-AZ set, the </w:t>
      </w:r>
      <w:r w:rsidR="005D24EA" w:rsidRPr="00D63C57">
        <w:rPr>
          <w:rFonts w:ascii="Segoe UI" w:eastAsia="Times New Roman" w:hAnsi="Segoe UI" w:cs="Segoe UI"/>
          <w:b/>
          <w:bCs/>
          <w:color w:val="24292E"/>
          <w:sz w:val="24"/>
          <w:szCs w:val="24"/>
        </w:rPr>
        <w:t>“</w:t>
      </w:r>
      <w:r w:rsidRPr="00D63C57">
        <w:rPr>
          <w:rFonts w:ascii="Segoe UI" w:eastAsia="Times New Roman" w:hAnsi="Segoe UI" w:cs="Segoe UI"/>
          <w:b/>
          <w:bCs/>
          <w:color w:val="24292E"/>
          <w:sz w:val="24"/>
          <w:szCs w:val="24"/>
        </w:rPr>
        <w:t>Multi</w:t>
      </w:r>
      <w:r w:rsidR="005D24EA" w:rsidRPr="00D63C57">
        <w:rPr>
          <w:rFonts w:ascii="Segoe UI" w:eastAsia="Times New Roman" w:hAnsi="Segoe UI" w:cs="Segoe UI"/>
          <w:b/>
          <w:bCs/>
          <w:color w:val="24292E"/>
          <w:sz w:val="24"/>
          <w:szCs w:val="24"/>
        </w:rPr>
        <w:t>-</w:t>
      </w:r>
      <w:r w:rsidRPr="00D63C57">
        <w:rPr>
          <w:rFonts w:ascii="Segoe UI" w:eastAsia="Times New Roman" w:hAnsi="Segoe UI" w:cs="Segoe UI"/>
          <w:b/>
          <w:bCs/>
          <w:color w:val="24292E"/>
          <w:sz w:val="24"/>
          <w:szCs w:val="24"/>
        </w:rPr>
        <w:t>AZ</w:t>
      </w:r>
      <w:r w:rsidR="005D24EA" w:rsidRPr="00D63C57">
        <w:rPr>
          <w:rFonts w:ascii="Segoe UI" w:eastAsia="Times New Roman" w:hAnsi="Segoe UI" w:cs="Segoe UI"/>
          <w:b/>
          <w:bCs/>
          <w:color w:val="24292E"/>
          <w:sz w:val="24"/>
          <w:szCs w:val="24"/>
        </w:rPr>
        <w:t xml:space="preserve"> Deployment”</w:t>
      </w:r>
      <w:r w:rsidRPr="00D63C57">
        <w:rPr>
          <w:rFonts w:ascii="Segoe UI" w:eastAsia="Times New Roman" w:hAnsi="Segoe UI" w:cs="Segoe UI"/>
          <w:color w:val="24292E"/>
          <w:sz w:val="24"/>
          <w:szCs w:val="24"/>
        </w:rPr>
        <w:t xml:space="preserve"> option to </w:t>
      </w:r>
      <w:r w:rsidRPr="00D63C57">
        <w:rPr>
          <w:rFonts w:ascii="Segoe UI" w:eastAsia="Times New Roman" w:hAnsi="Segoe UI" w:cs="Segoe UI"/>
          <w:b/>
          <w:bCs/>
          <w:color w:val="24292E"/>
          <w:sz w:val="24"/>
          <w:szCs w:val="24"/>
        </w:rPr>
        <w:t>“Yes”</w:t>
      </w:r>
    </w:p>
    <w:p w14:paraId="26D72684" w14:textId="64D28045" w:rsidR="009634DA" w:rsidRPr="00D63C57" w:rsidRDefault="009634DA" w:rsidP="00932887">
      <w:p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**Can apply changes immediately or in the next scheduled maintenance window</w:t>
      </w:r>
      <w:r w:rsidR="008465B6" w:rsidRPr="00D63C57">
        <w:rPr>
          <w:rFonts w:ascii="Segoe UI" w:eastAsia="Times New Roman" w:hAnsi="Segoe UI" w:cs="Segoe UI"/>
          <w:color w:val="24292E"/>
          <w:sz w:val="24"/>
          <w:szCs w:val="24"/>
        </w:rPr>
        <w:t>.</w:t>
      </w:r>
    </w:p>
    <w:p w14:paraId="12E6A066" w14:textId="5DA0FF6B" w:rsidR="008465B6" w:rsidRPr="00D63C57" w:rsidRDefault="008465B6" w:rsidP="008465B6">
      <w:p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While Choosing Options in the Exam, Remember:</w:t>
      </w:r>
    </w:p>
    <w:p w14:paraId="042077FA" w14:textId="0C9B62B9" w:rsidR="008465B6" w:rsidRPr="00D63C57" w:rsidRDefault="008465B6" w:rsidP="00DF41A0">
      <w:pPr>
        <w:pStyle w:val="ListParagraph"/>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b/>
          <w:bCs/>
          <w:color w:val="24292E"/>
          <w:sz w:val="24"/>
          <w:szCs w:val="24"/>
        </w:rPr>
        <w:t>Reduce R</w:t>
      </w:r>
      <w:r w:rsidR="00005138">
        <w:rPr>
          <w:rFonts w:ascii="Segoe UI" w:eastAsia="Times New Roman" w:hAnsi="Segoe UI" w:cs="Segoe UI"/>
          <w:b/>
          <w:bCs/>
          <w:color w:val="24292E"/>
          <w:sz w:val="24"/>
          <w:szCs w:val="24"/>
        </w:rPr>
        <w:t>T</w:t>
      </w:r>
      <w:r w:rsidRPr="00D63C57">
        <w:rPr>
          <w:rFonts w:ascii="Segoe UI" w:eastAsia="Times New Roman" w:hAnsi="Segoe UI" w:cs="Segoe UI"/>
          <w:b/>
          <w:bCs/>
          <w:color w:val="24292E"/>
          <w:sz w:val="24"/>
          <w:szCs w:val="24"/>
        </w:rPr>
        <w:t>O</w:t>
      </w:r>
      <w:r w:rsidRPr="00D63C57">
        <w:rPr>
          <w:rFonts w:ascii="Segoe UI" w:eastAsia="Times New Roman" w:hAnsi="Segoe UI" w:cs="Segoe UI"/>
          <w:color w:val="24292E"/>
          <w:sz w:val="24"/>
          <w:szCs w:val="24"/>
        </w:rPr>
        <w:t xml:space="preserve"> by conducting more </w:t>
      </w:r>
      <w:r w:rsidRPr="00110B0D">
        <w:rPr>
          <w:rFonts w:ascii="Segoe UI" w:eastAsia="Times New Roman" w:hAnsi="Segoe UI" w:cs="Segoe UI"/>
          <w:b/>
          <w:bCs/>
          <w:color w:val="24292E"/>
          <w:sz w:val="24"/>
          <w:szCs w:val="24"/>
        </w:rPr>
        <w:t>frequent snapshots</w:t>
      </w:r>
      <w:r w:rsidRPr="00D63C57">
        <w:rPr>
          <w:rFonts w:ascii="Segoe UI" w:eastAsia="Times New Roman" w:hAnsi="Segoe UI" w:cs="Segoe UI"/>
          <w:color w:val="24292E"/>
          <w:sz w:val="24"/>
          <w:szCs w:val="24"/>
        </w:rPr>
        <w:t xml:space="preserve">, Reduce </w:t>
      </w:r>
      <w:r w:rsidRPr="001D1073">
        <w:rPr>
          <w:rFonts w:ascii="Segoe UI" w:eastAsia="Times New Roman" w:hAnsi="Segoe UI" w:cs="Segoe UI"/>
          <w:b/>
          <w:bCs/>
          <w:color w:val="24292E"/>
          <w:sz w:val="24"/>
          <w:szCs w:val="24"/>
        </w:rPr>
        <w:t>RTO</w:t>
      </w:r>
      <w:r w:rsidRPr="00D63C57">
        <w:rPr>
          <w:rFonts w:ascii="Segoe UI" w:eastAsia="Times New Roman" w:hAnsi="Segoe UI" w:cs="Segoe UI"/>
          <w:color w:val="24292E"/>
          <w:sz w:val="24"/>
          <w:szCs w:val="24"/>
        </w:rPr>
        <w:t xml:space="preserve"> even further </w:t>
      </w:r>
      <w:r w:rsidRPr="00110B0D">
        <w:rPr>
          <w:rFonts w:ascii="Segoe UI" w:eastAsia="Times New Roman" w:hAnsi="Segoe UI" w:cs="Segoe UI"/>
          <w:b/>
          <w:bCs/>
          <w:color w:val="24292E"/>
          <w:sz w:val="24"/>
          <w:szCs w:val="24"/>
        </w:rPr>
        <w:t>restoring to point in time(transaction logs</w:t>
      </w:r>
      <w:r w:rsidR="00802BEF" w:rsidRPr="00110B0D">
        <w:rPr>
          <w:rFonts w:ascii="Segoe UI" w:eastAsia="Times New Roman" w:hAnsi="Segoe UI" w:cs="Segoe UI"/>
          <w:b/>
          <w:bCs/>
          <w:color w:val="24292E"/>
          <w:sz w:val="24"/>
          <w:szCs w:val="24"/>
        </w:rPr>
        <w:t xml:space="preserve"> &amp; automatic </w:t>
      </w:r>
      <w:r w:rsidR="001805B2" w:rsidRPr="00110B0D">
        <w:rPr>
          <w:rFonts w:ascii="Segoe UI" w:eastAsia="Times New Roman" w:hAnsi="Segoe UI" w:cs="Segoe UI"/>
          <w:b/>
          <w:bCs/>
          <w:color w:val="24292E"/>
          <w:sz w:val="24"/>
          <w:szCs w:val="24"/>
        </w:rPr>
        <w:t>backups</w:t>
      </w:r>
      <w:r w:rsidRPr="00110B0D">
        <w:rPr>
          <w:rFonts w:ascii="Segoe UI" w:eastAsia="Times New Roman" w:hAnsi="Segoe UI" w:cs="Segoe UI"/>
          <w:b/>
          <w:bCs/>
          <w:color w:val="24292E"/>
          <w:sz w:val="24"/>
          <w:szCs w:val="24"/>
        </w:rPr>
        <w:t>)</w:t>
      </w:r>
    </w:p>
    <w:p w14:paraId="7A8FCD60" w14:textId="1A22E250" w:rsidR="008465B6" w:rsidRPr="00D63C57" w:rsidRDefault="008465B6" w:rsidP="00DF41A0">
      <w:pPr>
        <w:pStyle w:val="ListParagraph"/>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If we want to have </w:t>
      </w:r>
      <w:r w:rsidR="00D04BC5" w:rsidRPr="00D63C57">
        <w:rPr>
          <w:rFonts w:ascii="Segoe UI" w:eastAsia="Times New Roman" w:hAnsi="Segoe UI" w:cs="Segoe UI"/>
          <w:b/>
          <w:bCs/>
          <w:color w:val="24292E"/>
          <w:sz w:val="24"/>
          <w:szCs w:val="24"/>
        </w:rPr>
        <w:t>L</w:t>
      </w:r>
      <w:r w:rsidRPr="00D63C57">
        <w:rPr>
          <w:rFonts w:ascii="Segoe UI" w:eastAsia="Times New Roman" w:hAnsi="Segoe UI" w:cs="Segoe UI"/>
          <w:b/>
          <w:bCs/>
          <w:color w:val="24292E"/>
          <w:sz w:val="24"/>
          <w:szCs w:val="24"/>
        </w:rPr>
        <w:t>ower R</w:t>
      </w:r>
      <w:r w:rsidR="001F3C7E">
        <w:rPr>
          <w:rFonts w:ascii="Segoe UI" w:eastAsia="Times New Roman" w:hAnsi="Segoe UI" w:cs="Segoe UI"/>
          <w:b/>
          <w:bCs/>
          <w:color w:val="24292E"/>
          <w:sz w:val="24"/>
          <w:szCs w:val="24"/>
        </w:rPr>
        <w:t>P</w:t>
      </w:r>
      <w:r w:rsidRPr="00D63C57">
        <w:rPr>
          <w:rFonts w:ascii="Segoe UI" w:eastAsia="Times New Roman" w:hAnsi="Segoe UI" w:cs="Segoe UI"/>
          <w:b/>
          <w:bCs/>
          <w:color w:val="24292E"/>
          <w:sz w:val="24"/>
          <w:szCs w:val="24"/>
        </w:rPr>
        <w:t>O</w:t>
      </w:r>
      <w:r w:rsidRPr="00D63C57">
        <w:rPr>
          <w:rFonts w:ascii="Segoe UI" w:eastAsia="Times New Roman" w:hAnsi="Segoe UI" w:cs="Segoe UI"/>
          <w:color w:val="24292E"/>
          <w:sz w:val="24"/>
          <w:szCs w:val="24"/>
        </w:rPr>
        <w:t xml:space="preserve">, we can't use snapshots restore because this would take time </w:t>
      </w:r>
      <w:r w:rsidR="000A71BF" w:rsidRPr="00D63C57">
        <w:rPr>
          <w:rFonts w:ascii="Segoe UI" w:eastAsia="Times New Roman" w:hAnsi="Segoe UI" w:cs="Segoe UI"/>
          <w:color w:val="24292E"/>
          <w:sz w:val="24"/>
          <w:szCs w:val="24"/>
        </w:rPr>
        <w:t>in case</w:t>
      </w:r>
      <w:r w:rsidRPr="00D63C57">
        <w:rPr>
          <w:rFonts w:ascii="Segoe UI" w:eastAsia="Times New Roman" w:hAnsi="Segoe UI" w:cs="Segoe UI"/>
          <w:color w:val="24292E"/>
          <w:sz w:val="24"/>
          <w:szCs w:val="24"/>
        </w:rPr>
        <w:t xml:space="preserve"> of large databases, we </w:t>
      </w:r>
      <w:r w:rsidRPr="00317F1F">
        <w:rPr>
          <w:rFonts w:ascii="Segoe UI" w:eastAsia="Times New Roman" w:hAnsi="Segoe UI" w:cs="Segoe UI"/>
          <w:b/>
          <w:bCs/>
          <w:color w:val="24292E"/>
          <w:sz w:val="24"/>
          <w:szCs w:val="24"/>
        </w:rPr>
        <w:t>would be needing read replicas</w:t>
      </w:r>
      <w:r w:rsidRPr="00D63C57">
        <w:rPr>
          <w:rFonts w:ascii="Segoe UI" w:eastAsia="Times New Roman" w:hAnsi="Segoe UI" w:cs="Segoe UI"/>
          <w:color w:val="24292E"/>
          <w:sz w:val="24"/>
          <w:szCs w:val="24"/>
        </w:rPr>
        <w:t xml:space="preserve"> but that </w:t>
      </w:r>
      <w:r w:rsidRPr="003A6AFA">
        <w:rPr>
          <w:rFonts w:ascii="Segoe UI" w:eastAsia="Times New Roman" w:hAnsi="Segoe UI" w:cs="Segoe UI"/>
          <w:b/>
          <w:bCs/>
          <w:color w:val="24292E"/>
          <w:sz w:val="24"/>
          <w:szCs w:val="24"/>
        </w:rPr>
        <w:t>would not work to protect against data corruption issues.</w:t>
      </w:r>
    </w:p>
    <w:p w14:paraId="7AA7F858" w14:textId="77777777" w:rsidR="003E1862" w:rsidRPr="00D63C57" w:rsidRDefault="003E1862"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Amazon Aurora</w:t>
      </w:r>
    </w:p>
    <w:p w14:paraId="18EF3EE2" w14:textId="77777777" w:rsidR="003E1862" w:rsidRPr="00F217A7" w:rsidRDefault="003E1862" w:rsidP="003E1862">
      <w:pPr>
        <w:shd w:val="clear" w:color="auto" w:fill="FFFFFF"/>
        <w:spacing w:after="240"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Aurora architecture is </w:t>
      </w:r>
      <w:r w:rsidRPr="00F217A7">
        <w:rPr>
          <w:rFonts w:ascii="Segoe UI" w:eastAsia="Times New Roman" w:hAnsi="Segoe UI" w:cs="Segoe UI"/>
          <w:b/>
          <w:bCs/>
          <w:color w:val="24292E"/>
          <w:sz w:val="24"/>
          <w:szCs w:val="24"/>
        </w:rPr>
        <w:t>VERY different from RDS.</w:t>
      </w:r>
    </w:p>
    <w:p w14:paraId="2D4C21C5"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It uses a </w:t>
      </w:r>
      <w:r w:rsidRPr="00D63C57">
        <w:rPr>
          <w:rFonts w:ascii="Segoe UI" w:eastAsia="Times New Roman" w:hAnsi="Segoe UI" w:cs="Segoe UI"/>
          <w:b/>
          <w:bCs/>
          <w:color w:val="24292E"/>
          <w:sz w:val="24"/>
          <w:szCs w:val="24"/>
        </w:rPr>
        <w:t>cluster</w:t>
      </w:r>
      <w:r w:rsidRPr="00D63C57">
        <w:rPr>
          <w:rFonts w:ascii="Segoe UI" w:eastAsia="Times New Roman" w:hAnsi="Segoe UI" w:cs="Segoe UI"/>
          <w:color w:val="24292E"/>
          <w:sz w:val="24"/>
          <w:szCs w:val="24"/>
        </w:rPr>
        <w:t> which is:</w:t>
      </w:r>
    </w:p>
    <w:p w14:paraId="5CB848D9" w14:textId="77777777" w:rsidR="003E1862" w:rsidRPr="00D63C57" w:rsidRDefault="003E1862" w:rsidP="003E1862">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A single </w:t>
      </w:r>
      <w:r w:rsidRPr="00D818DA">
        <w:rPr>
          <w:rFonts w:ascii="Segoe UI" w:eastAsia="Times New Roman" w:hAnsi="Segoe UI" w:cs="Segoe UI"/>
          <w:b/>
          <w:bCs/>
          <w:color w:val="24292E"/>
          <w:sz w:val="24"/>
          <w:szCs w:val="24"/>
        </w:rPr>
        <w:t>primary instance and 0 or more replicas</w:t>
      </w:r>
      <w:r w:rsidRPr="00D63C57">
        <w:rPr>
          <w:rFonts w:ascii="Segoe UI" w:eastAsia="Times New Roman" w:hAnsi="Segoe UI" w:cs="Segoe UI"/>
          <w:color w:val="24292E"/>
          <w:sz w:val="24"/>
          <w:szCs w:val="24"/>
        </w:rPr>
        <w:t>.</w:t>
      </w:r>
    </w:p>
    <w:p w14:paraId="24CF9536" w14:textId="77777777" w:rsidR="003E1862" w:rsidRPr="00D63C57" w:rsidRDefault="003E1862" w:rsidP="003E1862">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The replicas within Aurora can be used for reads during normal operation.</w:t>
      </w:r>
    </w:p>
    <w:p w14:paraId="4A9BED11" w14:textId="77777777" w:rsidR="003E1862" w:rsidRPr="00DB4368" w:rsidRDefault="003E1862" w:rsidP="003E1862">
      <w:pPr>
        <w:numPr>
          <w:ilvl w:val="1"/>
          <w:numId w:val="9"/>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Provides benefits of </w:t>
      </w:r>
      <w:r w:rsidRPr="00DB4368">
        <w:rPr>
          <w:rFonts w:ascii="Segoe UI" w:eastAsia="Times New Roman" w:hAnsi="Segoe UI" w:cs="Segoe UI"/>
          <w:b/>
          <w:bCs/>
          <w:color w:val="24292E"/>
          <w:sz w:val="24"/>
          <w:szCs w:val="24"/>
        </w:rPr>
        <w:t>RDS multi-AZ and read-replicas.</w:t>
      </w:r>
    </w:p>
    <w:p w14:paraId="5AE284B5" w14:textId="77777777" w:rsidR="003E1862" w:rsidRPr="00F7516A" w:rsidRDefault="003E1862" w:rsidP="003E1862">
      <w:pPr>
        <w:numPr>
          <w:ilvl w:val="0"/>
          <w:numId w:val="9"/>
        </w:numPr>
        <w:shd w:val="clear" w:color="auto" w:fill="FFFFFF"/>
        <w:spacing w:before="60" w:after="100" w:afterAutospacing="1"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Aurora </w:t>
      </w:r>
      <w:r w:rsidRPr="00F7516A">
        <w:rPr>
          <w:rFonts w:ascii="Segoe UI" w:eastAsia="Times New Roman" w:hAnsi="Segoe UI" w:cs="Segoe UI"/>
          <w:b/>
          <w:bCs/>
          <w:color w:val="24292E"/>
          <w:sz w:val="24"/>
          <w:szCs w:val="24"/>
        </w:rPr>
        <w:t>doesn't use local storage for the compute instances.</w:t>
      </w:r>
    </w:p>
    <w:p w14:paraId="3F0A044C" w14:textId="77777777" w:rsidR="003E1862" w:rsidRPr="00D63C57" w:rsidRDefault="003E1862" w:rsidP="003E1862">
      <w:pPr>
        <w:numPr>
          <w:ilvl w:val="1"/>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An Aurora cluster has a </w:t>
      </w:r>
      <w:r w:rsidRPr="000279AE">
        <w:rPr>
          <w:rFonts w:ascii="Segoe UI" w:eastAsia="Times New Roman" w:hAnsi="Segoe UI" w:cs="Segoe UI"/>
          <w:b/>
          <w:bCs/>
          <w:color w:val="24292E"/>
          <w:sz w:val="24"/>
          <w:szCs w:val="24"/>
        </w:rPr>
        <w:t>shared cluster volume.</w:t>
      </w:r>
    </w:p>
    <w:p w14:paraId="7E53AAB4" w14:textId="77777777" w:rsidR="003E1862" w:rsidRPr="00D63C57" w:rsidRDefault="003E1862" w:rsidP="003E1862">
      <w:pPr>
        <w:numPr>
          <w:ilvl w:val="1"/>
          <w:numId w:val="9"/>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lastRenderedPageBreak/>
        <w:t>Provides faster provisioning.</w:t>
      </w:r>
    </w:p>
    <w:p w14:paraId="6AC8A616" w14:textId="77777777" w:rsidR="003E1862" w:rsidRPr="00D63C57" w:rsidRDefault="003E1862" w:rsidP="003E1862">
      <w:pPr>
        <w:numPr>
          <w:ilvl w:val="1"/>
          <w:numId w:val="9"/>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Improved availability.</w:t>
      </w:r>
    </w:p>
    <w:p w14:paraId="2E988D02" w14:textId="77777777" w:rsidR="003E1862" w:rsidRPr="00D63C57" w:rsidRDefault="003E1862" w:rsidP="003E1862">
      <w:pPr>
        <w:numPr>
          <w:ilvl w:val="1"/>
          <w:numId w:val="9"/>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Better performance.</w:t>
      </w:r>
    </w:p>
    <w:p w14:paraId="2D6658AC"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Aurora cluster functions across a number of availability zones.</w:t>
      </w:r>
    </w:p>
    <w:p w14:paraId="4A649B3F" w14:textId="18DB6A83"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There is a primary instance and a number of replicas. The </w:t>
      </w:r>
      <w:r w:rsidRPr="00C44C1E">
        <w:rPr>
          <w:rFonts w:ascii="Segoe UI" w:eastAsia="Times New Roman" w:hAnsi="Segoe UI" w:cs="Segoe UI"/>
          <w:b/>
          <w:bCs/>
          <w:color w:val="24292E"/>
          <w:sz w:val="24"/>
          <w:szCs w:val="24"/>
        </w:rPr>
        <w:t xml:space="preserve">read </w:t>
      </w:r>
      <w:r w:rsidR="00695BC6">
        <w:rPr>
          <w:rFonts w:ascii="Segoe UI" w:eastAsia="Times New Roman" w:hAnsi="Segoe UI" w:cs="Segoe UI"/>
          <w:b/>
          <w:bCs/>
          <w:color w:val="24292E"/>
          <w:sz w:val="24"/>
          <w:szCs w:val="24"/>
        </w:rPr>
        <w:t>operations</w:t>
      </w:r>
      <w:r w:rsidRPr="00D63C57">
        <w:rPr>
          <w:rFonts w:ascii="Segoe UI" w:eastAsia="Times New Roman" w:hAnsi="Segoe UI" w:cs="Segoe UI"/>
          <w:color w:val="24292E"/>
          <w:sz w:val="24"/>
          <w:szCs w:val="24"/>
        </w:rPr>
        <w:t xml:space="preserve"> from applications can use the </w:t>
      </w:r>
      <w:r w:rsidRPr="006F4E7A">
        <w:rPr>
          <w:rFonts w:ascii="Segoe UI" w:eastAsia="Times New Roman" w:hAnsi="Segoe UI" w:cs="Segoe UI"/>
          <w:b/>
          <w:bCs/>
          <w:color w:val="24292E"/>
          <w:sz w:val="24"/>
          <w:szCs w:val="24"/>
        </w:rPr>
        <w:t>replicas</w:t>
      </w:r>
      <w:r w:rsidRPr="00D63C57">
        <w:rPr>
          <w:rFonts w:ascii="Segoe UI" w:eastAsia="Times New Roman" w:hAnsi="Segoe UI" w:cs="Segoe UI"/>
          <w:color w:val="24292E"/>
          <w:sz w:val="24"/>
          <w:szCs w:val="24"/>
        </w:rPr>
        <w:t>.</w:t>
      </w:r>
    </w:p>
    <w:p w14:paraId="10A494C9" w14:textId="15F9AC9B" w:rsidR="003E1862" w:rsidRPr="00010623" w:rsidRDefault="003E1862" w:rsidP="003E1862">
      <w:pPr>
        <w:shd w:val="clear" w:color="auto" w:fill="FFFFFF"/>
        <w:spacing w:after="240"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There is a shared storage of </w:t>
      </w:r>
      <w:r w:rsidRPr="00D63C57">
        <w:rPr>
          <w:rFonts w:ascii="Segoe UI" w:eastAsia="Times New Roman" w:hAnsi="Segoe UI" w:cs="Segoe UI"/>
          <w:b/>
          <w:bCs/>
          <w:color w:val="24292E"/>
          <w:sz w:val="24"/>
          <w:szCs w:val="24"/>
        </w:rPr>
        <w:t xml:space="preserve">max 64 </w:t>
      </w:r>
      <w:proofErr w:type="spellStart"/>
      <w:r w:rsidRPr="00D63C57">
        <w:rPr>
          <w:rFonts w:ascii="Segoe UI" w:eastAsia="Times New Roman" w:hAnsi="Segoe UI" w:cs="Segoe UI"/>
          <w:b/>
          <w:bCs/>
          <w:color w:val="24292E"/>
          <w:sz w:val="24"/>
          <w:szCs w:val="24"/>
        </w:rPr>
        <w:t>TiB</w:t>
      </w:r>
      <w:proofErr w:type="spellEnd"/>
      <w:r w:rsidRPr="00D63C57">
        <w:rPr>
          <w:rFonts w:ascii="Segoe UI" w:eastAsia="Times New Roman" w:hAnsi="Segoe UI" w:cs="Segoe UI"/>
          <w:color w:val="24292E"/>
          <w:sz w:val="24"/>
          <w:szCs w:val="24"/>
        </w:rPr>
        <w:t xml:space="preserve"> across all replicas. This uses </w:t>
      </w:r>
      <w:r w:rsidRPr="00010623">
        <w:rPr>
          <w:rFonts w:ascii="Segoe UI" w:eastAsia="Times New Roman" w:hAnsi="Segoe UI" w:cs="Segoe UI"/>
          <w:b/>
          <w:bCs/>
          <w:color w:val="24292E"/>
          <w:sz w:val="24"/>
          <w:szCs w:val="24"/>
        </w:rPr>
        <w:t>6 copies across AZs.</w:t>
      </w:r>
    </w:p>
    <w:p w14:paraId="14EC8EC8"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All instances have access to these storage nodes. This </w:t>
      </w:r>
      <w:r w:rsidRPr="00412F0E">
        <w:rPr>
          <w:rFonts w:ascii="Segoe UI" w:eastAsia="Times New Roman" w:hAnsi="Segoe UI" w:cs="Segoe UI"/>
          <w:b/>
          <w:bCs/>
          <w:color w:val="24292E"/>
          <w:sz w:val="24"/>
          <w:szCs w:val="24"/>
        </w:rPr>
        <w:t>replication happens at the storage level</w:t>
      </w:r>
      <w:r w:rsidRPr="00D63C57">
        <w:rPr>
          <w:rFonts w:ascii="Segoe UI" w:eastAsia="Times New Roman" w:hAnsi="Segoe UI" w:cs="Segoe UI"/>
          <w:color w:val="24292E"/>
          <w:sz w:val="24"/>
          <w:szCs w:val="24"/>
        </w:rPr>
        <w:t xml:space="preserve">. </w:t>
      </w:r>
      <w:r w:rsidRPr="00412F0E">
        <w:rPr>
          <w:rFonts w:ascii="Segoe UI" w:eastAsia="Times New Roman" w:hAnsi="Segoe UI" w:cs="Segoe UI"/>
          <w:b/>
          <w:bCs/>
          <w:color w:val="24292E"/>
          <w:sz w:val="24"/>
          <w:szCs w:val="24"/>
        </w:rPr>
        <w:t>No extra resources</w:t>
      </w:r>
      <w:r w:rsidRPr="00D63C57">
        <w:rPr>
          <w:rFonts w:ascii="Segoe UI" w:eastAsia="Times New Roman" w:hAnsi="Segoe UI" w:cs="Segoe UI"/>
          <w:color w:val="24292E"/>
          <w:sz w:val="24"/>
          <w:szCs w:val="24"/>
        </w:rPr>
        <w:t xml:space="preserve"> are consumed </w:t>
      </w:r>
      <w:r w:rsidRPr="00630F4D">
        <w:rPr>
          <w:rFonts w:ascii="Segoe UI" w:eastAsia="Times New Roman" w:hAnsi="Segoe UI" w:cs="Segoe UI"/>
          <w:b/>
          <w:bCs/>
          <w:color w:val="24292E"/>
          <w:sz w:val="24"/>
          <w:szCs w:val="24"/>
        </w:rPr>
        <w:t>during replication.</w:t>
      </w:r>
    </w:p>
    <w:p w14:paraId="522E4521"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By default the</w:t>
      </w:r>
      <w:r w:rsidRPr="007608A4">
        <w:rPr>
          <w:rFonts w:ascii="Segoe UI" w:eastAsia="Times New Roman" w:hAnsi="Segoe UI" w:cs="Segoe UI"/>
          <w:b/>
          <w:bCs/>
          <w:color w:val="24292E"/>
          <w:sz w:val="24"/>
          <w:szCs w:val="24"/>
        </w:rPr>
        <w:t xml:space="preserve"> primary instance is the only one who can write</w:t>
      </w:r>
      <w:r w:rsidRPr="00D63C57">
        <w:rPr>
          <w:rFonts w:ascii="Segoe UI" w:eastAsia="Times New Roman" w:hAnsi="Segoe UI" w:cs="Segoe UI"/>
          <w:color w:val="24292E"/>
          <w:sz w:val="24"/>
          <w:szCs w:val="24"/>
        </w:rPr>
        <w:t xml:space="preserve">. The </w:t>
      </w:r>
      <w:r w:rsidRPr="00154EFD">
        <w:rPr>
          <w:rFonts w:ascii="Segoe UI" w:eastAsia="Times New Roman" w:hAnsi="Segoe UI" w:cs="Segoe UI"/>
          <w:b/>
          <w:bCs/>
          <w:color w:val="24292E"/>
          <w:sz w:val="24"/>
          <w:szCs w:val="24"/>
        </w:rPr>
        <w:t>replicas will have read access.</w:t>
      </w:r>
    </w:p>
    <w:p w14:paraId="541EDED9"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114104">
        <w:rPr>
          <w:rFonts w:ascii="Segoe UI" w:eastAsia="Times New Roman" w:hAnsi="Segoe UI" w:cs="Segoe UI"/>
          <w:b/>
          <w:bCs/>
          <w:color w:val="24292E"/>
          <w:sz w:val="24"/>
          <w:szCs w:val="24"/>
        </w:rPr>
        <w:t>Aurora</w:t>
      </w:r>
      <w:r w:rsidRPr="00D63C57">
        <w:rPr>
          <w:rFonts w:ascii="Segoe UI" w:eastAsia="Times New Roman" w:hAnsi="Segoe UI" w:cs="Segoe UI"/>
          <w:color w:val="24292E"/>
          <w:sz w:val="24"/>
          <w:szCs w:val="24"/>
        </w:rPr>
        <w:t xml:space="preserve"> automatically detect hardware failures on the shared storage. If there is a failure, it immediately repairs that area of disk and recreates that data with no corruption.</w:t>
      </w:r>
    </w:p>
    <w:p w14:paraId="09B23219" w14:textId="6D093F4B" w:rsidR="008C582B" w:rsidRPr="00D63C57" w:rsidRDefault="008C582B" w:rsidP="003E1862">
      <w:pPr>
        <w:shd w:val="clear" w:color="auto" w:fill="FFFFFF"/>
        <w:spacing w:after="240" w:line="240" w:lineRule="auto"/>
        <w:rPr>
          <w:rFonts w:ascii="Segoe UI" w:eastAsia="Times New Roman" w:hAnsi="Segoe UI" w:cs="Segoe UI"/>
          <w:color w:val="24292E"/>
          <w:sz w:val="24"/>
          <w:szCs w:val="24"/>
        </w:rPr>
      </w:pPr>
      <w:r w:rsidRPr="00D63C57">
        <w:rPr>
          <w:noProof/>
          <w:sz w:val="24"/>
          <w:szCs w:val="24"/>
        </w:rPr>
        <w:drawing>
          <wp:anchor distT="0" distB="0" distL="114300" distR="114300" simplePos="0" relativeHeight="251675648" behindDoc="0" locked="0" layoutInCell="1" allowOverlap="1" wp14:anchorId="4CE9C65D" wp14:editId="0E8DB299">
            <wp:simplePos x="0" y="0"/>
            <wp:positionH relativeFrom="margin">
              <wp:align>center</wp:align>
            </wp:positionH>
            <wp:positionV relativeFrom="paragraph">
              <wp:posOffset>683260</wp:posOffset>
            </wp:positionV>
            <wp:extent cx="4643755" cy="251460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3755" cy="2514600"/>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color w:val="24292E"/>
          <w:sz w:val="24"/>
          <w:szCs w:val="24"/>
        </w:rPr>
        <w:t xml:space="preserve">With Aurora you can have up to </w:t>
      </w:r>
      <w:r w:rsidR="003E1862" w:rsidRPr="008958AF">
        <w:rPr>
          <w:rFonts w:ascii="Segoe UI" w:eastAsia="Times New Roman" w:hAnsi="Segoe UI" w:cs="Segoe UI"/>
          <w:b/>
          <w:bCs/>
          <w:color w:val="24292E"/>
          <w:sz w:val="24"/>
          <w:szCs w:val="24"/>
        </w:rPr>
        <w:t>15 replicas</w:t>
      </w:r>
      <w:r w:rsidR="003E1862" w:rsidRPr="00D63C57">
        <w:rPr>
          <w:rFonts w:ascii="Segoe UI" w:eastAsia="Times New Roman" w:hAnsi="Segoe UI" w:cs="Segoe UI"/>
          <w:color w:val="24292E"/>
          <w:sz w:val="24"/>
          <w:szCs w:val="24"/>
        </w:rPr>
        <w:t xml:space="preserve"> and </w:t>
      </w:r>
      <w:r w:rsidR="003E1862" w:rsidRPr="00DA1EC9">
        <w:rPr>
          <w:rFonts w:ascii="Segoe UI" w:eastAsia="Times New Roman" w:hAnsi="Segoe UI" w:cs="Segoe UI"/>
          <w:b/>
          <w:bCs/>
          <w:color w:val="24292E"/>
          <w:sz w:val="24"/>
          <w:szCs w:val="24"/>
        </w:rPr>
        <w:t xml:space="preserve">any of them can be a failover target. </w:t>
      </w:r>
      <w:r w:rsidR="003E1862" w:rsidRPr="00D63C57">
        <w:rPr>
          <w:rFonts w:ascii="Segoe UI" w:eastAsia="Times New Roman" w:hAnsi="Segoe UI" w:cs="Segoe UI"/>
          <w:color w:val="24292E"/>
          <w:sz w:val="24"/>
          <w:szCs w:val="24"/>
        </w:rPr>
        <w:t xml:space="preserve">The failover operation will be quicker because it </w:t>
      </w:r>
      <w:r w:rsidR="003E1862" w:rsidRPr="002641D8">
        <w:rPr>
          <w:rFonts w:ascii="Segoe UI" w:eastAsia="Times New Roman" w:hAnsi="Segoe UI" w:cs="Segoe UI"/>
          <w:b/>
          <w:bCs/>
          <w:color w:val="24292E"/>
          <w:sz w:val="24"/>
          <w:szCs w:val="24"/>
        </w:rPr>
        <w:t>doesn't have to make any storage modifications.</w:t>
      </w:r>
    </w:p>
    <w:p w14:paraId="32B19E60" w14:textId="77777777" w:rsidR="003E1862" w:rsidRPr="00D63C57" w:rsidRDefault="003E1862" w:rsidP="003E1862">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Cluster shared volume is based on </w:t>
      </w:r>
      <w:r w:rsidRPr="001D1A36">
        <w:rPr>
          <w:rFonts w:ascii="Segoe UI" w:eastAsia="Times New Roman" w:hAnsi="Segoe UI" w:cs="Segoe UI"/>
          <w:b/>
          <w:bCs/>
          <w:color w:val="24292E"/>
          <w:sz w:val="24"/>
          <w:szCs w:val="24"/>
        </w:rPr>
        <w:t>SSD storage by default</w:t>
      </w:r>
      <w:r w:rsidRPr="00D63C57">
        <w:rPr>
          <w:rFonts w:ascii="Segoe UI" w:eastAsia="Times New Roman" w:hAnsi="Segoe UI" w:cs="Segoe UI"/>
          <w:color w:val="24292E"/>
          <w:sz w:val="24"/>
          <w:szCs w:val="24"/>
        </w:rPr>
        <w:t>.</w:t>
      </w:r>
    </w:p>
    <w:p w14:paraId="6315A137" w14:textId="77777777" w:rsidR="003E1862" w:rsidRPr="00D63C57" w:rsidRDefault="003E1862" w:rsidP="003E1862">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Provides so high IOPS and low latency.</w:t>
      </w:r>
    </w:p>
    <w:p w14:paraId="4FD69ABD" w14:textId="77777777" w:rsidR="003E1862" w:rsidRPr="006D76F1" w:rsidRDefault="003E1862" w:rsidP="003E1862">
      <w:pPr>
        <w:numPr>
          <w:ilvl w:val="1"/>
          <w:numId w:val="10"/>
        </w:numPr>
        <w:shd w:val="clear" w:color="auto" w:fill="FFFFFF"/>
        <w:spacing w:before="60" w:after="100" w:afterAutospacing="1" w:line="240" w:lineRule="auto"/>
        <w:rPr>
          <w:rFonts w:ascii="Segoe UI" w:eastAsia="Times New Roman" w:hAnsi="Segoe UI" w:cs="Segoe UI"/>
          <w:b/>
          <w:bCs/>
          <w:color w:val="24292E"/>
          <w:sz w:val="24"/>
          <w:szCs w:val="24"/>
        </w:rPr>
      </w:pPr>
      <w:r w:rsidRPr="006D76F1">
        <w:rPr>
          <w:rFonts w:ascii="Segoe UI" w:eastAsia="Times New Roman" w:hAnsi="Segoe UI" w:cs="Segoe UI"/>
          <w:b/>
          <w:bCs/>
          <w:color w:val="24292E"/>
          <w:sz w:val="24"/>
          <w:szCs w:val="24"/>
        </w:rPr>
        <w:t>No way to select magnetic storage.</w:t>
      </w:r>
    </w:p>
    <w:p w14:paraId="76FB23BE" w14:textId="77777777" w:rsidR="003E1862" w:rsidRPr="00BE3F06" w:rsidRDefault="003E1862" w:rsidP="003E1862">
      <w:pPr>
        <w:numPr>
          <w:ilvl w:val="0"/>
          <w:numId w:val="10"/>
        </w:numPr>
        <w:shd w:val="clear" w:color="auto" w:fill="FFFFFF"/>
        <w:spacing w:before="60" w:after="100" w:afterAutospacing="1"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Aurora cluster </w:t>
      </w:r>
      <w:r w:rsidRPr="00BE3F06">
        <w:rPr>
          <w:rFonts w:ascii="Segoe UI" w:eastAsia="Times New Roman" w:hAnsi="Segoe UI" w:cs="Segoe UI"/>
          <w:b/>
          <w:bCs/>
          <w:color w:val="24292E"/>
          <w:sz w:val="24"/>
          <w:szCs w:val="24"/>
        </w:rPr>
        <w:t>does not specify the amount of storage needed.</w:t>
      </w:r>
    </w:p>
    <w:p w14:paraId="1B971D1F" w14:textId="77777777" w:rsidR="003E1862" w:rsidRPr="00D63C57" w:rsidRDefault="003E1862" w:rsidP="003E1862">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lastRenderedPageBreak/>
        <w:t xml:space="preserve">This is </w:t>
      </w:r>
      <w:r w:rsidRPr="00482E48">
        <w:rPr>
          <w:rFonts w:ascii="Segoe UI" w:eastAsia="Times New Roman" w:hAnsi="Segoe UI" w:cs="Segoe UI"/>
          <w:b/>
          <w:bCs/>
          <w:color w:val="24292E"/>
          <w:sz w:val="24"/>
          <w:szCs w:val="24"/>
        </w:rPr>
        <w:t>based on what is consumed.</w:t>
      </w:r>
    </w:p>
    <w:p w14:paraId="0F44F3B9" w14:textId="77777777" w:rsidR="003E1862" w:rsidRPr="00F3657D" w:rsidRDefault="003E1862" w:rsidP="003E1862">
      <w:pPr>
        <w:numPr>
          <w:ilvl w:val="0"/>
          <w:numId w:val="10"/>
        </w:numPr>
        <w:shd w:val="clear" w:color="auto" w:fill="FFFFFF"/>
        <w:spacing w:before="60" w:after="100" w:afterAutospacing="1" w:line="240" w:lineRule="auto"/>
        <w:rPr>
          <w:rFonts w:ascii="Segoe UI" w:eastAsia="Times New Roman" w:hAnsi="Segoe UI" w:cs="Segoe UI"/>
          <w:b/>
          <w:bCs/>
          <w:color w:val="24292E"/>
          <w:sz w:val="24"/>
          <w:szCs w:val="24"/>
        </w:rPr>
      </w:pPr>
      <w:r w:rsidRPr="00482E48">
        <w:rPr>
          <w:rFonts w:ascii="Segoe UI" w:eastAsia="Times New Roman" w:hAnsi="Segoe UI" w:cs="Segoe UI"/>
          <w:b/>
          <w:bCs/>
          <w:color w:val="24292E"/>
          <w:sz w:val="24"/>
          <w:szCs w:val="24"/>
        </w:rPr>
        <w:t>High water mark billing</w:t>
      </w:r>
      <w:r w:rsidRPr="00D63C57">
        <w:rPr>
          <w:rFonts w:ascii="Segoe UI" w:eastAsia="Times New Roman" w:hAnsi="Segoe UI" w:cs="Segoe UI"/>
          <w:color w:val="24292E"/>
          <w:sz w:val="24"/>
          <w:szCs w:val="24"/>
        </w:rPr>
        <w:t xml:space="preserve"> or </w:t>
      </w:r>
      <w:r w:rsidRPr="00F3657D">
        <w:rPr>
          <w:rFonts w:ascii="Segoe UI" w:eastAsia="Times New Roman" w:hAnsi="Segoe UI" w:cs="Segoe UI"/>
          <w:b/>
          <w:bCs/>
          <w:color w:val="24292E"/>
          <w:sz w:val="24"/>
          <w:szCs w:val="24"/>
        </w:rPr>
        <w:t>billed for the most used.</w:t>
      </w:r>
    </w:p>
    <w:p w14:paraId="6346C24B" w14:textId="77777777" w:rsidR="003E1862" w:rsidRPr="00D63C57" w:rsidRDefault="003E1862" w:rsidP="003E1862">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Storage which is freed up can be re-used.</w:t>
      </w:r>
    </w:p>
    <w:p w14:paraId="2C989907" w14:textId="77777777" w:rsidR="003E1862" w:rsidRPr="00D63C57" w:rsidRDefault="003E1862" w:rsidP="003E1862">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If you reduce a lot of storage, you will need to create a brand new cluster and migrate data from the old cluster to the new cluster.</w:t>
      </w:r>
    </w:p>
    <w:p w14:paraId="75337CF4" w14:textId="77777777" w:rsidR="003E1862" w:rsidRPr="00D63C57" w:rsidRDefault="003E1862" w:rsidP="003E1862">
      <w:pPr>
        <w:numPr>
          <w:ilvl w:val="0"/>
          <w:numId w:val="10"/>
        </w:numPr>
        <w:shd w:val="clear" w:color="auto" w:fill="FFFFFF"/>
        <w:spacing w:before="60" w:after="100" w:afterAutospacing="1" w:line="240" w:lineRule="auto"/>
        <w:rPr>
          <w:rFonts w:ascii="Segoe UI" w:eastAsia="Times New Roman" w:hAnsi="Segoe UI" w:cs="Segoe UI"/>
          <w:color w:val="24292E"/>
          <w:sz w:val="24"/>
          <w:szCs w:val="24"/>
        </w:rPr>
      </w:pPr>
      <w:r w:rsidRPr="000229DB">
        <w:rPr>
          <w:rFonts w:ascii="Segoe UI" w:eastAsia="Times New Roman" w:hAnsi="Segoe UI" w:cs="Segoe UI"/>
          <w:b/>
          <w:bCs/>
          <w:color w:val="24292E"/>
          <w:sz w:val="24"/>
          <w:szCs w:val="24"/>
        </w:rPr>
        <w:t>Storage is for the cluster</w:t>
      </w:r>
      <w:r w:rsidRPr="00D63C57">
        <w:rPr>
          <w:rFonts w:ascii="Segoe UI" w:eastAsia="Times New Roman" w:hAnsi="Segoe UI" w:cs="Segoe UI"/>
          <w:color w:val="24292E"/>
          <w:sz w:val="24"/>
          <w:szCs w:val="24"/>
        </w:rPr>
        <w:t xml:space="preserve"> and not the instances which means </w:t>
      </w:r>
      <w:r w:rsidRPr="00E34794">
        <w:rPr>
          <w:rFonts w:ascii="Segoe UI" w:eastAsia="Times New Roman" w:hAnsi="Segoe UI" w:cs="Segoe UI"/>
          <w:b/>
          <w:bCs/>
          <w:color w:val="24292E"/>
          <w:sz w:val="24"/>
          <w:szCs w:val="24"/>
        </w:rPr>
        <w:t>Replicas can be added and removed without requiring storage, provisioning, or removal</w:t>
      </w:r>
      <w:r w:rsidRPr="00D63C57">
        <w:rPr>
          <w:rFonts w:ascii="Segoe UI" w:eastAsia="Times New Roman" w:hAnsi="Segoe UI" w:cs="Segoe UI"/>
          <w:color w:val="24292E"/>
          <w:sz w:val="24"/>
          <w:szCs w:val="24"/>
        </w:rPr>
        <w:t>.</w:t>
      </w:r>
    </w:p>
    <w:p w14:paraId="534D8D8F" w14:textId="77777777" w:rsidR="003E1862" w:rsidRPr="00D63C57" w:rsidRDefault="003E1862" w:rsidP="003E1862">
      <w:pPr>
        <w:shd w:val="clear" w:color="auto" w:fill="FFFFFF"/>
        <w:spacing w:before="360" w:after="240" w:line="240" w:lineRule="auto"/>
        <w:outlineLvl w:val="3"/>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Aurora Endpoints</w:t>
      </w:r>
    </w:p>
    <w:p w14:paraId="613C7699"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Aurora clusters like RDS use endpoints, so these are DNS addresses which are used to connect to the cluster. Unlike RDS, Aurora clusters have multiple endpoints that are available for an application.</w:t>
      </w:r>
    </w:p>
    <w:p w14:paraId="679EA8A4"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Minimum endpoints</w:t>
      </w:r>
    </w:p>
    <w:p w14:paraId="4CB88C58" w14:textId="77777777" w:rsidR="003E1862" w:rsidRPr="00D63C57" w:rsidRDefault="003E1862" w:rsidP="003E1862">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b/>
          <w:bCs/>
          <w:color w:val="24292E"/>
          <w:sz w:val="24"/>
          <w:szCs w:val="24"/>
        </w:rPr>
        <w:t>Cluster endpoint</w:t>
      </w:r>
      <w:r w:rsidRPr="00D63C57">
        <w:rPr>
          <w:rFonts w:ascii="Segoe UI" w:eastAsia="Times New Roman" w:hAnsi="Segoe UI" w:cs="Segoe UI"/>
          <w:color w:val="24292E"/>
          <w:sz w:val="24"/>
          <w:szCs w:val="24"/>
        </w:rPr>
        <w:t> always points at the primary instance.</w:t>
      </w:r>
    </w:p>
    <w:p w14:paraId="5EECF3F8" w14:textId="77777777" w:rsidR="003E1862" w:rsidRPr="00D63C57" w:rsidRDefault="003E1862" w:rsidP="003E1862">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This is used for </w:t>
      </w:r>
      <w:r w:rsidRPr="006C0AD6">
        <w:rPr>
          <w:rFonts w:ascii="Segoe UI" w:eastAsia="Times New Roman" w:hAnsi="Segoe UI" w:cs="Segoe UI"/>
          <w:b/>
          <w:bCs/>
          <w:color w:val="24292E"/>
          <w:sz w:val="24"/>
          <w:szCs w:val="24"/>
        </w:rPr>
        <w:t>read and write applications</w:t>
      </w:r>
      <w:r w:rsidRPr="00D63C57">
        <w:rPr>
          <w:rFonts w:ascii="Segoe UI" w:eastAsia="Times New Roman" w:hAnsi="Segoe UI" w:cs="Segoe UI"/>
          <w:color w:val="24292E"/>
          <w:sz w:val="24"/>
          <w:szCs w:val="24"/>
        </w:rPr>
        <w:t>.</w:t>
      </w:r>
    </w:p>
    <w:p w14:paraId="43584F6E" w14:textId="77777777" w:rsidR="003E1862" w:rsidRPr="00D63C57" w:rsidRDefault="003E1862" w:rsidP="003E1862">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b/>
          <w:bCs/>
          <w:color w:val="24292E"/>
          <w:sz w:val="24"/>
          <w:szCs w:val="24"/>
        </w:rPr>
        <w:t>Reader endpoint</w:t>
      </w:r>
    </w:p>
    <w:p w14:paraId="2DEBFCBD" w14:textId="77777777" w:rsidR="003E1862" w:rsidRPr="00D63C57" w:rsidRDefault="003E1862" w:rsidP="003E1862">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Will </w:t>
      </w:r>
      <w:r w:rsidRPr="006766FA">
        <w:rPr>
          <w:rFonts w:ascii="Segoe UI" w:eastAsia="Times New Roman" w:hAnsi="Segoe UI" w:cs="Segoe UI"/>
          <w:b/>
          <w:bCs/>
          <w:color w:val="24292E"/>
          <w:sz w:val="24"/>
          <w:szCs w:val="24"/>
        </w:rPr>
        <w:t>point at primary instance if that is all there is</w:t>
      </w:r>
      <w:r w:rsidRPr="00D63C57">
        <w:rPr>
          <w:rFonts w:ascii="Segoe UI" w:eastAsia="Times New Roman" w:hAnsi="Segoe UI" w:cs="Segoe UI"/>
          <w:color w:val="24292E"/>
          <w:sz w:val="24"/>
          <w:szCs w:val="24"/>
        </w:rPr>
        <w:t>.</w:t>
      </w:r>
    </w:p>
    <w:p w14:paraId="514BA6F7" w14:textId="77777777" w:rsidR="003E1862" w:rsidRPr="00D63C57" w:rsidRDefault="003E1862" w:rsidP="003E1862">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Will </w:t>
      </w:r>
      <w:r w:rsidRPr="00D12D8A">
        <w:rPr>
          <w:rFonts w:ascii="Segoe UI" w:eastAsia="Times New Roman" w:hAnsi="Segoe UI" w:cs="Segoe UI"/>
          <w:b/>
          <w:bCs/>
          <w:color w:val="24292E"/>
          <w:sz w:val="24"/>
          <w:szCs w:val="24"/>
        </w:rPr>
        <w:t>load balance across all available replicas for read operations</w:t>
      </w:r>
      <w:r w:rsidRPr="00D63C57">
        <w:rPr>
          <w:rFonts w:ascii="Segoe UI" w:eastAsia="Times New Roman" w:hAnsi="Segoe UI" w:cs="Segoe UI"/>
          <w:color w:val="24292E"/>
          <w:sz w:val="24"/>
          <w:szCs w:val="24"/>
        </w:rPr>
        <w:t>.</w:t>
      </w:r>
    </w:p>
    <w:p w14:paraId="5E51366F" w14:textId="77777777" w:rsidR="003E1862" w:rsidRPr="00D63C57" w:rsidRDefault="003E1862" w:rsidP="003E1862">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EC51B9">
        <w:rPr>
          <w:rFonts w:ascii="Segoe UI" w:eastAsia="Times New Roman" w:hAnsi="Segoe UI" w:cs="Segoe UI"/>
          <w:b/>
          <w:bCs/>
          <w:color w:val="24292E"/>
          <w:sz w:val="24"/>
          <w:szCs w:val="24"/>
        </w:rPr>
        <w:t>Additional replicas which are used for reads</w:t>
      </w:r>
      <w:r w:rsidRPr="00D63C57">
        <w:rPr>
          <w:rFonts w:ascii="Segoe UI" w:eastAsia="Times New Roman" w:hAnsi="Segoe UI" w:cs="Segoe UI"/>
          <w:color w:val="24292E"/>
          <w:sz w:val="24"/>
          <w:szCs w:val="24"/>
        </w:rPr>
        <w:t xml:space="preserve"> will be </w:t>
      </w:r>
      <w:r w:rsidRPr="002E5149">
        <w:rPr>
          <w:rFonts w:ascii="Segoe UI" w:eastAsia="Times New Roman" w:hAnsi="Segoe UI" w:cs="Segoe UI"/>
          <w:b/>
          <w:bCs/>
          <w:color w:val="24292E"/>
          <w:sz w:val="24"/>
          <w:szCs w:val="24"/>
        </w:rPr>
        <w:t>load balanced automatically</w:t>
      </w:r>
      <w:r w:rsidRPr="00D63C57">
        <w:rPr>
          <w:rFonts w:ascii="Segoe UI" w:eastAsia="Times New Roman" w:hAnsi="Segoe UI" w:cs="Segoe UI"/>
          <w:color w:val="24292E"/>
          <w:sz w:val="24"/>
          <w:szCs w:val="24"/>
        </w:rPr>
        <w:t>.</w:t>
      </w:r>
    </w:p>
    <w:p w14:paraId="6CA21EF5" w14:textId="77777777" w:rsidR="003E1862" w:rsidRPr="00D63C57" w:rsidRDefault="003E1862" w:rsidP="003E1862">
      <w:pPr>
        <w:shd w:val="clear" w:color="auto" w:fill="FFFFFF"/>
        <w:spacing w:before="360" w:after="240" w:line="240" w:lineRule="auto"/>
        <w:outlineLvl w:val="3"/>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Costs</w:t>
      </w:r>
    </w:p>
    <w:p w14:paraId="228A86A8" w14:textId="77777777" w:rsidR="003E1862" w:rsidRPr="00DB74EE" w:rsidRDefault="003E1862" w:rsidP="003E1862">
      <w:pPr>
        <w:numPr>
          <w:ilvl w:val="0"/>
          <w:numId w:val="12"/>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DB74EE">
        <w:rPr>
          <w:rFonts w:ascii="Segoe UI" w:eastAsia="Times New Roman" w:hAnsi="Segoe UI" w:cs="Segoe UI"/>
          <w:b/>
          <w:bCs/>
          <w:color w:val="24292E"/>
          <w:sz w:val="24"/>
          <w:szCs w:val="24"/>
        </w:rPr>
        <w:t>No free-tier option</w:t>
      </w:r>
    </w:p>
    <w:p w14:paraId="375C9301" w14:textId="77777777" w:rsidR="003E1862" w:rsidRPr="00D55EBD" w:rsidRDefault="003E1862" w:rsidP="003E1862">
      <w:pPr>
        <w:numPr>
          <w:ilvl w:val="0"/>
          <w:numId w:val="12"/>
        </w:numPr>
        <w:shd w:val="clear" w:color="auto" w:fill="FFFFFF"/>
        <w:spacing w:before="60" w:after="100" w:afterAutospacing="1"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Aurora </w:t>
      </w:r>
      <w:r w:rsidRPr="00D55EBD">
        <w:rPr>
          <w:rFonts w:ascii="Segoe UI" w:eastAsia="Times New Roman" w:hAnsi="Segoe UI" w:cs="Segoe UI"/>
          <w:b/>
          <w:bCs/>
          <w:color w:val="24292E"/>
          <w:sz w:val="24"/>
          <w:szCs w:val="24"/>
        </w:rPr>
        <w:t>doesn't support micro instances</w:t>
      </w:r>
    </w:p>
    <w:p w14:paraId="75805B23" w14:textId="128CB18D" w:rsidR="003E1862" w:rsidRPr="00D63C57" w:rsidRDefault="003E1862" w:rsidP="003E1862">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Beyond RDS </w:t>
      </w:r>
      <w:r w:rsidR="009A4F98" w:rsidRPr="00D63C57">
        <w:rPr>
          <w:rFonts w:ascii="Segoe UI" w:eastAsia="Times New Roman" w:hAnsi="Segoe UI" w:cs="Segoe UI"/>
          <w:color w:val="24292E"/>
          <w:sz w:val="24"/>
          <w:szCs w:val="24"/>
        </w:rPr>
        <w:t>single AZ</w:t>
      </w:r>
      <w:r w:rsidRPr="00D63C57">
        <w:rPr>
          <w:rFonts w:ascii="Segoe UI" w:eastAsia="Times New Roman" w:hAnsi="Segoe UI" w:cs="Segoe UI"/>
          <w:color w:val="24292E"/>
          <w:sz w:val="24"/>
          <w:szCs w:val="24"/>
        </w:rPr>
        <w:t xml:space="preserve"> (micro) Aurora provides best value.</w:t>
      </w:r>
    </w:p>
    <w:p w14:paraId="58353C62" w14:textId="77777777" w:rsidR="003E1862" w:rsidRPr="00D63C57" w:rsidRDefault="003E1862" w:rsidP="003E1862">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Compute is </w:t>
      </w:r>
      <w:r w:rsidRPr="001B501D">
        <w:rPr>
          <w:rFonts w:ascii="Segoe UI" w:eastAsia="Times New Roman" w:hAnsi="Segoe UI" w:cs="Segoe UI"/>
          <w:b/>
          <w:bCs/>
          <w:color w:val="24292E"/>
          <w:sz w:val="24"/>
          <w:szCs w:val="24"/>
        </w:rPr>
        <w:t>billed per second with a 10 minute minimum.</w:t>
      </w:r>
    </w:p>
    <w:p w14:paraId="0D5A6062" w14:textId="77777777" w:rsidR="003E1862" w:rsidRPr="00D63C57" w:rsidRDefault="003E1862" w:rsidP="003E1862">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684878">
        <w:rPr>
          <w:rFonts w:ascii="Segoe UI" w:eastAsia="Times New Roman" w:hAnsi="Segoe UI" w:cs="Segoe UI"/>
          <w:b/>
          <w:bCs/>
          <w:color w:val="24292E"/>
          <w:sz w:val="24"/>
          <w:szCs w:val="24"/>
        </w:rPr>
        <w:t>Storage is billed using the high watermark for the lifetime using GB-Month</w:t>
      </w:r>
      <w:r w:rsidRPr="00D63C57">
        <w:rPr>
          <w:rFonts w:ascii="Segoe UI" w:eastAsia="Times New Roman" w:hAnsi="Segoe UI" w:cs="Segoe UI"/>
          <w:color w:val="24292E"/>
          <w:sz w:val="24"/>
          <w:szCs w:val="24"/>
        </w:rPr>
        <w:t>.</w:t>
      </w:r>
    </w:p>
    <w:p w14:paraId="5F304ED7" w14:textId="77777777" w:rsidR="003E1862" w:rsidRPr="001E4868" w:rsidRDefault="003E1862" w:rsidP="003E1862">
      <w:pPr>
        <w:numPr>
          <w:ilvl w:val="1"/>
          <w:numId w:val="12"/>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1E4868">
        <w:rPr>
          <w:rFonts w:ascii="Segoe UI" w:eastAsia="Times New Roman" w:hAnsi="Segoe UI" w:cs="Segoe UI"/>
          <w:b/>
          <w:bCs/>
          <w:color w:val="24292E"/>
          <w:sz w:val="24"/>
          <w:szCs w:val="24"/>
        </w:rPr>
        <w:t>Additional IO cost per request made to the cluster shared storage.</w:t>
      </w:r>
    </w:p>
    <w:p w14:paraId="5B4D73A2" w14:textId="77777777" w:rsidR="003E1862" w:rsidRPr="00CF7EBC" w:rsidRDefault="003E1862" w:rsidP="003E1862">
      <w:pPr>
        <w:numPr>
          <w:ilvl w:val="0"/>
          <w:numId w:val="12"/>
        </w:numPr>
        <w:shd w:val="clear" w:color="auto" w:fill="FFFFFF"/>
        <w:spacing w:before="60" w:after="100" w:afterAutospacing="1" w:line="240" w:lineRule="auto"/>
        <w:rPr>
          <w:rFonts w:ascii="Segoe UI" w:eastAsia="Times New Roman" w:hAnsi="Segoe UI" w:cs="Segoe UI"/>
          <w:b/>
          <w:bCs/>
          <w:color w:val="24292E"/>
          <w:sz w:val="24"/>
          <w:szCs w:val="24"/>
        </w:rPr>
      </w:pPr>
      <w:r w:rsidRPr="00CF7EBC">
        <w:rPr>
          <w:rFonts w:ascii="Segoe UI" w:eastAsia="Times New Roman" w:hAnsi="Segoe UI" w:cs="Segoe UI"/>
          <w:b/>
          <w:bCs/>
          <w:color w:val="24292E"/>
          <w:sz w:val="24"/>
          <w:szCs w:val="24"/>
        </w:rPr>
        <w:t>100% DB size in backups are included for free.</w:t>
      </w:r>
    </w:p>
    <w:p w14:paraId="4559EC69" w14:textId="77777777" w:rsidR="003E1862" w:rsidRPr="00D63C57" w:rsidRDefault="003E1862" w:rsidP="003E1862">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E57D7">
        <w:rPr>
          <w:rFonts w:ascii="Segoe UI" w:eastAsia="Times New Roman" w:hAnsi="Segoe UI" w:cs="Segoe UI"/>
          <w:b/>
          <w:bCs/>
          <w:color w:val="24292E"/>
          <w:sz w:val="24"/>
          <w:szCs w:val="24"/>
        </w:rPr>
        <w:t>100 GB cluster</w:t>
      </w:r>
      <w:r w:rsidRPr="00D63C57">
        <w:rPr>
          <w:rFonts w:ascii="Segoe UI" w:eastAsia="Times New Roman" w:hAnsi="Segoe UI" w:cs="Segoe UI"/>
          <w:color w:val="24292E"/>
          <w:sz w:val="24"/>
          <w:szCs w:val="24"/>
        </w:rPr>
        <w:t xml:space="preserve"> will have </w:t>
      </w:r>
      <w:r w:rsidRPr="002E57D7">
        <w:rPr>
          <w:rFonts w:ascii="Segoe UI" w:eastAsia="Times New Roman" w:hAnsi="Segoe UI" w:cs="Segoe UI"/>
          <w:b/>
          <w:bCs/>
          <w:color w:val="24292E"/>
          <w:sz w:val="24"/>
          <w:szCs w:val="24"/>
        </w:rPr>
        <w:t>100 GB of storage for backups</w:t>
      </w:r>
      <w:r w:rsidRPr="00D63C57">
        <w:rPr>
          <w:rFonts w:ascii="Segoe UI" w:eastAsia="Times New Roman" w:hAnsi="Segoe UI" w:cs="Segoe UI"/>
          <w:color w:val="24292E"/>
          <w:sz w:val="24"/>
          <w:szCs w:val="24"/>
        </w:rPr>
        <w:t>.</w:t>
      </w:r>
    </w:p>
    <w:p w14:paraId="25CF5AD4" w14:textId="77777777" w:rsidR="003E1862" w:rsidRPr="00D63C57" w:rsidRDefault="003E1862" w:rsidP="003E1862">
      <w:pPr>
        <w:shd w:val="clear" w:color="auto" w:fill="FFFFFF"/>
        <w:spacing w:before="360" w:after="240" w:line="240" w:lineRule="auto"/>
        <w:outlineLvl w:val="3"/>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Aurora Restore, Clone and Backtrack</w:t>
      </w:r>
    </w:p>
    <w:p w14:paraId="1EDC32F6"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9C7EE2">
        <w:rPr>
          <w:rFonts w:ascii="Segoe UI" w:eastAsia="Times New Roman" w:hAnsi="Segoe UI" w:cs="Segoe UI"/>
          <w:b/>
          <w:bCs/>
          <w:color w:val="24292E"/>
          <w:sz w:val="24"/>
          <w:szCs w:val="24"/>
        </w:rPr>
        <w:t>Backups in Aurora</w:t>
      </w:r>
      <w:r w:rsidRPr="00D63C57">
        <w:rPr>
          <w:rFonts w:ascii="Segoe UI" w:eastAsia="Times New Roman" w:hAnsi="Segoe UI" w:cs="Segoe UI"/>
          <w:color w:val="24292E"/>
          <w:sz w:val="24"/>
          <w:szCs w:val="24"/>
        </w:rPr>
        <w:t xml:space="preserve"> work in the same way as RDS. </w:t>
      </w:r>
      <w:r w:rsidRPr="00EC0157">
        <w:rPr>
          <w:rFonts w:ascii="Segoe UI" w:eastAsia="Times New Roman" w:hAnsi="Segoe UI" w:cs="Segoe UI"/>
          <w:b/>
          <w:bCs/>
          <w:color w:val="24292E"/>
          <w:sz w:val="24"/>
          <w:szCs w:val="24"/>
        </w:rPr>
        <w:t>Restores create a brand new cluster</w:t>
      </w:r>
      <w:r w:rsidRPr="00D63C57">
        <w:rPr>
          <w:rFonts w:ascii="Segoe UI" w:eastAsia="Times New Roman" w:hAnsi="Segoe UI" w:cs="Segoe UI"/>
          <w:color w:val="24292E"/>
          <w:sz w:val="24"/>
          <w:szCs w:val="24"/>
        </w:rPr>
        <w:t>.</w:t>
      </w:r>
    </w:p>
    <w:p w14:paraId="009BC6D6"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427BDA">
        <w:rPr>
          <w:rFonts w:ascii="Segoe UI" w:eastAsia="Times New Roman" w:hAnsi="Segoe UI" w:cs="Segoe UI"/>
          <w:b/>
          <w:bCs/>
          <w:color w:val="24292E"/>
          <w:sz w:val="24"/>
          <w:szCs w:val="24"/>
        </w:rPr>
        <w:lastRenderedPageBreak/>
        <w:t>Backtrack must be enabled on a per cluster basis.</w:t>
      </w:r>
      <w:r w:rsidRPr="00D63C57">
        <w:rPr>
          <w:rFonts w:ascii="Segoe UI" w:eastAsia="Times New Roman" w:hAnsi="Segoe UI" w:cs="Segoe UI"/>
          <w:color w:val="24292E"/>
          <w:sz w:val="24"/>
          <w:szCs w:val="24"/>
        </w:rPr>
        <w:t xml:space="preserve"> This allows you to roll back your data base to a previous point in time. This helps for data corruption.</w:t>
      </w:r>
    </w:p>
    <w:p w14:paraId="7327AD72"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You can </w:t>
      </w:r>
      <w:r w:rsidRPr="002621AD">
        <w:rPr>
          <w:rFonts w:ascii="Segoe UI" w:eastAsia="Times New Roman" w:hAnsi="Segoe UI" w:cs="Segoe UI"/>
          <w:b/>
          <w:bCs/>
          <w:color w:val="24292E"/>
          <w:sz w:val="24"/>
          <w:szCs w:val="24"/>
        </w:rPr>
        <w:t>adjust the window backtrack will work for</w:t>
      </w:r>
      <w:r w:rsidRPr="00D63C57">
        <w:rPr>
          <w:rFonts w:ascii="Segoe UI" w:eastAsia="Times New Roman" w:hAnsi="Segoe UI" w:cs="Segoe UI"/>
          <w:color w:val="24292E"/>
          <w:sz w:val="24"/>
          <w:szCs w:val="24"/>
        </w:rPr>
        <w:t>.</w:t>
      </w:r>
    </w:p>
    <w:p w14:paraId="5435E6F9" w14:textId="126E52C4"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B3714D">
        <w:rPr>
          <w:rFonts w:ascii="Segoe UI" w:eastAsia="Times New Roman" w:hAnsi="Segoe UI" w:cs="Segoe UI"/>
          <w:b/>
          <w:bCs/>
          <w:color w:val="24292E"/>
          <w:sz w:val="24"/>
          <w:szCs w:val="24"/>
        </w:rPr>
        <w:t>Fast clones</w:t>
      </w:r>
      <w:r w:rsidRPr="00D63C57">
        <w:rPr>
          <w:rFonts w:ascii="Segoe UI" w:eastAsia="Times New Roman" w:hAnsi="Segoe UI" w:cs="Segoe UI"/>
          <w:color w:val="24292E"/>
          <w:sz w:val="24"/>
          <w:szCs w:val="24"/>
        </w:rPr>
        <w:t xml:space="preserve"> make a new database much faster than copying all the data. It references the </w:t>
      </w:r>
      <w:r w:rsidRPr="00FA59F9">
        <w:rPr>
          <w:rFonts w:ascii="Segoe UI" w:eastAsia="Times New Roman" w:hAnsi="Segoe UI" w:cs="Segoe UI"/>
          <w:b/>
          <w:bCs/>
          <w:color w:val="24292E"/>
          <w:sz w:val="24"/>
          <w:szCs w:val="24"/>
        </w:rPr>
        <w:t>original storage and only write the differences between the two</w:t>
      </w:r>
      <w:r w:rsidRPr="00D63C57">
        <w:rPr>
          <w:rFonts w:ascii="Segoe UI" w:eastAsia="Times New Roman" w:hAnsi="Segoe UI" w:cs="Segoe UI"/>
          <w:color w:val="24292E"/>
          <w:sz w:val="24"/>
          <w:szCs w:val="24"/>
        </w:rPr>
        <w:t>. It uses a tiny amount of storage and only stores data that's changed in the clone or changed in the original after you make the clone.</w:t>
      </w:r>
    </w:p>
    <w:p w14:paraId="2D69D8B6" w14:textId="2BFB4849" w:rsidR="00D36244" w:rsidRPr="00AC53CA" w:rsidRDefault="00D36244" w:rsidP="003E1862">
      <w:pPr>
        <w:shd w:val="clear" w:color="auto" w:fill="FFFFFF"/>
        <w:spacing w:after="240"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To restore a snapshot of any other RDS Product to Aurora, you need to </w:t>
      </w:r>
      <w:r w:rsidRPr="00AC53CA">
        <w:rPr>
          <w:rFonts w:ascii="Segoe UI" w:eastAsia="Times New Roman" w:hAnsi="Segoe UI" w:cs="Segoe UI"/>
          <w:b/>
          <w:bCs/>
          <w:color w:val="24292E"/>
          <w:sz w:val="24"/>
          <w:szCs w:val="24"/>
        </w:rPr>
        <w:t>“Migrate” the snapshot.</w:t>
      </w:r>
    </w:p>
    <w:p w14:paraId="32EACDE0" w14:textId="77777777" w:rsidR="003E1862" w:rsidRPr="00D63C57" w:rsidRDefault="003E1862"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t>Aurora Serverless</w:t>
      </w:r>
    </w:p>
    <w:p w14:paraId="74E8E808"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Provides a version of Aurora database product without managing the resources. You still create a cluster, but it uses ACUs or</w:t>
      </w:r>
      <w:r w:rsidRPr="008A3DB5">
        <w:rPr>
          <w:rFonts w:ascii="Segoe UI" w:eastAsia="Times New Roman" w:hAnsi="Segoe UI" w:cs="Segoe UI"/>
          <w:b/>
          <w:bCs/>
          <w:color w:val="24292E"/>
          <w:sz w:val="24"/>
          <w:szCs w:val="24"/>
        </w:rPr>
        <w:t xml:space="preserve"> Aurora Capacity Units.</w:t>
      </w:r>
    </w:p>
    <w:p w14:paraId="261A7D0F"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For a cluster, you can set a</w:t>
      </w:r>
      <w:r w:rsidRPr="0082650E">
        <w:rPr>
          <w:rFonts w:ascii="Segoe UI" w:eastAsia="Times New Roman" w:hAnsi="Segoe UI" w:cs="Segoe UI"/>
          <w:b/>
          <w:bCs/>
          <w:color w:val="24292E"/>
          <w:sz w:val="24"/>
          <w:szCs w:val="24"/>
        </w:rPr>
        <w:t xml:space="preserve"> min and max ACU based on the load</w:t>
      </w:r>
      <w:r w:rsidRPr="00D63C57">
        <w:rPr>
          <w:rFonts w:ascii="Segoe UI" w:eastAsia="Times New Roman" w:hAnsi="Segoe UI" w:cs="Segoe UI"/>
          <w:color w:val="24292E"/>
          <w:sz w:val="24"/>
          <w:szCs w:val="24"/>
        </w:rPr>
        <w:t xml:space="preserve"> and </w:t>
      </w:r>
      <w:r w:rsidRPr="0082650E">
        <w:rPr>
          <w:rFonts w:ascii="Segoe UI" w:eastAsia="Times New Roman" w:hAnsi="Segoe UI" w:cs="Segoe UI"/>
          <w:b/>
          <w:bCs/>
          <w:color w:val="24292E"/>
          <w:sz w:val="24"/>
          <w:szCs w:val="24"/>
        </w:rPr>
        <w:t>can even go down to 0 to be paused</w:t>
      </w:r>
      <w:r w:rsidRPr="00D63C57">
        <w:rPr>
          <w:rFonts w:ascii="Segoe UI" w:eastAsia="Times New Roman" w:hAnsi="Segoe UI" w:cs="Segoe UI"/>
          <w:color w:val="24292E"/>
          <w:sz w:val="24"/>
          <w:szCs w:val="24"/>
        </w:rPr>
        <w:t xml:space="preserve">. In this case you would </w:t>
      </w:r>
      <w:r w:rsidRPr="0082650E">
        <w:rPr>
          <w:rFonts w:ascii="Segoe UI" w:eastAsia="Times New Roman" w:hAnsi="Segoe UI" w:cs="Segoe UI"/>
          <w:b/>
          <w:bCs/>
          <w:color w:val="24292E"/>
          <w:sz w:val="24"/>
          <w:szCs w:val="24"/>
        </w:rPr>
        <w:t>only be billed for storage consumed.</w:t>
      </w:r>
    </w:p>
    <w:p w14:paraId="613C6F8E"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Billing is based on </w:t>
      </w:r>
      <w:r w:rsidRPr="00337C6B">
        <w:rPr>
          <w:rFonts w:ascii="Segoe UI" w:eastAsia="Times New Roman" w:hAnsi="Segoe UI" w:cs="Segoe UI"/>
          <w:b/>
          <w:bCs/>
          <w:color w:val="24292E"/>
          <w:sz w:val="24"/>
          <w:szCs w:val="24"/>
        </w:rPr>
        <w:t>resources used on a per-second basis.</w:t>
      </w:r>
    </w:p>
    <w:p w14:paraId="669082E2" w14:textId="026A9FBE"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Same resilience as</w:t>
      </w:r>
      <w:r w:rsidRPr="00971930">
        <w:rPr>
          <w:rFonts w:ascii="Segoe UI" w:eastAsia="Times New Roman" w:hAnsi="Segoe UI" w:cs="Segoe UI"/>
          <w:b/>
          <w:bCs/>
          <w:color w:val="24292E"/>
          <w:sz w:val="24"/>
          <w:szCs w:val="24"/>
        </w:rPr>
        <w:t xml:space="preserve"> Aurora (6 copies across AZs).</w:t>
      </w:r>
    </w:p>
    <w:p w14:paraId="2B0B57CE" w14:textId="4534966D" w:rsidR="00185016" w:rsidRDefault="003E1862" w:rsidP="003E1862">
      <w:pPr>
        <w:shd w:val="clear" w:color="auto" w:fill="FFFFFF"/>
        <w:spacing w:after="240" w:line="240" w:lineRule="auto"/>
        <w:rPr>
          <w:rFonts w:ascii="Segoe UI" w:eastAsia="Times New Roman" w:hAnsi="Segoe UI" w:cs="Segoe UI"/>
          <w:color w:val="24292E"/>
          <w:sz w:val="24"/>
          <w:szCs w:val="24"/>
        </w:rPr>
      </w:pPr>
      <w:r w:rsidRPr="00741B51">
        <w:rPr>
          <w:rFonts w:ascii="Segoe UI" w:eastAsia="Times New Roman" w:hAnsi="Segoe UI" w:cs="Segoe UI"/>
          <w:b/>
          <w:bCs/>
          <w:color w:val="24292E"/>
          <w:sz w:val="24"/>
          <w:szCs w:val="24"/>
        </w:rPr>
        <w:t>ACUs are stateless and shared across many AWS customers</w:t>
      </w:r>
      <w:r w:rsidRPr="00D63C57">
        <w:rPr>
          <w:rFonts w:ascii="Segoe UI" w:eastAsia="Times New Roman" w:hAnsi="Segoe UI" w:cs="Segoe UI"/>
          <w:color w:val="24292E"/>
          <w:sz w:val="24"/>
          <w:szCs w:val="24"/>
        </w:rPr>
        <w:t xml:space="preserve"> and have no local storage. </w:t>
      </w:r>
    </w:p>
    <w:p w14:paraId="734CACE7" w14:textId="77777777" w:rsidR="0067752C"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They can be </w:t>
      </w:r>
      <w:r w:rsidRPr="00741B51">
        <w:rPr>
          <w:rFonts w:ascii="Segoe UI" w:eastAsia="Times New Roman" w:hAnsi="Segoe UI" w:cs="Segoe UI"/>
          <w:b/>
          <w:bCs/>
          <w:color w:val="24292E"/>
          <w:sz w:val="24"/>
          <w:szCs w:val="24"/>
        </w:rPr>
        <w:t>allocated to your Aurora Serverless cluster</w:t>
      </w:r>
      <w:r w:rsidRPr="00D63C57">
        <w:rPr>
          <w:rFonts w:ascii="Segoe UI" w:eastAsia="Times New Roman" w:hAnsi="Segoe UI" w:cs="Segoe UI"/>
          <w:color w:val="24292E"/>
          <w:sz w:val="24"/>
          <w:szCs w:val="24"/>
        </w:rPr>
        <w:t xml:space="preserve"> rapidly when required. </w:t>
      </w:r>
    </w:p>
    <w:p w14:paraId="50FA124F" w14:textId="663751DE"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Once ACUs are allocated to a cluster, they have access to cluster storage in the same way as an </w:t>
      </w:r>
      <w:r w:rsidRPr="009F0048">
        <w:rPr>
          <w:rFonts w:ascii="Segoe UI" w:eastAsia="Times New Roman" w:hAnsi="Segoe UI" w:cs="Segoe UI"/>
          <w:b/>
          <w:bCs/>
          <w:color w:val="24292E"/>
          <w:sz w:val="24"/>
          <w:szCs w:val="24"/>
        </w:rPr>
        <w:t>Aurora Provisioned cluster.</w:t>
      </w:r>
    </w:p>
    <w:p w14:paraId="1E33D9B8" w14:textId="0D7BB48F" w:rsidR="00945752"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There is a </w:t>
      </w:r>
      <w:r w:rsidRPr="008310D9">
        <w:rPr>
          <w:rFonts w:ascii="Segoe UI" w:eastAsia="Times New Roman" w:hAnsi="Segoe UI" w:cs="Segoe UI"/>
          <w:b/>
          <w:bCs/>
          <w:color w:val="24292E"/>
          <w:sz w:val="24"/>
          <w:szCs w:val="24"/>
        </w:rPr>
        <w:t>shared proxy fleet</w:t>
      </w:r>
      <w:r w:rsidRPr="00D63C57">
        <w:rPr>
          <w:rFonts w:ascii="Segoe UI" w:eastAsia="Times New Roman" w:hAnsi="Segoe UI" w:cs="Segoe UI"/>
          <w:color w:val="24292E"/>
          <w:sz w:val="24"/>
          <w:szCs w:val="24"/>
        </w:rPr>
        <w:t xml:space="preserve">. When a customer interacts with the data they are actually </w:t>
      </w:r>
      <w:r w:rsidRPr="005E0BC1">
        <w:rPr>
          <w:rFonts w:ascii="Segoe UI" w:eastAsia="Times New Roman" w:hAnsi="Segoe UI" w:cs="Segoe UI"/>
          <w:b/>
          <w:bCs/>
          <w:color w:val="24292E"/>
          <w:sz w:val="24"/>
          <w:szCs w:val="24"/>
        </w:rPr>
        <w:t>communicating with the proxy fleet.</w:t>
      </w:r>
      <w:r w:rsidRPr="00D63C57">
        <w:rPr>
          <w:rFonts w:ascii="Segoe UI" w:eastAsia="Times New Roman" w:hAnsi="Segoe UI" w:cs="Segoe UI"/>
          <w:color w:val="24292E"/>
          <w:sz w:val="24"/>
          <w:szCs w:val="24"/>
        </w:rPr>
        <w:t xml:space="preserve"> The </w:t>
      </w:r>
      <w:r w:rsidRPr="005E0BC1">
        <w:rPr>
          <w:rFonts w:ascii="Segoe UI" w:eastAsia="Times New Roman" w:hAnsi="Segoe UI" w:cs="Segoe UI"/>
          <w:b/>
          <w:bCs/>
          <w:color w:val="24292E"/>
          <w:sz w:val="24"/>
          <w:szCs w:val="24"/>
        </w:rPr>
        <w:t>proxy fleet brokers an application</w:t>
      </w:r>
      <w:r w:rsidRPr="00D63C57">
        <w:rPr>
          <w:rFonts w:ascii="Segoe UI" w:eastAsia="Times New Roman" w:hAnsi="Segoe UI" w:cs="Segoe UI"/>
          <w:color w:val="24292E"/>
          <w:sz w:val="24"/>
          <w:szCs w:val="24"/>
        </w:rPr>
        <w:t xml:space="preserve"> with the ACU and ensures you can scale in and out without worrying about usage. This is </w:t>
      </w:r>
      <w:r w:rsidRPr="0052045C">
        <w:rPr>
          <w:rFonts w:ascii="Segoe UI" w:eastAsia="Times New Roman" w:hAnsi="Segoe UI" w:cs="Segoe UI"/>
          <w:b/>
          <w:bCs/>
          <w:color w:val="24292E"/>
          <w:sz w:val="24"/>
          <w:szCs w:val="24"/>
        </w:rPr>
        <w:t>managed by AWS on your behalf.</w:t>
      </w:r>
    </w:p>
    <w:p w14:paraId="405420DD" w14:textId="3FD45F27" w:rsidR="003E1862" w:rsidRPr="00A37E0E" w:rsidRDefault="004244C1" w:rsidP="00A37E0E">
      <w:pPr>
        <w:shd w:val="clear" w:color="auto" w:fill="FFFFFF"/>
        <w:spacing w:after="240" w:line="240" w:lineRule="auto"/>
        <w:rPr>
          <w:rFonts w:ascii="Segoe UI" w:eastAsia="Times New Roman" w:hAnsi="Segoe UI" w:cs="Segoe UI"/>
          <w:color w:val="24292E"/>
          <w:sz w:val="24"/>
          <w:szCs w:val="24"/>
        </w:rPr>
      </w:pPr>
      <w:r w:rsidRPr="00D63C57">
        <w:rPr>
          <w:noProof/>
          <w:sz w:val="24"/>
          <w:szCs w:val="24"/>
        </w:rPr>
        <w:lastRenderedPageBreak/>
        <w:drawing>
          <wp:anchor distT="0" distB="0" distL="114300" distR="114300" simplePos="0" relativeHeight="251684864" behindDoc="0" locked="0" layoutInCell="1" allowOverlap="1" wp14:anchorId="01B546DC" wp14:editId="155CA561">
            <wp:simplePos x="0" y="0"/>
            <wp:positionH relativeFrom="margin">
              <wp:posOffset>789215</wp:posOffset>
            </wp:positionH>
            <wp:positionV relativeFrom="paragraph">
              <wp:posOffset>90</wp:posOffset>
            </wp:positionV>
            <wp:extent cx="4845050" cy="27254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5050" cy="2725420"/>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b/>
          <w:bCs/>
          <w:color w:val="24292E"/>
          <w:sz w:val="24"/>
          <w:szCs w:val="24"/>
        </w:rPr>
        <w:t>Aurora Serverless - Use Cases</w:t>
      </w:r>
    </w:p>
    <w:p w14:paraId="767D94E6" w14:textId="77777777" w:rsidR="003E1862" w:rsidRPr="00D63C57" w:rsidRDefault="003E1862" w:rsidP="003E1862">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Infrequently used applications.</w:t>
      </w:r>
    </w:p>
    <w:p w14:paraId="4AC63ADC" w14:textId="77777777" w:rsidR="003E1862" w:rsidRPr="00D63C57" w:rsidRDefault="003E1862" w:rsidP="003E1862">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Low volume blog site.</w:t>
      </w:r>
    </w:p>
    <w:p w14:paraId="31CCD4C7" w14:textId="77777777" w:rsidR="003E1862" w:rsidRPr="00D63C57" w:rsidRDefault="003E1862" w:rsidP="003E1862">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You only pay for resources as you consume them on a per second basis.</w:t>
      </w:r>
    </w:p>
    <w:p w14:paraId="1A0B9B61" w14:textId="77777777" w:rsidR="003E1862" w:rsidRPr="00D63C57" w:rsidRDefault="003E1862" w:rsidP="003E1862">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New applications with unpredictable workloads.</w:t>
      </w:r>
    </w:p>
    <w:p w14:paraId="4A549DD9" w14:textId="77777777" w:rsidR="003E1862" w:rsidRPr="00D63C57" w:rsidRDefault="003E1862" w:rsidP="003E1862">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Great for variable workloads such as sales cycles. It can scale in and out based on demand</w:t>
      </w:r>
    </w:p>
    <w:p w14:paraId="2B385DDB" w14:textId="77777777" w:rsidR="003E1862" w:rsidRPr="00D63C57" w:rsidRDefault="003E1862" w:rsidP="003E1862">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Good for development and test databases, can scale back when not needed.</w:t>
      </w:r>
    </w:p>
    <w:p w14:paraId="2C757419" w14:textId="77777777" w:rsidR="003E1862" w:rsidRPr="00D63C57" w:rsidRDefault="003E1862" w:rsidP="003E1862">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Great for </w:t>
      </w:r>
      <w:r w:rsidRPr="000A21A7">
        <w:rPr>
          <w:rFonts w:ascii="Segoe UI" w:eastAsia="Times New Roman" w:hAnsi="Segoe UI" w:cs="Segoe UI"/>
          <w:b/>
          <w:bCs/>
          <w:color w:val="24292E"/>
          <w:sz w:val="24"/>
          <w:szCs w:val="24"/>
        </w:rPr>
        <w:t>multi-tenant applications.</w:t>
      </w:r>
    </w:p>
    <w:p w14:paraId="30F3BF3F" w14:textId="77777777" w:rsidR="003E1862" w:rsidRPr="00D63C57" w:rsidRDefault="003E1862" w:rsidP="003E1862">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1011D">
        <w:rPr>
          <w:rFonts w:ascii="Segoe UI" w:eastAsia="Times New Roman" w:hAnsi="Segoe UI" w:cs="Segoe UI"/>
          <w:b/>
          <w:bCs/>
          <w:color w:val="24292E"/>
          <w:sz w:val="24"/>
          <w:szCs w:val="24"/>
        </w:rPr>
        <w:t>Billing a user a set dollar amount</w:t>
      </w:r>
      <w:r w:rsidRPr="00D63C57">
        <w:rPr>
          <w:rFonts w:ascii="Segoe UI" w:eastAsia="Times New Roman" w:hAnsi="Segoe UI" w:cs="Segoe UI"/>
          <w:color w:val="24292E"/>
          <w:sz w:val="24"/>
          <w:szCs w:val="24"/>
        </w:rPr>
        <w:t xml:space="preserve"> per month per license.</w:t>
      </w:r>
    </w:p>
    <w:p w14:paraId="11FC9766" w14:textId="4629D45A" w:rsidR="003E1862" w:rsidRDefault="003E1862" w:rsidP="003E1862">
      <w:pPr>
        <w:numPr>
          <w:ilvl w:val="1"/>
          <w:numId w:val="13"/>
        </w:numPr>
        <w:shd w:val="clear" w:color="auto" w:fill="FFFFFF"/>
        <w:spacing w:before="60" w:after="100" w:afterAutospacing="1" w:line="240" w:lineRule="auto"/>
        <w:rPr>
          <w:rFonts w:ascii="Segoe UI" w:eastAsia="Times New Roman" w:hAnsi="Segoe UI" w:cs="Segoe UI"/>
          <w:b/>
          <w:bCs/>
          <w:color w:val="24292E"/>
          <w:sz w:val="24"/>
          <w:szCs w:val="24"/>
        </w:rPr>
      </w:pPr>
      <w:r w:rsidRPr="00EC0FA7">
        <w:rPr>
          <w:rFonts w:ascii="Segoe UI" w:eastAsia="Times New Roman" w:hAnsi="Segoe UI" w:cs="Segoe UI"/>
          <w:b/>
          <w:bCs/>
          <w:color w:val="24292E"/>
          <w:sz w:val="24"/>
          <w:szCs w:val="24"/>
        </w:rPr>
        <w:t>If your incoming load is directly tied to more revenue this makes sense.</w:t>
      </w:r>
    </w:p>
    <w:p w14:paraId="0FB58D0E" w14:textId="233C9C7D" w:rsidR="00EC75A0" w:rsidRDefault="00EC75A0" w:rsidP="00EC75A0">
      <w:pPr>
        <w:shd w:val="clear" w:color="auto" w:fill="FFFFFF"/>
        <w:spacing w:before="60" w:after="100" w:afterAutospacing="1" w:line="240" w:lineRule="auto"/>
        <w:rPr>
          <w:rFonts w:ascii="Segoe UI" w:eastAsia="Times New Roman" w:hAnsi="Segoe UI" w:cs="Segoe UI"/>
          <w:b/>
          <w:bCs/>
          <w:color w:val="24292E"/>
          <w:sz w:val="24"/>
          <w:szCs w:val="24"/>
        </w:rPr>
      </w:pPr>
    </w:p>
    <w:p w14:paraId="674C3BDA" w14:textId="72A10F3B" w:rsidR="00EA1D4E" w:rsidRDefault="00EA1D4E" w:rsidP="00EC75A0">
      <w:pPr>
        <w:shd w:val="clear" w:color="auto" w:fill="FFFFFF"/>
        <w:spacing w:before="60" w:after="100" w:afterAutospacing="1" w:line="240" w:lineRule="auto"/>
        <w:rPr>
          <w:rFonts w:ascii="Segoe UI" w:eastAsia="Times New Roman" w:hAnsi="Segoe UI" w:cs="Segoe UI"/>
          <w:b/>
          <w:bCs/>
          <w:color w:val="24292E"/>
          <w:sz w:val="24"/>
          <w:szCs w:val="24"/>
        </w:rPr>
      </w:pPr>
    </w:p>
    <w:p w14:paraId="27D23FFF" w14:textId="47EDF353" w:rsidR="00EA1D4E" w:rsidRDefault="00EA1D4E" w:rsidP="00EC75A0">
      <w:pPr>
        <w:shd w:val="clear" w:color="auto" w:fill="FFFFFF"/>
        <w:spacing w:before="60" w:after="100" w:afterAutospacing="1" w:line="240" w:lineRule="auto"/>
        <w:rPr>
          <w:rFonts w:ascii="Segoe UI" w:eastAsia="Times New Roman" w:hAnsi="Segoe UI" w:cs="Segoe UI"/>
          <w:b/>
          <w:bCs/>
          <w:color w:val="24292E"/>
          <w:sz w:val="24"/>
          <w:szCs w:val="24"/>
        </w:rPr>
      </w:pPr>
    </w:p>
    <w:p w14:paraId="0E9CA141" w14:textId="29E2F5E2" w:rsidR="00EA1D4E" w:rsidRDefault="00EA1D4E" w:rsidP="00EC75A0">
      <w:pPr>
        <w:shd w:val="clear" w:color="auto" w:fill="FFFFFF"/>
        <w:spacing w:before="60" w:after="100" w:afterAutospacing="1" w:line="240" w:lineRule="auto"/>
        <w:rPr>
          <w:rFonts w:ascii="Segoe UI" w:eastAsia="Times New Roman" w:hAnsi="Segoe UI" w:cs="Segoe UI"/>
          <w:b/>
          <w:bCs/>
          <w:color w:val="24292E"/>
          <w:sz w:val="24"/>
          <w:szCs w:val="24"/>
        </w:rPr>
      </w:pPr>
    </w:p>
    <w:p w14:paraId="02FFAC95" w14:textId="258C7C90" w:rsidR="00EA1D4E" w:rsidRDefault="00EA1D4E" w:rsidP="00EC75A0">
      <w:pPr>
        <w:shd w:val="clear" w:color="auto" w:fill="FFFFFF"/>
        <w:spacing w:before="60" w:after="100" w:afterAutospacing="1" w:line="240" w:lineRule="auto"/>
        <w:rPr>
          <w:rFonts w:ascii="Segoe UI" w:eastAsia="Times New Roman" w:hAnsi="Segoe UI" w:cs="Segoe UI"/>
          <w:b/>
          <w:bCs/>
          <w:color w:val="24292E"/>
          <w:sz w:val="24"/>
          <w:szCs w:val="24"/>
        </w:rPr>
      </w:pPr>
    </w:p>
    <w:p w14:paraId="19936F24" w14:textId="481B85DB" w:rsidR="00EA1D4E" w:rsidRDefault="00EA1D4E" w:rsidP="00EC75A0">
      <w:pPr>
        <w:shd w:val="clear" w:color="auto" w:fill="FFFFFF"/>
        <w:spacing w:before="60" w:after="100" w:afterAutospacing="1" w:line="240" w:lineRule="auto"/>
        <w:rPr>
          <w:rFonts w:ascii="Segoe UI" w:eastAsia="Times New Roman" w:hAnsi="Segoe UI" w:cs="Segoe UI"/>
          <w:b/>
          <w:bCs/>
          <w:color w:val="24292E"/>
          <w:sz w:val="24"/>
          <w:szCs w:val="24"/>
        </w:rPr>
      </w:pPr>
    </w:p>
    <w:p w14:paraId="2E748BC7" w14:textId="77777777" w:rsidR="00EA1D4E" w:rsidRPr="00EC0FA7" w:rsidRDefault="00EA1D4E" w:rsidP="00EC75A0">
      <w:pPr>
        <w:shd w:val="clear" w:color="auto" w:fill="FFFFFF"/>
        <w:spacing w:before="60" w:after="100" w:afterAutospacing="1" w:line="240" w:lineRule="auto"/>
        <w:rPr>
          <w:rFonts w:ascii="Segoe UI" w:eastAsia="Times New Roman" w:hAnsi="Segoe UI" w:cs="Segoe UI"/>
          <w:b/>
          <w:bCs/>
          <w:color w:val="24292E"/>
          <w:sz w:val="24"/>
          <w:szCs w:val="24"/>
        </w:rPr>
      </w:pPr>
    </w:p>
    <w:p w14:paraId="2248F0C9" w14:textId="77777777" w:rsidR="003E1862" w:rsidRPr="00D63C57" w:rsidRDefault="003E1862"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lastRenderedPageBreak/>
        <w:t>Aurora Global Database</w:t>
      </w:r>
    </w:p>
    <w:p w14:paraId="1DA60387" w14:textId="692248A9" w:rsidR="00053B0E" w:rsidRDefault="00053B0E" w:rsidP="003E1862">
      <w:pPr>
        <w:shd w:val="clear" w:color="auto" w:fill="FFFFFF"/>
        <w:spacing w:after="240" w:line="240" w:lineRule="auto"/>
        <w:rPr>
          <w:rFonts w:ascii="Segoe UI" w:eastAsia="Times New Roman" w:hAnsi="Segoe UI" w:cs="Segoe UI"/>
          <w:color w:val="24292E"/>
          <w:sz w:val="24"/>
          <w:szCs w:val="24"/>
        </w:rPr>
      </w:pPr>
      <w:r w:rsidRPr="00D63C57">
        <w:rPr>
          <w:noProof/>
          <w:sz w:val="24"/>
          <w:szCs w:val="24"/>
        </w:rPr>
        <w:drawing>
          <wp:anchor distT="0" distB="0" distL="114300" distR="114300" simplePos="0" relativeHeight="251678720" behindDoc="0" locked="0" layoutInCell="1" allowOverlap="1" wp14:anchorId="0C712E38" wp14:editId="3CB7385C">
            <wp:simplePos x="0" y="0"/>
            <wp:positionH relativeFrom="margin">
              <wp:align>center</wp:align>
            </wp:positionH>
            <wp:positionV relativeFrom="paragraph">
              <wp:posOffset>943973</wp:posOffset>
            </wp:positionV>
            <wp:extent cx="4665785" cy="2624504"/>
            <wp:effectExtent l="0" t="0" r="1905"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5785" cy="2624504"/>
                    </a:xfrm>
                    <a:prstGeom prst="rect">
                      <a:avLst/>
                    </a:prstGeom>
                  </pic:spPr>
                </pic:pic>
              </a:graphicData>
            </a:graphic>
          </wp:anchor>
        </w:drawing>
      </w:r>
      <w:r w:rsidR="003E1862" w:rsidRPr="00D63C57">
        <w:rPr>
          <w:rFonts w:ascii="Segoe UI" w:eastAsia="Times New Roman" w:hAnsi="Segoe UI" w:cs="Segoe UI"/>
          <w:color w:val="24292E"/>
          <w:sz w:val="24"/>
          <w:szCs w:val="24"/>
        </w:rPr>
        <w:t xml:space="preserve">Introduces the idea of secondary regions with up to </w:t>
      </w:r>
      <w:r w:rsidR="003E1862" w:rsidRPr="00947940">
        <w:rPr>
          <w:rFonts w:ascii="Segoe UI" w:eastAsia="Times New Roman" w:hAnsi="Segoe UI" w:cs="Segoe UI"/>
          <w:b/>
          <w:bCs/>
          <w:color w:val="24292E"/>
          <w:sz w:val="24"/>
          <w:szCs w:val="24"/>
        </w:rPr>
        <w:t>16 read only replicas</w:t>
      </w:r>
      <w:r w:rsidR="003E1862" w:rsidRPr="00D63C57">
        <w:rPr>
          <w:rFonts w:ascii="Segoe UI" w:eastAsia="Times New Roman" w:hAnsi="Segoe UI" w:cs="Segoe UI"/>
          <w:color w:val="24292E"/>
          <w:sz w:val="24"/>
          <w:szCs w:val="24"/>
        </w:rPr>
        <w:t xml:space="preserve">. Replication from primary region to </w:t>
      </w:r>
      <w:r w:rsidR="003E1862" w:rsidRPr="00DE5E87">
        <w:rPr>
          <w:rFonts w:ascii="Segoe UI" w:eastAsia="Times New Roman" w:hAnsi="Segoe UI" w:cs="Segoe UI"/>
          <w:b/>
          <w:bCs/>
          <w:color w:val="24292E"/>
          <w:sz w:val="24"/>
          <w:szCs w:val="24"/>
        </w:rPr>
        <w:t>secondary regions happens at the storage layer and typically occurs within one second.</w:t>
      </w:r>
    </w:p>
    <w:p w14:paraId="634A650B" w14:textId="77777777" w:rsidR="00982C2D" w:rsidRPr="00D63C57" w:rsidRDefault="00982C2D" w:rsidP="003E1862">
      <w:pPr>
        <w:shd w:val="clear" w:color="auto" w:fill="FFFFFF"/>
        <w:spacing w:after="240" w:line="240" w:lineRule="auto"/>
        <w:rPr>
          <w:rFonts w:ascii="Segoe UI" w:eastAsia="Times New Roman" w:hAnsi="Segoe UI" w:cs="Segoe UI"/>
          <w:color w:val="24292E"/>
          <w:sz w:val="24"/>
          <w:szCs w:val="24"/>
        </w:rPr>
      </w:pPr>
    </w:p>
    <w:p w14:paraId="294E93CF" w14:textId="254EFAB3" w:rsidR="003E1862" w:rsidRPr="00815652" w:rsidRDefault="003E1862" w:rsidP="003E1862">
      <w:pPr>
        <w:numPr>
          <w:ilvl w:val="0"/>
          <w:numId w:val="14"/>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Great for </w:t>
      </w:r>
      <w:r w:rsidRPr="00815652">
        <w:rPr>
          <w:rFonts w:ascii="Segoe UI" w:eastAsia="Times New Roman" w:hAnsi="Segoe UI" w:cs="Segoe UI"/>
          <w:b/>
          <w:bCs/>
          <w:color w:val="24292E"/>
          <w:sz w:val="24"/>
          <w:szCs w:val="24"/>
        </w:rPr>
        <w:t>cross region disaster recovery and business continuity.</w:t>
      </w:r>
    </w:p>
    <w:p w14:paraId="46894597" w14:textId="77777777" w:rsidR="003E1862" w:rsidRPr="00D63C57" w:rsidRDefault="003E1862" w:rsidP="003E1862">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Global read scaling</w:t>
      </w:r>
    </w:p>
    <w:p w14:paraId="1B3F8015" w14:textId="77777777" w:rsidR="003E1862" w:rsidRPr="00D63C57" w:rsidRDefault="003E1862" w:rsidP="003E1862">
      <w:pPr>
        <w:numPr>
          <w:ilvl w:val="1"/>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Low latency performance improvements for international customers.</w:t>
      </w:r>
    </w:p>
    <w:p w14:paraId="6E217161" w14:textId="77777777" w:rsidR="003E1862" w:rsidRPr="00D63C57" w:rsidRDefault="003E1862" w:rsidP="003E1862">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The application can perform read operations against the read replicas.</w:t>
      </w:r>
    </w:p>
    <w:p w14:paraId="14078895" w14:textId="77777777" w:rsidR="003E1862" w:rsidRPr="00D63C57" w:rsidRDefault="003E1862" w:rsidP="003E1862">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There is </w:t>
      </w:r>
      <w:r w:rsidRPr="00DF3313">
        <w:rPr>
          <w:rFonts w:ascii="Segoe UI" w:eastAsia="Times New Roman" w:hAnsi="Segoe UI" w:cs="Segoe UI"/>
          <w:b/>
          <w:bCs/>
          <w:color w:val="24292E"/>
          <w:sz w:val="24"/>
          <w:szCs w:val="24"/>
        </w:rPr>
        <w:t>~1s or less replication between regions</w:t>
      </w:r>
      <w:r w:rsidRPr="00D63C57">
        <w:rPr>
          <w:rFonts w:ascii="Segoe UI" w:eastAsia="Times New Roman" w:hAnsi="Segoe UI" w:cs="Segoe UI"/>
          <w:color w:val="24292E"/>
          <w:sz w:val="24"/>
          <w:szCs w:val="24"/>
        </w:rPr>
        <w:t>.</w:t>
      </w:r>
    </w:p>
    <w:p w14:paraId="000F76CD" w14:textId="77777777" w:rsidR="003E1862" w:rsidRPr="00D63C57" w:rsidRDefault="003E1862" w:rsidP="003E1862">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It is </w:t>
      </w:r>
      <w:r w:rsidRPr="0034612B">
        <w:rPr>
          <w:rFonts w:ascii="Segoe UI" w:eastAsia="Times New Roman" w:hAnsi="Segoe UI" w:cs="Segoe UI"/>
          <w:b/>
          <w:bCs/>
          <w:color w:val="24292E"/>
          <w:sz w:val="24"/>
          <w:szCs w:val="24"/>
        </w:rPr>
        <w:t>one way replication</w:t>
      </w:r>
      <w:r w:rsidRPr="00D63C57">
        <w:rPr>
          <w:rFonts w:ascii="Segoe UI" w:eastAsia="Times New Roman" w:hAnsi="Segoe UI" w:cs="Segoe UI"/>
          <w:color w:val="24292E"/>
          <w:sz w:val="24"/>
          <w:szCs w:val="24"/>
        </w:rPr>
        <w:t>.</w:t>
      </w:r>
    </w:p>
    <w:p w14:paraId="6C4D5290" w14:textId="77777777" w:rsidR="003E1862" w:rsidRPr="00D63C57" w:rsidRDefault="003E1862" w:rsidP="003E1862">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No additional CPU usage is needed, it </w:t>
      </w:r>
      <w:r w:rsidRPr="00A837FE">
        <w:rPr>
          <w:rFonts w:ascii="Segoe UI" w:eastAsia="Times New Roman" w:hAnsi="Segoe UI" w:cs="Segoe UI"/>
          <w:b/>
          <w:bCs/>
          <w:color w:val="24292E"/>
          <w:sz w:val="24"/>
          <w:szCs w:val="24"/>
        </w:rPr>
        <w:t>happens on the storage layer.</w:t>
      </w:r>
    </w:p>
    <w:p w14:paraId="6D655213" w14:textId="77777777" w:rsidR="003E1862" w:rsidRPr="00D63C57" w:rsidRDefault="003E1862" w:rsidP="003E1862">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Secondary regions can have </w:t>
      </w:r>
      <w:r w:rsidRPr="00EA08D2">
        <w:rPr>
          <w:rFonts w:ascii="Segoe UI" w:eastAsia="Times New Roman" w:hAnsi="Segoe UI" w:cs="Segoe UI"/>
          <w:b/>
          <w:bCs/>
          <w:color w:val="24292E"/>
          <w:sz w:val="24"/>
          <w:szCs w:val="24"/>
        </w:rPr>
        <w:t>16 replicas.</w:t>
      </w:r>
    </w:p>
    <w:p w14:paraId="630AA2CE" w14:textId="77777777" w:rsidR="003E1862" w:rsidRPr="00D63C57" w:rsidRDefault="003E1862" w:rsidP="003E1862">
      <w:pPr>
        <w:numPr>
          <w:ilvl w:val="1"/>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All can be promoted to </w:t>
      </w:r>
      <w:r w:rsidRPr="005A38FF">
        <w:rPr>
          <w:rFonts w:ascii="Segoe UI" w:eastAsia="Times New Roman" w:hAnsi="Segoe UI" w:cs="Segoe UI"/>
          <w:b/>
          <w:bCs/>
          <w:color w:val="24292E"/>
          <w:sz w:val="24"/>
          <w:szCs w:val="24"/>
        </w:rPr>
        <w:t>Read or Write in a DR situation</w:t>
      </w:r>
      <w:r w:rsidRPr="00D63C57">
        <w:rPr>
          <w:rFonts w:ascii="Segoe UI" w:eastAsia="Times New Roman" w:hAnsi="Segoe UI" w:cs="Segoe UI"/>
          <w:color w:val="24292E"/>
          <w:sz w:val="24"/>
          <w:szCs w:val="24"/>
        </w:rPr>
        <w:t>.</w:t>
      </w:r>
    </w:p>
    <w:p w14:paraId="2A149513" w14:textId="7A0C2871" w:rsidR="003E1862" w:rsidRDefault="003E1862" w:rsidP="003E1862">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Maximum of </w:t>
      </w:r>
      <w:r w:rsidRPr="00DD2DC8">
        <w:rPr>
          <w:rFonts w:ascii="Segoe UI" w:eastAsia="Times New Roman" w:hAnsi="Segoe UI" w:cs="Segoe UI"/>
          <w:b/>
          <w:bCs/>
          <w:color w:val="24292E"/>
          <w:sz w:val="24"/>
          <w:szCs w:val="24"/>
        </w:rPr>
        <w:t>5</w:t>
      </w:r>
      <w:r w:rsidRPr="00D63C57">
        <w:rPr>
          <w:rFonts w:ascii="Segoe UI" w:eastAsia="Times New Roman" w:hAnsi="Segoe UI" w:cs="Segoe UI"/>
          <w:color w:val="24292E"/>
          <w:sz w:val="24"/>
          <w:szCs w:val="24"/>
        </w:rPr>
        <w:t xml:space="preserve"> secondary regions.</w:t>
      </w:r>
    </w:p>
    <w:p w14:paraId="3F7864F9" w14:textId="08C669EB" w:rsidR="00EA1D4E" w:rsidRDefault="00EA1D4E" w:rsidP="00EA1D4E">
      <w:pPr>
        <w:shd w:val="clear" w:color="auto" w:fill="FFFFFF"/>
        <w:spacing w:before="60" w:after="100" w:afterAutospacing="1" w:line="240" w:lineRule="auto"/>
        <w:rPr>
          <w:rFonts w:ascii="Segoe UI" w:eastAsia="Times New Roman" w:hAnsi="Segoe UI" w:cs="Segoe UI"/>
          <w:color w:val="24292E"/>
          <w:sz w:val="24"/>
          <w:szCs w:val="24"/>
        </w:rPr>
      </w:pPr>
    </w:p>
    <w:p w14:paraId="3EDA1E75" w14:textId="50CF5049" w:rsidR="00EA1D4E" w:rsidRDefault="00EA1D4E" w:rsidP="00EA1D4E">
      <w:pPr>
        <w:shd w:val="clear" w:color="auto" w:fill="FFFFFF"/>
        <w:spacing w:before="60" w:after="100" w:afterAutospacing="1" w:line="240" w:lineRule="auto"/>
        <w:rPr>
          <w:rFonts w:ascii="Segoe UI" w:eastAsia="Times New Roman" w:hAnsi="Segoe UI" w:cs="Segoe UI"/>
          <w:color w:val="24292E"/>
          <w:sz w:val="24"/>
          <w:szCs w:val="24"/>
        </w:rPr>
      </w:pPr>
    </w:p>
    <w:p w14:paraId="3C47DBEF" w14:textId="2BCD2A61" w:rsidR="00EA1D4E" w:rsidRDefault="00EA1D4E" w:rsidP="00EA1D4E">
      <w:pPr>
        <w:shd w:val="clear" w:color="auto" w:fill="FFFFFF"/>
        <w:spacing w:before="60" w:after="100" w:afterAutospacing="1" w:line="240" w:lineRule="auto"/>
        <w:rPr>
          <w:rFonts w:ascii="Segoe UI" w:eastAsia="Times New Roman" w:hAnsi="Segoe UI" w:cs="Segoe UI"/>
          <w:color w:val="24292E"/>
          <w:sz w:val="24"/>
          <w:szCs w:val="24"/>
        </w:rPr>
      </w:pPr>
    </w:p>
    <w:p w14:paraId="3908485D" w14:textId="0DCCFA8B" w:rsidR="00EA1D4E" w:rsidRDefault="00EA1D4E" w:rsidP="00EA1D4E">
      <w:pPr>
        <w:shd w:val="clear" w:color="auto" w:fill="FFFFFF"/>
        <w:spacing w:before="60" w:after="100" w:afterAutospacing="1" w:line="240" w:lineRule="auto"/>
        <w:rPr>
          <w:rFonts w:ascii="Segoe UI" w:eastAsia="Times New Roman" w:hAnsi="Segoe UI" w:cs="Segoe UI"/>
          <w:color w:val="24292E"/>
          <w:sz w:val="24"/>
          <w:szCs w:val="24"/>
        </w:rPr>
      </w:pPr>
    </w:p>
    <w:p w14:paraId="72A7C461" w14:textId="3EFE7577" w:rsidR="003E1862" w:rsidRPr="00D63C57" w:rsidRDefault="003E1862"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lastRenderedPageBreak/>
        <w:t>Aurora Multi-Master Writes</w:t>
      </w:r>
    </w:p>
    <w:p w14:paraId="2925AC35" w14:textId="54EB4DD2"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Allows an aurora cluster to have multiple instances capable of reads and writes.</w:t>
      </w:r>
    </w:p>
    <w:p w14:paraId="254C478B" w14:textId="7D0720B5" w:rsidR="003E1862" w:rsidRPr="00FA6BC0" w:rsidRDefault="003E1862" w:rsidP="003E1862">
      <w:pPr>
        <w:shd w:val="clear" w:color="auto" w:fill="FFFFFF"/>
        <w:spacing w:after="240" w:line="240" w:lineRule="auto"/>
        <w:rPr>
          <w:rFonts w:ascii="Segoe UI" w:eastAsia="Times New Roman" w:hAnsi="Segoe UI" w:cs="Segoe UI"/>
          <w:b/>
          <w:bCs/>
          <w:color w:val="24292E"/>
          <w:sz w:val="24"/>
          <w:szCs w:val="24"/>
        </w:rPr>
      </w:pPr>
      <w:r w:rsidRPr="00FA6BC0">
        <w:rPr>
          <w:rFonts w:ascii="Segoe UI" w:eastAsia="Times New Roman" w:hAnsi="Segoe UI" w:cs="Segoe UI"/>
          <w:b/>
          <w:bCs/>
          <w:color w:val="24292E"/>
          <w:sz w:val="24"/>
          <w:szCs w:val="24"/>
        </w:rPr>
        <w:t>Single-master Mode</w:t>
      </w:r>
    </w:p>
    <w:p w14:paraId="7A61749D" w14:textId="1CB89974" w:rsidR="003E1862" w:rsidRPr="00D63C57" w:rsidRDefault="003E1862" w:rsidP="003E1862">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one R/W and zero or more read only replicas</w:t>
      </w:r>
    </w:p>
    <w:p w14:paraId="07C39211" w14:textId="77777777" w:rsidR="003E1862" w:rsidRPr="00D63C57" w:rsidRDefault="003E1862" w:rsidP="003E1862">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CF4D65">
        <w:rPr>
          <w:rFonts w:ascii="Segoe UI" w:eastAsia="Times New Roman" w:hAnsi="Segoe UI" w:cs="Segoe UI"/>
          <w:b/>
          <w:bCs/>
          <w:color w:val="24292E"/>
          <w:sz w:val="24"/>
          <w:szCs w:val="24"/>
        </w:rPr>
        <w:t>Cluster endpoint</w:t>
      </w:r>
      <w:r w:rsidRPr="00D63C57">
        <w:rPr>
          <w:rFonts w:ascii="Segoe UI" w:eastAsia="Times New Roman" w:hAnsi="Segoe UI" w:cs="Segoe UI"/>
          <w:color w:val="24292E"/>
          <w:sz w:val="24"/>
          <w:szCs w:val="24"/>
        </w:rPr>
        <w:t xml:space="preserve"> is normally used to write</w:t>
      </w:r>
    </w:p>
    <w:p w14:paraId="74C7405C" w14:textId="77777777" w:rsidR="003E1862" w:rsidRPr="00D63C57" w:rsidRDefault="003E1862" w:rsidP="003E1862">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036209">
        <w:rPr>
          <w:rFonts w:ascii="Segoe UI" w:eastAsia="Times New Roman" w:hAnsi="Segoe UI" w:cs="Segoe UI"/>
          <w:b/>
          <w:bCs/>
          <w:color w:val="24292E"/>
          <w:sz w:val="24"/>
          <w:szCs w:val="24"/>
        </w:rPr>
        <w:t xml:space="preserve">Read endpoint </w:t>
      </w:r>
      <w:r w:rsidRPr="00D63C57">
        <w:rPr>
          <w:rFonts w:ascii="Segoe UI" w:eastAsia="Times New Roman" w:hAnsi="Segoe UI" w:cs="Segoe UI"/>
          <w:color w:val="24292E"/>
          <w:sz w:val="24"/>
          <w:szCs w:val="24"/>
        </w:rPr>
        <w:t>is used for load balancing</w:t>
      </w:r>
    </w:p>
    <w:p w14:paraId="406794A1" w14:textId="76F415BC" w:rsidR="004462BD" w:rsidRPr="004462BD" w:rsidRDefault="004462BD" w:rsidP="003E1862">
      <w:pPr>
        <w:shd w:val="clear" w:color="auto" w:fill="FFFFFF"/>
        <w:spacing w:after="240" w:line="240" w:lineRule="auto"/>
        <w:rPr>
          <w:rFonts w:ascii="Segoe UI" w:eastAsia="Times New Roman" w:hAnsi="Segoe UI" w:cs="Segoe UI"/>
          <w:b/>
          <w:bCs/>
          <w:color w:val="24292E"/>
          <w:sz w:val="24"/>
          <w:szCs w:val="24"/>
        </w:rPr>
      </w:pPr>
      <w:r w:rsidRPr="004462BD">
        <w:rPr>
          <w:rFonts w:ascii="Segoe UI" w:eastAsia="Times New Roman" w:hAnsi="Segoe UI" w:cs="Segoe UI"/>
          <w:b/>
          <w:bCs/>
          <w:color w:val="24292E"/>
          <w:sz w:val="24"/>
          <w:szCs w:val="24"/>
        </w:rPr>
        <w:t>Aurora Multi-master</w:t>
      </w:r>
    </w:p>
    <w:p w14:paraId="1AFCED61" w14:textId="5A7D1A2D"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Aurora Multi-master has </w:t>
      </w:r>
      <w:r w:rsidRPr="004B6564">
        <w:rPr>
          <w:rFonts w:ascii="Segoe UI" w:eastAsia="Times New Roman" w:hAnsi="Segoe UI" w:cs="Segoe UI"/>
          <w:b/>
          <w:bCs/>
          <w:color w:val="24292E"/>
          <w:sz w:val="24"/>
          <w:szCs w:val="24"/>
        </w:rPr>
        <w:t>no endpoint or load balancing</w:t>
      </w:r>
      <w:r w:rsidRPr="00D63C57">
        <w:rPr>
          <w:rFonts w:ascii="Segoe UI" w:eastAsia="Times New Roman" w:hAnsi="Segoe UI" w:cs="Segoe UI"/>
          <w:color w:val="24292E"/>
          <w:sz w:val="24"/>
          <w:szCs w:val="24"/>
        </w:rPr>
        <w:t xml:space="preserve">. An application </w:t>
      </w:r>
      <w:r w:rsidRPr="004B6564">
        <w:rPr>
          <w:rFonts w:ascii="Segoe UI" w:eastAsia="Times New Roman" w:hAnsi="Segoe UI" w:cs="Segoe UI"/>
          <w:b/>
          <w:bCs/>
          <w:color w:val="24292E"/>
          <w:sz w:val="24"/>
          <w:szCs w:val="24"/>
        </w:rPr>
        <w:t>can connect with one or both of the instances inside a multi-master cluster.</w:t>
      </w:r>
    </w:p>
    <w:p w14:paraId="0B589234" w14:textId="129D53DF" w:rsidR="00F831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When one of the R/W nodes receives a write request from the application, it immediately proposes that data be </w:t>
      </w:r>
      <w:r w:rsidRPr="00075C8E">
        <w:rPr>
          <w:rFonts w:ascii="Segoe UI" w:eastAsia="Times New Roman" w:hAnsi="Segoe UI" w:cs="Segoe UI"/>
          <w:b/>
          <w:bCs/>
          <w:color w:val="24292E"/>
          <w:sz w:val="24"/>
          <w:szCs w:val="24"/>
        </w:rPr>
        <w:t>committed to all of the storage notes in that cluster.</w:t>
      </w:r>
      <w:r w:rsidRPr="00D63C57">
        <w:rPr>
          <w:rFonts w:ascii="Segoe UI" w:eastAsia="Times New Roman" w:hAnsi="Segoe UI" w:cs="Segoe UI"/>
          <w:color w:val="24292E"/>
          <w:sz w:val="24"/>
          <w:szCs w:val="24"/>
        </w:rPr>
        <w:t xml:space="preserve"> </w:t>
      </w:r>
    </w:p>
    <w:p w14:paraId="742B61B3" w14:textId="23A851D8"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At this point, </w:t>
      </w:r>
      <w:r w:rsidRPr="00262D5F">
        <w:rPr>
          <w:rFonts w:ascii="Segoe UI" w:eastAsia="Times New Roman" w:hAnsi="Segoe UI" w:cs="Segoe UI"/>
          <w:b/>
          <w:bCs/>
          <w:color w:val="24292E"/>
          <w:sz w:val="24"/>
          <w:szCs w:val="24"/>
        </w:rPr>
        <w:t>each node that makes up a cluster either confirms or rejects the proposed change</w:t>
      </w:r>
      <w:r w:rsidRPr="00D63C57">
        <w:rPr>
          <w:rFonts w:ascii="Segoe UI" w:eastAsia="Times New Roman" w:hAnsi="Segoe UI" w:cs="Segoe UI"/>
          <w:color w:val="24292E"/>
          <w:sz w:val="24"/>
          <w:szCs w:val="24"/>
        </w:rPr>
        <w:t>. It will reject if this conflicts with something already in flight.</w:t>
      </w:r>
    </w:p>
    <w:p w14:paraId="3F500A76" w14:textId="243CAE5C"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The </w:t>
      </w:r>
      <w:r w:rsidRPr="001B2133">
        <w:rPr>
          <w:rFonts w:ascii="Segoe UI" w:eastAsia="Times New Roman" w:hAnsi="Segoe UI" w:cs="Segoe UI"/>
          <w:b/>
          <w:bCs/>
          <w:color w:val="24292E"/>
          <w:sz w:val="24"/>
          <w:szCs w:val="24"/>
        </w:rPr>
        <w:t>writing instance is looking for a bunch of nodes to agree</w:t>
      </w:r>
      <w:r w:rsidRPr="00D63C57">
        <w:rPr>
          <w:rFonts w:ascii="Segoe UI" w:eastAsia="Times New Roman" w:hAnsi="Segoe UI" w:cs="Segoe UI"/>
          <w:color w:val="24292E"/>
          <w:sz w:val="24"/>
          <w:szCs w:val="24"/>
        </w:rPr>
        <w:t xml:space="preserve">. If the </w:t>
      </w:r>
      <w:r w:rsidRPr="00747A7B">
        <w:rPr>
          <w:rFonts w:ascii="Segoe UI" w:eastAsia="Times New Roman" w:hAnsi="Segoe UI" w:cs="Segoe UI"/>
          <w:b/>
          <w:bCs/>
          <w:color w:val="24292E"/>
          <w:sz w:val="24"/>
          <w:szCs w:val="24"/>
        </w:rPr>
        <w:t>group rejects it, it cancels the write in error. If it commits, it will replicate on all storage nodes</w:t>
      </w:r>
      <w:r w:rsidRPr="00D63C57">
        <w:rPr>
          <w:rFonts w:ascii="Segoe UI" w:eastAsia="Times New Roman" w:hAnsi="Segoe UI" w:cs="Segoe UI"/>
          <w:color w:val="24292E"/>
          <w:sz w:val="24"/>
          <w:szCs w:val="24"/>
        </w:rPr>
        <w:t xml:space="preserve"> in the cluster.</w:t>
      </w:r>
    </w:p>
    <w:p w14:paraId="7CAE2336" w14:textId="085D641F"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This also ensures </w:t>
      </w:r>
      <w:r w:rsidRPr="00747A7B">
        <w:rPr>
          <w:rFonts w:ascii="Segoe UI" w:eastAsia="Times New Roman" w:hAnsi="Segoe UI" w:cs="Segoe UI"/>
          <w:b/>
          <w:bCs/>
          <w:color w:val="24292E"/>
          <w:sz w:val="24"/>
          <w:szCs w:val="24"/>
        </w:rPr>
        <w:t xml:space="preserve">storage is updated on in-memory </w:t>
      </w:r>
      <w:proofErr w:type="spellStart"/>
      <w:r w:rsidRPr="00747A7B">
        <w:rPr>
          <w:rFonts w:ascii="Segoe UI" w:eastAsia="Times New Roman" w:hAnsi="Segoe UI" w:cs="Segoe UI"/>
          <w:b/>
          <w:bCs/>
          <w:color w:val="24292E"/>
          <w:sz w:val="24"/>
          <w:szCs w:val="24"/>
        </w:rPr>
        <w:t>cache's</w:t>
      </w:r>
      <w:proofErr w:type="spellEnd"/>
      <w:r w:rsidRPr="00747A7B">
        <w:rPr>
          <w:rFonts w:ascii="Segoe UI" w:eastAsia="Times New Roman" w:hAnsi="Segoe UI" w:cs="Segoe UI"/>
          <w:b/>
          <w:bCs/>
          <w:color w:val="24292E"/>
          <w:sz w:val="24"/>
          <w:szCs w:val="24"/>
        </w:rPr>
        <w:t xml:space="preserve"> of other nodes</w:t>
      </w:r>
      <w:r w:rsidRPr="00D63C57">
        <w:rPr>
          <w:rFonts w:ascii="Segoe UI" w:eastAsia="Times New Roman" w:hAnsi="Segoe UI" w:cs="Segoe UI"/>
          <w:color w:val="24292E"/>
          <w:sz w:val="24"/>
          <w:szCs w:val="24"/>
        </w:rPr>
        <w:t>.</w:t>
      </w:r>
    </w:p>
    <w:p w14:paraId="3F89C05C" w14:textId="38A74B42" w:rsidR="003E1862" w:rsidRDefault="005E4A96" w:rsidP="003E1862">
      <w:pPr>
        <w:shd w:val="clear" w:color="auto" w:fill="FFFFFF"/>
        <w:spacing w:after="240" w:line="240" w:lineRule="auto"/>
        <w:rPr>
          <w:rFonts w:ascii="Segoe UI" w:eastAsia="Times New Roman" w:hAnsi="Segoe UI" w:cs="Segoe UI"/>
          <w:color w:val="24292E"/>
          <w:sz w:val="24"/>
          <w:szCs w:val="24"/>
        </w:rPr>
      </w:pPr>
      <w:r w:rsidRPr="00D63C57">
        <w:rPr>
          <w:noProof/>
          <w:sz w:val="24"/>
          <w:szCs w:val="24"/>
        </w:rPr>
        <w:drawing>
          <wp:anchor distT="0" distB="0" distL="114300" distR="114300" simplePos="0" relativeHeight="251688960" behindDoc="0" locked="0" layoutInCell="1" allowOverlap="1" wp14:anchorId="6E558433" wp14:editId="30E33926">
            <wp:simplePos x="0" y="0"/>
            <wp:positionH relativeFrom="margin">
              <wp:align>center</wp:align>
            </wp:positionH>
            <wp:positionV relativeFrom="paragraph">
              <wp:posOffset>755202</wp:posOffset>
            </wp:positionV>
            <wp:extent cx="3856990" cy="21691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6990" cy="2169160"/>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color w:val="24292E"/>
          <w:sz w:val="24"/>
          <w:szCs w:val="24"/>
        </w:rPr>
        <w:t xml:space="preserve">If a writer goes down in a multi-master cluster, the application will shift all future load over to a new writer with little if any </w:t>
      </w:r>
      <w:r w:rsidR="00877E0C" w:rsidRPr="00D63C57">
        <w:rPr>
          <w:rFonts w:ascii="Segoe UI" w:eastAsia="Times New Roman" w:hAnsi="Segoe UI" w:cs="Segoe UI"/>
          <w:color w:val="24292E"/>
          <w:sz w:val="24"/>
          <w:szCs w:val="24"/>
        </w:rPr>
        <w:t>disruption. Can</w:t>
      </w:r>
      <w:r w:rsidR="00D33793" w:rsidRPr="00D63C57">
        <w:rPr>
          <w:rFonts w:ascii="Segoe UI" w:eastAsia="Times New Roman" w:hAnsi="Segoe UI" w:cs="Segoe UI"/>
          <w:color w:val="24292E"/>
          <w:sz w:val="24"/>
          <w:szCs w:val="24"/>
        </w:rPr>
        <w:t xml:space="preserve"> be used to implement fault tolerance.</w:t>
      </w:r>
    </w:p>
    <w:p w14:paraId="22A55913" w14:textId="1E547BB3" w:rsidR="003E1862" w:rsidRPr="00D63C57" w:rsidRDefault="003E1862" w:rsidP="003E1862">
      <w:pPr>
        <w:shd w:val="clear" w:color="auto" w:fill="FFFFFF"/>
        <w:spacing w:before="360" w:after="240" w:line="240" w:lineRule="auto"/>
        <w:outlineLvl w:val="2"/>
        <w:rPr>
          <w:rFonts w:ascii="Segoe UI" w:eastAsia="Times New Roman" w:hAnsi="Segoe UI" w:cs="Segoe UI"/>
          <w:b/>
          <w:bCs/>
          <w:color w:val="24292E"/>
          <w:sz w:val="24"/>
          <w:szCs w:val="24"/>
        </w:rPr>
      </w:pPr>
      <w:r w:rsidRPr="00D63C57">
        <w:rPr>
          <w:rFonts w:ascii="Segoe UI" w:eastAsia="Times New Roman" w:hAnsi="Segoe UI" w:cs="Segoe UI"/>
          <w:b/>
          <w:bCs/>
          <w:color w:val="24292E"/>
          <w:sz w:val="24"/>
          <w:szCs w:val="24"/>
        </w:rPr>
        <w:lastRenderedPageBreak/>
        <w:t>Database Migration Service (DMS)</w:t>
      </w:r>
    </w:p>
    <w:p w14:paraId="3C56E49A" w14:textId="33BE194A"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 xml:space="preserve">A </w:t>
      </w:r>
      <w:r w:rsidRPr="007E513D">
        <w:rPr>
          <w:rFonts w:ascii="Segoe UI" w:eastAsia="Times New Roman" w:hAnsi="Segoe UI" w:cs="Segoe UI"/>
          <w:b/>
          <w:bCs/>
          <w:color w:val="24292E"/>
          <w:sz w:val="24"/>
          <w:szCs w:val="24"/>
        </w:rPr>
        <w:t>managed database migration service.</w:t>
      </w:r>
      <w:r w:rsidRPr="00D63C57">
        <w:rPr>
          <w:rFonts w:ascii="Segoe UI" w:eastAsia="Times New Roman" w:hAnsi="Segoe UI" w:cs="Segoe UI"/>
          <w:color w:val="24292E"/>
          <w:sz w:val="24"/>
          <w:szCs w:val="24"/>
        </w:rPr>
        <w:t xml:space="preserve"> Starts with a </w:t>
      </w:r>
      <w:r w:rsidRPr="00D20436">
        <w:rPr>
          <w:rFonts w:ascii="Segoe UI" w:eastAsia="Times New Roman" w:hAnsi="Segoe UI" w:cs="Segoe UI"/>
          <w:b/>
          <w:bCs/>
          <w:color w:val="24292E"/>
          <w:sz w:val="24"/>
          <w:szCs w:val="24"/>
        </w:rPr>
        <w:t>replication instance which runs on top of an EC2 instance.</w:t>
      </w:r>
      <w:r w:rsidRPr="00D63C57">
        <w:rPr>
          <w:rFonts w:ascii="Segoe UI" w:eastAsia="Times New Roman" w:hAnsi="Segoe UI" w:cs="Segoe UI"/>
          <w:color w:val="24292E"/>
          <w:sz w:val="24"/>
          <w:szCs w:val="24"/>
        </w:rPr>
        <w:t xml:space="preserve"> This replication instance runs one or more replication tasks. This is where the configuration is defined for the migration of databases. This </w:t>
      </w:r>
      <w:r w:rsidRPr="009102A4">
        <w:rPr>
          <w:rFonts w:ascii="Segoe UI" w:eastAsia="Times New Roman" w:hAnsi="Segoe UI" w:cs="Segoe UI"/>
          <w:b/>
          <w:bCs/>
          <w:color w:val="24292E"/>
          <w:sz w:val="24"/>
          <w:szCs w:val="24"/>
        </w:rPr>
        <w:t>runs using a replication instance.</w:t>
      </w:r>
    </w:p>
    <w:p w14:paraId="6C8CB259" w14:textId="1EB035C8" w:rsidR="003E1862" w:rsidRPr="00D63C57" w:rsidRDefault="0050066F" w:rsidP="003E1862">
      <w:pPr>
        <w:shd w:val="clear" w:color="auto" w:fill="FFFFFF"/>
        <w:spacing w:after="240" w:line="240" w:lineRule="auto"/>
        <w:rPr>
          <w:rFonts w:ascii="Segoe UI" w:eastAsia="Times New Roman" w:hAnsi="Segoe UI" w:cs="Segoe UI"/>
          <w:color w:val="24292E"/>
          <w:sz w:val="24"/>
          <w:szCs w:val="24"/>
        </w:rPr>
      </w:pPr>
      <w:r w:rsidRPr="00D63C57">
        <w:rPr>
          <w:noProof/>
          <w:sz w:val="24"/>
          <w:szCs w:val="24"/>
        </w:rPr>
        <w:drawing>
          <wp:anchor distT="0" distB="0" distL="114300" distR="114300" simplePos="0" relativeHeight="251680768" behindDoc="0" locked="0" layoutInCell="1" allowOverlap="1" wp14:anchorId="03E31AA1" wp14:editId="0DB5FEE9">
            <wp:simplePos x="0" y="0"/>
            <wp:positionH relativeFrom="margin">
              <wp:align>center</wp:align>
            </wp:positionH>
            <wp:positionV relativeFrom="paragraph">
              <wp:posOffset>478155</wp:posOffset>
            </wp:positionV>
            <wp:extent cx="2299335" cy="1293495"/>
            <wp:effectExtent l="0" t="0" r="571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9335" cy="1293495"/>
                    </a:xfrm>
                    <a:prstGeom prst="rect">
                      <a:avLst/>
                    </a:prstGeom>
                  </pic:spPr>
                </pic:pic>
              </a:graphicData>
            </a:graphic>
            <wp14:sizeRelH relativeFrom="margin">
              <wp14:pctWidth>0</wp14:pctWidth>
            </wp14:sizeRelH>
            <wp14:sizeRelV relativeFrom="margin">
              <wp14:pctHeight>0</wp14:pctHeight>
            </wp14:sizeRelV>
          </wp:anchor>
        </w:drawing>
      </w:r>
      <w:r w:rsidR="003E1862" w:rsidRPr="00D63C57">
        <w:rPr>
          <w:rFonts w:ascii="Segoe UI" w:eastAsia="Times New Roman" w:hAnsi="Segoe UI" w:cs="Segoe UI"/>
          <w:color w:val="24292E"/>
          <w:sz w:val="24"/>
          <w:szCs w:val="24"/>
        </w:rPr>
        <w:t>Need to define the source and destination endpoints. These point at the physical source and target databases. One of these end points must be on AWS.</w:t>
      </w:r>
    </w:p>
    <w:p w14:paraId="6CA2E855"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FF3A28">
        <w:rPr>
          <w:rFonts w:ascii="Segoe UI" w:eastAsia="Times New Roman" w:hAnsi="Segoe UI" w:cs="Segoe UI"/>
          <w:b/>
          <w:bCs/>
          <w:color w:val="24292E"/>
          <w:sz w:val="24"/>
          <w:szCs w:val="24"/>
        </w:rPr>
        <w:t>Full load migration</w:t>
      </w:r>
      <w:r w:rsidRPr="00D63C57">
        <w:rPr>
          <w:rFonts w:ascii="Segoe UI" w:eastAsia="Times New Roman" w:hAnsi="Segoe UI" w:cs="Segoe UI"/>
          <w:color w:val="24292E"/>
          <w:sz w:val="24"/>
          <w:szCs w:val="24"/>
        </w:rPr>
        <w:t xml:space="preserve"> is a one off process which transfers everything at once. This requires the database to be down during this process. This might take several days.</w:t>
      </w:r>
    </w:p>
    <w:p w14:paraId="40B7E337" w14:textId="04B9D233" w:rsidR="003E1862" w:rsidRPr="0005714F" w:rsidRDefault="003E1862" w:rsidP="003E1862">
      <w:pPr>
        <w:shd w:val="clear" w:color="auto" w:fill="FFFFFF"/>
        <w:spacing w:after="240" w:line="240" w:lineRule="auto"/>
        <w:rPr>
          <w:rFonts w:ascii="Segoe UI" w:eastAsia="Times New Roman" w:hAnsi="Segoe UI" w:cs="Segoe UI"/>
          <w:b/>
          <w:bCs/>
          <w:color w:val="24292E"/>
          <w:sz w:val="24"/>
          <w:szCs w:val="24"/>
        </w:rPr>
      </w:pPr>
      <w:r w:rsidRPr="00D63C57">
        <w:rPr>
          <w:rFonts w:ascii="Segoe UI" w:eastAsia="Times New Roman" w:hAnsi="Segoe UI" w:cs="Segoe UI"/>
          <w:color w:val="24292E"/>
          <w:sz w:val="24"/>
          <w:szCs w:val="24"/>
        </w:rPr>
        <w:t xml:space="preserve">Instead </w:t>
      </w:r>
      <w:r w:rsidRPr="00FF3A28">
        <w:rPr>
          <w:rFonts w:ascii="Segoe UI" w:eastAsia="Times New Roman" w:hAnsi="Segoe UI" w:cs="Segoe UI"/>
          <w:b/>
          <w:bCs/>
          <w:color w:val="24292E"/>
          <w:sz w:val="24"/>
          <w:szCs w:val="24"/>
        </w:rPr>
        <w:t>Full Load + CDC</w:t>
      </w:r>
      <w:r w:rsidR="00682E4E">
        <w:rPr>
          <w:rFonts w:ascii="Segoe UI" w:eastAsia="Times New Roman" w:hAnsi="Segoe UI" w:cs="Segoe UI"/>
          <w:b/>
          <w:bCs/>
          <w:color w:val="24292E"/>
          <w:sz w:val="24"/>
          <w:szCs w:val="24"/>
        </w:rPr>
        <w:t>(Change Data Capture)</w:t>
      </w:r>
      <w:r w:rsidRPr="00D63C57">
        <w:rPr>
          <w:rFonts w:ascii="Segoe UI" w:eastAsia="Times New Roman" w:hAnsi="Segoe UI" w:cs="Segoe UI"/>
          <w:color w:val="24292E"/>
          <w:sz w:val="24"/>
          <w:szCs w:val="24"/>
        </w:rPr>
        <w:t xml:space="preserve"> allows for a full load transfer to occur and it monitors any changes that happens during this time. Any of the </w:t>
      </w:r>
      <w:r w:rsidRPr="0005714F">
        <w:rPr>
          <w:rFonts w:ascii="Segoe UI" w:eastAsia="Times New Roman" w:hAnsi="Segoe UI" w:cs="Segoe UI"/>
          <w:b/>
          <w:bCs/>
          <w:color w:val="24292E"/>
          <w:sz w:val="24"/>
          <w:szCs w:val="24"/>
        </w:rPr>
        <w:t>captured changes can be applied to the target.</w:t>
      </w:r>
    </w:p>
    <w:p w14:paraId="699482D4" w14:textId="77777777" w:rsidR="003E1862" w:rsidRPr="00D63C57" w:rsidRDefault="003E1862" w:rsidP="003E1862">
      <w:pPr>
        <w:shd w:val="clear" w:color="auto" w:fill="FFFFFF"/>
        <w:spacing w:after="240" w:line="240" w:lineRule="auto"/>
        <w:rPr>
          <w:rFonts w:ascii="Segoe UI" w:eastAsia="Times New Roman" w:hAnsi="Segoe UI" w:cs="Segoe UI"/>
          <w:color w:val="24292E"/>
          <w:sz w:val="24"/>
          <w:szCs w:val="24"/>
        </w:rPr>
      </w:pPr>
      <w:r w:rsidRPr="00D63C57">
        <w:rPr>
          <w:rFonts w:ascii="Segoe UI" w:eastAsia="Times New Roman" w:hAnsi="Segoe UI" w:cs="Segoe UI"/>
          <w:color w:val="24292E"/>
          <w:sz w:val="24"/>
          <w:szCs w:val="24"/>
        </w:rPr>
        <w:t>CDC only migration is good if you have a vendor solution that works quickly and only changes need to be captured.</w:t>
      </w:r>
    </w:p>
    <w:p w14:paraId="016BF4A8" w14:textId="3E134C91" w:rsidR="003E1862" w:rsidRDefault="00527C38" w:rsidP="003E1862">
      <w:pPr>
        <w:shd w:val="clear" w:color="auto" w:fill="FFFFFF"/>
        <w:spacing w:after="240" w:line="240" w:lineRule="auto"/>
        <w:rPr>
          <w:rFonts w:ascii="Segoe UI" w:eastAsia="Times New Roman" w:hAnsi="Segoe UI" w:cs="Segoe UI"/>
          <w:color w:val="24292E"/>
          <w:sz w:val="24"/>
          <w:szCs w:val="24"/>
        </w:rPr>
      </w:pPr>
      <w:r w:rsidRPr="00D20E50">
        <w:rPr>
          <w:b/>
          <w:bCs/>
          <w:noProof/>
          <w:sz w:val="24"/>
          <w:szCs w:val="24"/>
        </w:rPr>
        <w:drawing>
          <wp:anchor distT="0" distB="0" distL="114300" distR="114300" simplePos="0" relativeHeight="251682816" behindDoc="0" locked="0" layoutInCell="1" allowOverlap="1" wp14:anchorId="17641187" wp14:editId="056D1B2A">
            <wp:simplePos x="0" y="0"/>
            <wp:positionH relativeFrom="margin">
              <wp:align>center</wp:align>
            </wp:positionH>
            <wp:positionV relativeFrom="paragraph">
              <wp:posOffset>360589</wp:posOffset>
            </wp:positionV>
            <wp:extent cx="4694555" cy="26403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4555" cy="2640330"/>
                    </a:xfrm>
                    <a:prstGeom prst="rect">
                      <a:avLst/>
                    </a:prstGeom>
                  </pic:spPr>
                </pic:pic>
              </a:graphicData>
            </a:graphic>
            <wp14:sizeRelH relativeFrom="margin">
              <wp14:pctWidth>0</wp14:pctWidth>
            </wp14:sizeRelH>
            <wp14:sizeRelV relativeFrom="margin">
              <wp14:pctHeight>0</wp14:pctHeight>
            </wp14:sizeRelV>
          </wp:anchor>
        </w:drawing>
      </w:r>
      <w:r w:rsidR="003E1862" w:rsidRPr="00D20E50">
        <w:rPr>
          <w:rFonts w:ascii="Segoe UI" w:eastAsia="Times New Roman" w:hAnsi="Segoe UI" w:cs="Segoe UI"/>
          <w:b/>
          <w:bCs/>
          <w:color w:val="24292E"/>
          <w:sz w:val="24"/>
          <w:szCs w:val="24"/>
        </w:rPr>
        <w:t>Schema Conversion Tool</w:t>
      </w:r>
      <w:r w:rsidR="003E1862" w:rsidRPr="00D63C57">
        <w:rPr>
          <w:rFonts w:ascii="Segoe UI" w:eastAsia="Times New Roman" w:hAnsi="Segoe UI" w:cs="Segoe UI"/>
          <w:color w:val="24292E"/>
          <w:sz w:val="24"/>
          <w:szCs w:val="24"/>
        </w:rPr>
        <w:t xml:space="preserve"> or SCT can perform conversions between database types.</w:t>
      </w:r>
    </w:p>
    <w:p w14:paraId="72CBE93E" w14:textId="77777777" w:rsidR="00150AA1" w:rsidRPr="00D63C57" w:rsidRDefault="00150AA1">
      <w:pPr>
        <w:rPr>
          <w:sz w:val="24"/>
          <w:szCs w:val="24"/>
        </w:rPr>
      </w:pPr>
    </w:p>
    <w:sectPr w:rsidR="00150AA1" w:rsidRPr="00D63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8056C"/>
    <w:multiLevelType w:val="multilevel"/>
    <w:tmpl w:val="5E96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F674E7"/>
    <w:multiLevelType w:val="multilevel"/>
    <w:tmpl w:val="100CE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F0390"/>
    <w:multiLevelType w:val="multilevel"/>
    <w:tmpl w:val="B630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9A15B9"/>
    <w:multiLevelType w:val="multilevel"/>
    <w:tmpl w:val="323A6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B7679"/>
    <w:multiLevelType w:val="multilevel"/>
    <w:tmpl w:val="BCBE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F74821"/>
    <w:multiLevelType w:val="multilevel"/>
    <w:tmpl w:val="ABE64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830A4"/>
    <w:multiLevelType w:val="multilevel"/>
    <w:tmpl w:val="6FCEA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95F3E"/>
    <w:multiLevelType w:val="multilevel"/>
    <w:tmpl w:val="55E83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2D6692"/>
    <w:multiLevelType w:val="multilevel"/>
    <w:tmpl w:val="6144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D3281"/>
    <w:multiLevelType w:val="multilevel"/>
    <w:tmpl w:val="5C708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D21FC"/>
    <w:multiLevelType w:val="multilevel"/>
    <w:tmpl w:val="DBB2B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C6A00"/>
    <w:multiLevelType w:val="multilevel"/>
    <w:tmpl w:val="97E2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94D01"/>
    <w:multiLevelType w:val="multilevel"/>
    <w:tmpl w:val="CBDE7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22476"/>
    <w:multiLevelType w:val="multilevel"/>
    <w:tmpl w:val="1368F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013AF2"/>
    <w:multiLevelType w:val="multilevel"/>
    <w:tmpl w:val="195E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904C7E"/>
    <w:multiLevelType w:val="multilevel"/>
    <w:tmpl w:val="6C848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97045"/>
    <w:multiLevelType w:val="multilevel"/>
    <w:tmpl w:val="C7EE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707035"/>
    <w:multiLevelType w:val="hybridMultilevel"/>
    <w:tmpl w:val="C73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052A6"/>
    <w:multiLevelType w:val="multilevel"/>
    <w:tmpl w:val="EA823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E756F8"/>
    <w:multiLevelType w:val="multilevel"/>
    <w:tmpl w:val="6504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4B71EA"/>
    <w:multiLevelType w:val="hybridMultilevel"/>
    <w:tmpl w:val="D324A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7B3612"/>
    <w:multiLevelType w:val="multilevel"/>
    <w:tmpl w:val="07B4D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FB1D52"/>
    <w:multiLevelType w:val="multilevel"/>
    <w:tmpl w:val="0D385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6"/>
  </w:num>
  <w:num w:numId="4">
    <w:abstractNumId w:val="11"/>
  </w:num>
  <w:num w:numId="5">
    <w:abstractNumId w:val="8"/>
  </w:num>
  <w:num w:numId="6">
    <w:abstractNumId w:val="19"/>
  </w:num>
  <w:num w:numId="7">
    <w:abstractNumId w:val="4"/>
  </w:num>
  <w:num w:numId="8">
    <w:abstractNumId w:val="9"/>
  </w:num>
  <w:num w:numId="9">
    <w:abstractNumId w:val="10"/>
  </w:num>
  <w:num w:numId="10">
    <w:abstractNumId w:val="15"/>
  </w:num>
  <w:num w:numId="11">
    <w:abstractNumId w:val="21"/>
  </w:num>
  <w:num w:numId="12">
    <w:abstractNumId w:val="12"/>
  </w:num>
  <w:num w:numId="13">
    <w:abstractNumId w:val="5"/>
  </w:num>
  <w:num w:numId="14">
    <w:abstractNumId w:val="1"/>
  </w:num>
  <w:num w:numId="15">
    <w:abstractNumId w:val="0"/>
  </w:num>
  <w:num w:numId="16">
    <w:abstractNumId w:val="3"/>
  </w:num>
  <w:num w:numId="17">
    <w:abstractNumId w:val="13"/>
  </w:num>
  <w:num w:numId="18">
    <w:abstractNumId w:val="18"/>
  </w:num>
  <w:num w:numId="19">
    <w:abstractNumId w:val="14"/>
  </w:num>
  <w:num w:numId="20">
    <w:abstractNumId w:val="16"/>
  </w:num>
  <w:num w:numId="21">
    <w:abstractNumId w:val="7"/>
  </w:num>
  <w:num w:numId="22">
    <w:abstractNumId w:val="2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436"/>
    <w:rsid w:val="00005138"/>
    <w:rsid w:val="00010623"/>
    <w:rsid w:val="0001611A"/>
    <w:rsid w:val="000229DB"/>
    <w:rsid w:val="00025136"/>
    <w:rsid w:val="000279AE"/>
    <w:rsid w:val="00036209"/>
    <w:rsid w:val="00050D47"/>
    <w:rsid w:val="00051789"/>
    <w:rsid w:val="00053B0E"/>
    <w:rsid w:val="00053CE6"/>
    <w:rsid w:val="0005714F"/>
    <w:rsid w:val="00067F67"/>
    <w:rsid w:val="00075C8E"/>
    <w:rsid w:val="000802E1"/>
    <w:rsid w:val="000A21A7"/>
    <w:rsid w:val="000A71BF"/>
    <w:rsid w:val="000D0F00"/>
    <w:rsid w:val="000F131E"/>
    <w:rsid w:val="00110B0D"/>
    <w:rsid w:val="00114104"/>
    <w:rsid w:val="00135C12"/>
    <w:rsid w:val="00140F0C"/>
    <w:rsid w:val="00150AA1"/>
    <w:rsid w:val="00154EFD"/>
    <w:rsid w:val="001606DB"/>
    <w:rsid w:val="00167CEE"/>
    <w:rsid w:val="001703E5"/>
    <w:rsid w:val="001805B2"/>
    <w:rsid w:val="00185016"/>
    <w:rsid w:val="00190C67"/>
    <w:rsid w:val="001962E6"/>
    <w:rsid w:val="001A662A"/>
    <w:rsid w:val="001B131D"/>
    <w:rsid w:val="001B2133"/>
    <w:rsid w:val="001B501D"/>
    <w:rsid w:val="001D1073"/>
    <w:rsid w:val="001D1A36"/>
    <w:rsid w:val="001E4868"/>
    <w:rsid w:val="001F11DC"/>
    <w:rsid w:val="001F3C7E"/>
    <w:rsid w:val="001F5DBB"/>
    <w:rsid w:val="001F6B56"/>
    <w:rsid w:val="00225D4F"/>
    <w:rsid w:val="00247B18"/>
    <w:rsid w:val="002520DA"/>
    <w:rsid w:val="00254044"/>
    <w:rsid w:val="002621AD"/>
    <w:rsid w:val="00262D5F"/>
    <w:rsid w:val="002641D8"/>
    <w:rsid w:val="00270533"/>
    <w:rsid w:val="002773F8"/>
    <w:rsid w:val="0028261E"/>
    <w:rsid w:val="002A55C5"/>
    <w:rsid w:val="002D4B53"/>
    <w:rsid w:val="002E3B4F"/>
    <w:rsid w:val="002E5149"/>
    <w:rsid w:val="002E57D7"/>
    <w:rsid w:val="0031011D"/>
    <w:rsid w:val="00310C1D"/>
    <w:rsid w:val="0031316E"/>
    <w:rsid w:val="00316E69"/>
    <w:rsid w:val="003176F1"/>
    <w:rsid w:val="00317F1F"/>
    <w:rsid w:val="00337C6B"/>
    <w:rsid w:val="0034612B"/>
    <w:rsid w:val="003A6AFA"/>
    <w:rsid w:val="003B2E9C"/>
    <w:rsid w:val="003D182F"/>
    <w:rsid w:val="003D7BC5"/>
    <w:rsid w:val="003E1862"/>
    <w:rsid w:val="003E628C"/>
    <w:rsid w:val="00402811"/>
    <w:rsid w:val="00403A74"/>
    <w:rsid w:val="00412F0E"/>
    <w:rsid w:val="00413952"/>
    <w:rsid w:val="00417608"/>
    <w:rsid w:val="00422958"/>
    <w:rsid w:val="004244C1"/>
    <w:rsid w:val="00427BDA"/>
    <w:rsid w:val="004462BD"/>
    <w:rsid w:val="004472CE"/>
    <w:rsid w:val="0047167E"/>
    <w:rsid w:val="00472DFC"/>
    <w:rsid w:val="00482E48"/>
    <w:rsid w:val="00490196"/>
    <w:rsid w:val="00493297"/>
    <w:rsid w:val="004A08F2"/>
    <w:rsid w:val="004B3AEE"/>
    <w:rsid w:val="004B6564"/>
    <w:rsid w:val="004C52F6"/>
    <w:rsid w:val="004C5739"/>
    <w:rsid w:val="004D768B"/>
    <w:rsid w:val="004E1987"/>
    <w:rsid w:val="004E28D4"/>
    <w:rsid w:val="004E7B25"/>
    <w:rsid w:val="0050066F"/>
    <w:rsid w:val="0052045C"/>
    <w:rsid w:val="00527C38"/>
    <w:rsid w:val="005324CC"/>
    <w:rsid w:val="00557ED1"/>
    <w:rsid w:val="005649D0"/>
    <w:rsid w:val="00573057"/>
    <w:rsid w:val="005A38FF"/>
    <w:rsid w:val="005B3DC8"/>
    <w:rsid w:val="005D24EA"/>
    <w:rsid w:val="005E0BC1"/>
    <w:rsid w:val="005E416F"/>
    <w:rsid w:val="005E4A96"/>
    <w:rsid w:val="00603F79"/>
    <w:rsid w:val="006277AF"/>
    <w:rsid w:val="00630F4D"/>
    <w:rsid w:val="006467F7"/>
    <w:rsid w:val="00646CAA"/>
    <w:rsid w:val="00647D3A"/>
    <w:rsid w:val="006766FA"/>
    <w:rsid w:val="0067752C"/>
    <w:rsid w:val="0068191A"/>
    <w:rsid w:val="00682E4E"/>
    <w:rsid w:val="00684878"/>
    <w:rsid w:val="00691CB5"/>
    <w:rsid w:val="00695BC6"/>
    <w:rsid w:val="006C0AD6"/>
    <w:rsid w:val="006C1131"/>
    <w:rsid w:val="006C3EE4"/>
    <w:rsid w:val="006D76F1"/>
    <w:rsid w:val="006F4E7A"/>
    <w:rsid w:val="007314F8"/>
    <w:rsid w:val="00741505"/>
    <w:rsid w:val="007419A0"/>
    <w:rsid w:val="00741B51"/>
    <w:rsid w:val="00747A7B"/>
    <w:rsid w:val="007608A4"/>
    <w:rsid w:val="00763BF0"/>
    <w:rsid w:val="0077452D"/>
    <w:rsid w:val="00782BBD"/>
    <w:rsid w:val="00782CFF"/>
    <w:rsid w:val="00783F44"/>
    <w:rsid w:val="0079114C"/>
    <w:rsid w:val="0079293E"/>
    <w:rsid w:val="007A13AB"/>
    <w:rsid w:val="007A6F35"/>
    <w:rsid w:val="007B047F"/>
    <w:rsid w:val="007B403A"/>
    <w:rsid w:val="007C7233"/>
    <w:rsid w:val="007E513D"/>
    <w:rsid w:val="007F0B97"/>
    <w:rsid w:val="007F32AC"/>
    <w:rsid w:val="008015AC"/>
    <w:rsid w:val="00802BEF"/>
    <w:rsid w:val="00815652"/>
    <w:rsid w:val="0082650E"/>
    <w:rsid w:val="008310D9"/>
    <w:rsid w:val="00831AEB"/>
    <w:rsid w:val="00834869"/>
    <w:rsid w:val="0083763B"/>
    <w:rsid w:val="008465B6"/>
    <w:rsid w:val="008513F1"/>
    <w:rsid w:val="0086693E"/>
    <w:rsid w:val="0087191E"/>
    <w:rsid w:val="00877E0C"/>
    <w:rsid w:val="00885925"/>
    <w:rsid w:val="00893C0A"/>
    <w:rsid w:val="008958AF"/>
    <w:rsid w:val="008A3DB5"/>
    <w:rsid w:val="008B1BD7"/>
    <w:rsid w:val="008B4954"/>
    <w:rsid w:val="008C4AC5"/>
    <w:rsid w:val="008C582B"/>
    <w:rsid w:val="008C681F"/>
    <w:rsid w:val="008D7192"/>
    <w:rsid w:val="008E3408"/>
    <w:rsid w:val="009102A4"/>
    <w:rsid w:val="00932887"/>
    <w:rsid w:val="00945752"/>
    <w:rsid w:val="00947940"/>
    <w:rsid w:val="009634DA"/>
    <w:rsid w:val="00971930"/>
    <w:rsid w:val="00981D5F"/>
    <w:rsid w:val="00982C2D"/>
    <w:rsid w:val="009A09FA"/>
    <w:rsid w:val="009A4F98"/>
    <w:rsid w:val="009B32B2"/>
    <w:rsid w:val="009C7EE2"/>
    <w:rsid w:val="009D6015"/>
    <w:rsid w:val="009F0048"/>
    <w:rsid w:val="009F1F1E"/>
    <w:rsid w:val="009F5D40"/>
    <w:rsid w:val="00A028E2"/>
    <w:rsid w:val="00A37E0E"/>
    <w:rsid w:val="00A448CE"/>
    <w:rsid w:val="00A611D8"/>
    <w:rsid w:val="00A6189F"/>
    <w:rsid w:val="00A7031E"/>
    <w:rsid w:val="00A8264A"/>
    <w:rsid w:val="00A837FE"/>
    <w:rsid w:val="00A85E1F"/>
    <w:rsid w:val="00A93152"/>
    <w:rsid w:val="00A97964"/>
    <w:rsid w:val="00AC53CA"/>
    <w:rsid w:val="00AC7AE9"/>
    <w:rsid w:val="00AE6AB8"/>
    <w:rsid w:val="00AF0588"/>
    <w:rsid w:val="00AF7CA2"/>
    <w:rsid w:val="00B21602"/>
    <w:rsid w:val="00B31F00"/>
    <w:rsid w:val="00B33AAD"/>
    <w:rsid w:val="00B3714D"/>
    <w:rsid w:val="00B6499C"/>
    <w:rsid w:val="00B64D88"/>
    <w:rsid w:val="00B67BA0"/>
    <w:rsid w:val="00B73F41"/>
    <w:rsid w:val="00B75B01"/>
    <w:rsid w:val="00B75D29"/>
    <w:rsid w:val="00B81F7A"/>
    <w:rsid w:val="00B90A64"/>
    <w:rsid w:val="00B9258E"/>
    <w:rsid w:val="00BA282B"/>
    <w:rsid w:val="00BB18FD"/>
    <w:rsid w:val="00BB5D5E"/>
    <w:rsid w:val="00BB5E46"/>
    <w:rsid w:val="00BD3BB6"/>
    <w:rsid w:val="00BE3F06"/>
    <w:rsid w:val="00BF110D"/>
    <w:rsid w:val="00BF4436"/>
    <w:rsid w:val="00C04020"/>
    <w:rsid w:val="00C06A99"/>
    <w:rsid w:val="00C14112"/>
    <w:rsid w:val="00C16C23"/>
    <w:rsid w:val="00C203BF"/>
    <w:rsid w:val="00C44403"/>
    <w:rsid w:val="00C44C1E"/>
    <w:rsid w:val="00C64988"/>
    <w:rsid w:val="00C64B4E"/>
    <w:rsid w:val="00C915D6"/>
    <w:rsid w:val="00CB28DA"/>
    <w:rsid w:val="00CB434D"/>
    <w:rsid w:val="00CB6470"/>
    <w:rsid w:val="00CC485B"/>
    <w:rsid w:val="00CF2617"/>
    <w:rsid w:val="00CF4D65"/>
    <w:rsid w:val="00CF4F9F"/>
    <w:rsid w:val="00CF7EBC"/>
    <w:rsid w:val="00D04BC5"/>
    <w:rsid w:val="00D12D8A"/>
    <w:rsid w:val="00D20436"/>
    <w:rsid w:val="00D20E50"/>
    <w:rsid w:val="00D2291C"/>
    <w:rsid w:val="00D323F3"/>
    <w:rsid w:val="00D33793"/>
    <w:rsid w:val="00D36244"/>
    <w:rsid w:val="00D40B44"/>
    <w:rsid w:val="00D55B21"/>
    <w:rsid w:val="00D55EBD"/>
    <w:rsid w:val="00D63C57"/>
    <w:rsid w:val="00D818DA"/>
    <w:rsid w:val="00D93B8B"/>
    <w:rsid w:val="00DA1EC9"/>
    <w:rsid w:val="00DB4368"/>
    <w:rsid w:val="00DB6147"/>
    <w:rsid w:val="00DB74EE"/>
    <w:rsid w:val="00DD1C01"/>
    <w:rsid w:val="00DD2DC8"/>
    <w:rsid w:val="00DE5E87"/>
    <w:rsid w:val="00DF3313"/>
    <w:rsid w:val="00DF41A0"/>
    <w:rsid w:val="00DF5574"/>
    <w:rsid w:val="00E16F92"/>
    <w:rsid w:val="00E272BE"/>
    <w:rsid w:val="00E34794"/>
    <w:rsid w:val="00E47214"/>
    <w:rsid w:val="00E70BEF"/>
    <w:rsid w:val="00E92C32"/>
    <w:rsid w:val="00EA08D2"/>
    <w:rsid w:val="00EA1D4E"/>
    <w:rsid w:val="00EA289E"/>
    <w:rsid w:val="00EC0157"/>
    <w:rsid w:val="00EC0FA7"/>
    <w:rsid w:val="00EC18F8"/>
    <w:rsid w:val="00EC51B9"/>
    <w:rsid w:val="00EC75A0"/>
    <w:rsid w:val="00ED526A"/>
    <w:rsid w:val="00ED5AA5"/>
    <w:rsid w:val="00EF3490"/>
    <w:rsid w:val="00F00F6A"/>
    <w:rsid w:val="00F217A7"/>
    <w:rsid w:val="00F3657D"/>
    <w:rsid w:val="00F7445F"/>
    <w:rsid w:val="00F7516A"/>
    <w:rsid w:val="00F765BE"/>
    <w:rsid w:val="00F83157"/>
    <w:rsid w:val="00F9683C"/>
    <w:rsid w:val="00FA0DA6"/>
    <w:rsid w:val="00FA59F9"/>
    <w:rsid w:val="00FA6BC0"/>
    <w:rsid w:val="00FC065D"/>
    <w:rsid w:val="00FD4913"/>
    <w:rsid w:val="00FD7241"/>
    <w:rsid w:val="00FF02F4"/>
    <w:rsid w:val="00FF05A0"/>
    <w:rsid w:val="00FF3A28"/>
    <w:rsid w:val="00FF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3345B"/>
  <w15:chartTrackingRefBased/>
  <w15:docId w15:val="{FD0F6DC4-2645-4A4C-9035-F93B8921E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131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E18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E186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3131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186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E1862"/>
    <w:rPr>
      <w:rFonts w:ascii="Times New Roman" w:eastAsia="Times New Roman" w:hAnsi="Times New Roman" w:cs="Times New Roman"/>
      <w:b/>
      <w:bCs/>
      <w:sz w:val="24"/>
      <w:szCs w:val="24"/>
    </w:rPr>
  </w:style>
  <w:style w:type="paragraph" w:styleId="NormalWeb">
    <w:name w:val="Normal (Web)"/>
    <w:basedOn w:val="Normal"/>
    <w:uiPriority w:val="99"/>
    <w:unhideWhenUsed/>
    <w:rsid w:val="003E18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1862"/>
    <w:rPr>
      <w:b/>
      <w:bCs/>
    </w:rPr>
  </w:style>
  <w:style w:type="character" w:customStyle="1" w:styleId="Heading2Char">
    <w:name w:val="Heading 2 Char"/>
    <w:basedOn w:val="DefaultParagraphFont"/>
    <w:link w:val="Heading2"/>
    <w:uiPriority w:val="9"/>
    <w:semiHidden/>
    <w:rsid w:val="0031316E"/>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31316E"/>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FA0D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516896">
      <w:bodyDiv w:val="1"/>
      <w:marLeft w:val="0"/>
      <w:marRight w:val="0"/>
      <w:marTop w:val="0"/>
      <w:marBottom w:val="0"/>
      <w:divBdr>
        <w:top w:val="none" w:sz="0" w:space="0" w:color="auto"/>
        <w:left w:val="none" w:sz="0" w:space="0" w:color="auto"/>
        <w:bottom w:val="none" w:sz="0" w:space="0" w:color="auto"/>
        <w:right w:val="none" w:sz="0" w:space="0" w:color="auto"/>
      </w:divBdr>
    </w:div>
    <w:div w:id="881551485">
      <w:bodyDiv w:val="1"/>
      <w:marLeft w:val="0"/>
      <w:marRight w:val="0"/>
      <w:marTop w:val="0"/>
      <w:marBottom w:val="0"/>
      <w:divBdr>
        <w:top w:val="none" w:sz="0" w:space="0" w:color="auto"/>
        <w:left w:val="none" w:sz="0" w:space="0" w:color="auto"/>
        <w:bottom w:val="none" w:sz="0" w:space="0" w:color="auto"/>
        <w:right w:val="none" w:sz="0" w:space="0" w:color="auto"/>
      </w:divBdr>
    </w:div>
    <w:div w:id="164025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2988</Words>
  <Characters>17037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Subhrajit Sadhukhan</dc:creator>
  <cp:keywords/>
  <dc:description/>
  <cp:lastModifiedBy>Subhrajit Sadhukhan</cp:lastModifiedBy>
  <cp:revision>323</cp:revision>
  <dcterms:created xsi:type="dcterms:W3CDTF">2020-07-09T19:55:00Z</dcterms:created>
  <dcterms:modified xsi:type="dcterms:W3CDTF">2020-07-14T20:59:00Z</dcterms:modified>
</cp:coreProperties>
</file>