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B61E5" w14:textId="77777777" w:rsidR="00F85578" w:rsidRPr="00F85578" w:rsidRDefault="00F85578" w:rsidP="00F8557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F85578">
        <w:rPr>
          <w:rFonts w:ascii="Segoe UI" w:eastAsia="Times New Roman" w:hAnsi="Segoe UI" w:cs="Segoe UI"/>
          <w:b/>
          <w:bCs/>
          <w:color w:val="24292E"/>
          <w:sz w:val="36"/>
          <w:szCs w:val="36"/>
        </w:rPr>
        <w:t>CDN-and-Optimization</w:t>
      </w:r>
    </w:p>
    <w:p w14:paraId="713746FC" w14:textId="77777777" w:rsidR="00F85578" w:rsidRPr="00F85578" w:rsidRDefault="00F85578" w:rsidP="00F85578">
      <w:pPr>
        <w:shd w:val="clear" w:color="auto" w:fill="FFFFFF"/>
        <w:spacing w:before="360" w:after="240" w:line="240" w:lineRule="auto"/>
        <w:outlineLvl w:val="2"/>
        <w:rPr>
          <w:rFonts w:ascii="Segoe UI" w:eastAsia="Times New Roman" w:hAnsi="Segoe UI" w:cs="Segoe UI"/>
          <w:b/>
          <w:bCs/>
          <w:color w:val="24292E"/>
          <w:sz w:val="30"/>
          <w:szCs w:val="30"/>
        </w:rPr>
      </w:pPr>
      <w:r w:rsidRPr="00F85578">
        <w:rPr>
          <w:rFonts w:ascii="Segoe UI" w:eastAsia="Times New Roman" w:hAnsi="Segoe UI" w:cs="Segoe UI"/>
          <w:b/>
          <w:bCs/>
          <w:color w:val="24292E"/>
          <w:sz w:val="30"/>
          <w:szCs w:val="30"/>
        </w:rPr>
        <w:t>Architecture Basics</w:t>
      </w:r>
    </w:p>
    <w:p w14:paraId="70AB259C" w14:textId="77777777" w:rsidR="00F85578" w:rsidRPr="00F85578" w:rsidRDefault="00F85578" w:rsidP="00F85578">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CloudFront is a global object cache (CDN)</w:t>
      </w:r>
    </w:p>
    <w:p w14:paraId="70CEB972" w14:textId="77777777" w:rsidR="00F85578" w:rsidRPr="00F85578" w:rsidRDefault="00F85578" w:rsidP="00F8557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Download caching only</w:t>
      </w:r>
    </w:p>
    <w:p w14:paraId="45AD3A48" w14:textId="77777777" w:rsidR="00F85578" w:rsidRPr="00F85578" w:rsidRDefault="00F85578" w:rsidP="00F8557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Content is cached in locations close to customers.</w:t>
      </w:r>
    </w:p>
    <w:p w14:paraId="21A1BD57" w14:textId="77777777" w:rsidR="00F85578" w:rsidRPr="00F85578" w:rsidRDefault="00F85578" w:rsidP="00F8557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If the content is not available on the local cache when requested, CloudFront will fetch the item and cache it and deliver it locally.</w:t>
      </w:r>
    </w:p>
    <w:p w14:paraId="54E97CA2" w14:textId="77777777" w:rsidR="00F85578" w:rsidRPr="00F85578" w:rsidRDefault="00F85578" w:rsidP="00F8557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This provides lower latency and higher throughput for customers.</w:t>
      </w:r>
    </w:p>
    <w:p w14:paraId="1C5F3E60" w14:textId="77777777" w:rsidR="00F85578" w:rsidRPr="00241380" w:rsidRDefault="00F85578" w:rsidP="00F85578">
      <w:pPr>
        <w:numPr>
          <w:ilvl w:val="0"/>
          <w:numId w:val="1"/>
        </w:numPr>
        <w:shd w:val="clear" w:color="auto" w:fill="FFFFFF"/>
        <w:spacing w:before="60" w:after="100" w:afterAutospacing="1" w:line="240" w:lineRule="auto"/>
        <w:rPr>
          <w:rFonts w:ascii="Segoe UI" w:eastAsia="Times New Roman" w:hAnsi="Segoe UI" w:cs="Segoe UI"/>
          <w:b/>
          <w:bCs/>
          <w:color w:val="24292E"/>
          <w:sz w:val="24"/>
          <w:szCs w:val="24"/>
        </w:rPr>
      </w:pPr>
      <w:r w:rsidRPr="00F85578">
        <w:rPr>
          <w:rFonts w:ascii="Segoe UI" w:eastAsia="Times New Roman" w:hAnsi="Segoe UI" w:cs="Segoe UI"/>
          <w:color w:val="24292E"/>
          <w:sz w:val="24"/>
          <w:szCs w:val="24"/>
        </w:rPr>
        <w:t xml:space="preserve">Can handle </w:t>
      </w:r>
      <w:r w:rsidRPr="00241380">
        <w:rPr>
          <w:rFonts w:ascii="Segoe UI" w:eastAsia="Times New Roman" w:hAnsi="Segoe UI" w:cs="Segoe UI"/>
          <w:b/>
          <w:bCs/>
          <w:color w:val="24292E"/>
          <w:sz w:val="24"/>
          <w:szCs w:val="24"/>
        </w:rPr>
        <w:t>static and dynamic content.</w:t>
      </w:r>
    </w:p>
    <w:p w14:paraId="0CE8B575" w14:textId="77777777" w:rsidR="00F85578" w:rsidRPr="00F85578" w:rsidRDefault="00F85578" w:rsidP="00F8557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b/>
          <w:bCs/>
          <w:color w:val="24292E"/>
          <w:sz w:val="24"/>
          <w:szCs w:val="24"/>
        </w:rPr>
        <w:t>Origin</w:t>
      </w:r>
      <w:r w:rsidRPr="00F85578">
        <w:rPr>
          <w:rFonts w:ascii="Segoe UI" w:eastAsia="Times New Roman" w:hAnsi="Segoe UI" w:cs="Segoe UI"/>
          <w:color w:val="24292E"/>
          <w:sz w:val="24"/>
          <w:szCs w:val="24"/>
        </w:rPr>
        <w:t> the original location of your content, can be an S3 bucket or LB.</w:t>
      </w:r>
    </w:p>
    <w:p w14:paraId="5685EF0B" w14:textId="77777777" w:rsidR="00F85578" w:rsidRPr="009E3EFF" w:rsidRDefault="00F85578" w:rsidP="00F85578">
      <w:pPr>
        <w:numPr>
          <w:ilvl w:val="0"/>
          <w:numId w:val="1"/>
        </w:numPr>
        <w:shd w:val="clear" w:color="auto" w:fill="FFFFFF"/>
        <w:spacing w:before="60" w:after="100" w:afterAutospacing="1" w:line="240" w:lineRule="auto"/>
        <w:rPr>
          <w:rFonts w:ascii="Segoe UI" w:eastAsia="Times New Roman" w:hAnsi="Segoe UI" w:cs="Segoe UI"/>
          <w:b/>
          <w:bCs/>
          <w:color w:val="24292E"/>
          <w:sz w:val="24"/>
          <w:szCs w:val="24"/>
        </w:rPr>
      </w:pPr>
      <w:r w:rsidRPr="00F85578">
        <w:rPr>
          <w:rFonts w:ascii="Segoe UI" w:eastAsia="Times New Roman" w:hAnsi="Segoe UI" w:cs="Segoe UI"/>
          <w:b/>
          <w:bCs/>
          <w:color w:val="24292E"/>
          <w:sz w:val="24"/>
          <w:szCs w:val="24"/>
        </w:rPr>
        <w:t>Distribution</w:t>
      </w:r>
      <w:r w:rsidRPr="00F85578">
        <w:rPr>
          <w:rFonts w:ascii="Segoe UI" w:eastAsia="Times New Roman" w:hAnsi="Segoe UI" w:cs="Segoe UI"/>
          <w:color w:val="24292E"/>
          <w:sz w:val="24"/>
          <w:szCs w:val="24"/>
        </w:rPr>
        <w:t xml:space="preserve"> the </w:t>
      </w:r>
      <w:r w:rsidRPr="009E3EFF">
        <w:rPr>
          <w:rFonts w:ascii="Segoe UI" w:eastAsia="Times New Roman" w:hAnsi="Segoe UI" w:cs="Segoe UI"/>
          <w:b/>
          <w:bCs/>
          <w:color w:val="24292E"/>
          <w:sz w:val="24"/>
          <w:szCs w:val="24"/>
        </w:rPr>
        <w:t>configuration unit of CloudFront.</w:t>
      </w:r>
    </w:p>
    <w:p w14:paraId="6B3052E8" w14:textId="77777777" w:rsidR="00F85578" w:rsidRPr="00F85578" w:rsidRDefault="00F85578" w:rsidP="00F8557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b/>
          <w:bCs/>
          <w:color w:val="24292E"/>
          <w:sz w:val="24"/>
          <w:szCs w:val="24"/>
        </w:rPr>
        <w:t>Edge locations</w:t>
      </w:r>
      <w:r w:rsidRPr="00F85578">
        <w:rPr>
          <w:rFonts w:ascii="Segoe UI" w:eastAsia="Times New Roman" w:hAnsi="Segoe UI" w:cs="Segoe UI"/>
          <w:color w:val="24292E"/>
          <w:sz w:val="24"/>
          <w:szCs w:val="24"/>
        </w:rPr>
        <w:t> global infrastructure which hosts a cache of your data.</w:t>
      </w:r>
    </w:p>
    <w:p w14:paraId="37E98D49" w14:textId="77777777" w:rsidR="00F85578" w:rsidRPr="00F85578" w:rsidRDefault="00F85578" w:rsidP="00F85578">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There are over 200 edge locations.</w:t>
      </w:r>
    </w:p>
    <w:p w14:paraId="15DDFEDE" w14:textId="77777777" w:rsidR="00F85578" w:rsidRPr="00F85578" w:rsidRDefault="00F85578" w:rsidP="00F85578">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They can be one or more racks in a third party server system.</w:t>
      </w:r>
    </w:p>
    <w:p w14:paraId="008739DC" w14:textId="77777777" w:rsidR="00F85578" w:rsidRPr="00F85578" w:rsidRDefault="00F85578" w:rsidP="00F85578">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Normally 90% storage with some small compute.</w:t>
      </w:r>
    </w:p>
    <w:p w14:paraId="5EC34AAB" w14:textId="77777777" w:rsidR="00F85578" w:rsidRPr="00F85578" w:rsidRDefault="00F85578" w:rsidP="00F8557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b/>
          <w:bCs/>
          <w:color w:val="24292E"/>
          <w:sz w:val="24"/>
          <w:szCs w:val="24"/>
        </w:rPr>
        <w:t>Regional Edge Cache</w:t>
      </w:r>
    </w:p>
    <w:p w14:paraId="0514603C" w14:textId="77777777" w:rsidR="00F85578" w:rsidRPr="00F85578" w:rsidRDefault="00F85578" w:rsidP="00F85578">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Larger version of an edge location.</w:t>
      </w:r>
    </w:p>
    <w:p w14:paraId="79BCA221" w14:textId="77777777" w:rsidR="00F85578" w:rsidRPr="00F85578" w:rsidRDefault="00F85578" w:rsidP="00F85578">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Support a number of local edge locations.</w:t>
      </w:r>
    </w:p>
    <w:p w14:paraId="54A4BF01" w14:textId="77777777" w:rsidR="00F85578" w:rsidRPr="00F85578" w:rsidRDefault="00F85578" w:rsidP="00F85578">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Designed to hold more data to cache things which are accessed less often.</w:t>
      </w:r>
    </w:p>
    <w:p w14:paraId="4F405C4F" w14:textId="77777777" w:rsidR="00F85578" w:rsidRPr="00F85578" w:rsidRDefault="00F85578" w:rsidP="00F85578">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Provides another layer of caching.</w:t>
      </w:r>
    </w:p>
    <w:p w14:paraId="2C8EC1F0" w14:textId="04F7CB50" w:rsidR="00E34553" w:rsidRDefault="00E34553" w:rsidP="00F85578">
      <w:pPr>
        <w:shd w:val="clear" w:color="auto" w:fill="FFFFFF"/>
        <w:spacing w:before="360" w:after="240" w:line="240" w:lineRule="auto"/>
        <w:outlineLvl w:val="3"/>
        <w:rPr>
          <w:rFonts w:ascii="Segoe UI" w:eastAsia="Times New Roman" w:hAnsi="Segoe UI" w:cs="Segoe UI"/>
          <w:b/>
          <w:bCs/>
          <w:color w:val="24292E"/>
          <w:sz w:val="24"/>
          <w:szCs w:val="24"/>
        </w:rPr>
      </w:pPr>
      <w:r>
        <w:rPr>
          <w:noProof/>
        </w:rPr>
        <w:lastRenderedPageBreak/>
        <w:drawing>
          <wp:inline distT="0" distB="0" distL="0" distR="0" wp14:anchorId="313F72B0" wp14:editId="17A239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73221F75" w14:textId="17E44DF1" w:rsidR="00F85578" w:rsidRPr="00F85578" w:rsidRDefault="00F85578" w:rsidP="00F85578">
      <w:pPr>
        <w:shd w:val="clear" w:color="auto" w:fill="FFFFFF"/>
        <w:spacing w:before="360" w:after="240" w:line="240" w:lineRule="auto"/>
        <w:outlineLvl w:val="3"/>
        <w:rPr>
          <w:rFonts w:ascii="Segoe UI" w:eastAsia="Times New Roman" w:hAnsi="Segoe UI" w:cs="Segoe UI"/>
          <w:b/>
          <w:bCs/>
          <w:color w:val="24292E"/>
          <w:sz w:val="24"/>
          <w:szCs w:val="24"/>
        </w:rPr>
      </w:pPr>
      <w:r w:rsidRPr="00F85578">
        <w:rPr>
          <w:rFonts w:ascii="Segoe UI" w:eastAsia="Times New Roman" w:hAnsi="Segoe UI" w:cs="Segoe UI"/>
          <w:b/>
          <w:bCs/>
          <w:color w:val="24292E"/>
          <w:sz w:val="24"/>
          <w:szCs w:val="24"/>
        </w:rPr>
        <w:t>Caching Optimization</w:t>
      </w:r>
    </w:p>
    <w:p w14:paraId="7F1DC6C2" w14:textId="77777777" w:rsidR="00F85578" w:rsidRPr="00F85578" w:rsidRDefault="00F85578" w:rsidP="00F85578">
      <w:pPr>
        <w:shd w:val="clear" w:color="auto" w:fill="FFFFFF"/>
        <w:spacing w:after="0"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 xml:space="preserve">Parameters can be passed on the </w:t>
      </w:r>
      <w:proofErr w:type="spellStart"/>
      <w:r w:rsidRPr="00F85578">
        <w:rPr>
          <w:rFonts w:ascii="Segoe UI" w:eastAsia="Times New Roman" w:hAnsi="Segoe UI" w:cs="Segoe UI"/>
          <w:color w:val="24292E"/>
          <w:sz w:val="24"/>
          <w:szCs w:val="24"/>
        </w:rPr>
        <w:t>url</w:t>
      </w:r>
      <w:proofErr w:type="spellEnd"/>
      <w:r w:rsidRPr="00F85578">
        <w:rPr>
          <w:rFonts w:ascii="Segoe UI" w:eastAsia="Times New Roman" w:hAnsi="Segoe UI" w:cs="Segoe UI"/>
          <w:color w:val="24292E"/>
          <w:sz w:val="24"/>
          <w:szCs w:val="24"/>
        </w:rPr>
        <w:t xml:space="preserve"> such as query string parameter. An example is </w:t>
      </w:r>
      <w:r w:rsidRPr="00F85578">
        <w:rPr>
          <w:rFonts w:ascii="Consolas" w:eastAsia="Times New Roman" w:hAnsi="Consolas" w:cs="Courier New"/>
          <w:color w:val="24292E"/>
          <w:sz w:val="20"/>
          <w:szCs w:val="20"/>
        </w:rPr>
        <w:t>?language=</w:t>
      </w:r>
      <w:proofErr w:type="spellStart"/>
      <w:r w:rsidRPr="00F85578">
        <w:rPr>
          <w:rFonts w:ascii="Consolas" w:eastAsia="Times New Roman" w:hAnsi="Consolas" w:cs="Courier New"/>
          <w:color w:val="24292E"/>
          <w:sz w:val="20"/>
          <w:szCs w:val="20"/>
        </w:rPr>
        <w:t>en</w:t>
      </w:r>
      <w:proofErr w:type="spellEnd"/>
      <w:r w:rsidRPr="00F85578">
        <w:rPr>
          <w:rFonts w:ascii="Segoe UI" w:eastAsia="Times New Roman" w:hAnsi="Segoe UI" w:cs="Segoe UI"/>
          <w:color w:val="24292E"/>
          <w:sz w:val="24"/>
          <w:szCs w:val="24"/>
        </w:rPr>
        <w:t> and </w:t>
      </w:r>
      <w:r w:rsidRPr="00F85578">
        <w:rPr>
          <w:rFonts w:ascii="Consolas" w:eastAsia="Times New Roman" w:hAnsi="Consolas" w:cs="Courier New"/>
          <w:color w:val="24292E"/>
          <w:sz w:val="20"/>
          <w:szCs w:val="20"/>
        </w:rPr>
        <w:t>?language=es</w:t>
      </w:r>
    </w:p>
    <w:p w14:paraId="345EF90A" w14:textId="77777777" w:rsidR="00F85578" w:rsidRPr="00F85578" w:rsidRDefault="00F85578" w:rsidP="00F85578">
      <w:pPr>
        <w:shd w:val="clear" w:color="auto" w:fill="FFFFFF"/>
        <w:spacing w:after="240"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Caching will cache each string parameter storing two different objects. You must use the same string parameters again to retrieve them. If you remove them and the object is not caching it will need to be fetched first.</w:t>
      </w:r>
    </w:p>
    <w:p w14:paraId="3A84B226" w14:textId="77777777" w:rsidR="00F85578" w:rsidRPr="00F85578" w:rsidRDefault="00F85578" w:rsidP="00F85578">
      <w:pPr>
        <w:shd w:val="clear" w:color="auto" w:fill="FFFFFF"/>
        <w:spacing w:after="240"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If string parameters aren't involved in the caching, you can select no to forward them to the origin.</w:t>
      </w:r>
    </w:p>
    <w:p w14:paraId="0FB33A84" w14:textId="4E5F2896" w:rsidR="00F85578" w:rsidRDefault="00F85578" w:rsidP="00F85578">
      <w:pPr>
        <w:shd w:val="clear" w:color="auto" w:fill="FFFFFF"/>
        <w:spacing w:after="240"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If the application does use query string parameters, you can use all of them for caching or just selected ones.</w:t>
      </w:r>
    </w:p>
    <w:p w14:paraId="33A4DA9C" w14:textId="36D56888" w:rsidR="007E6AF7" w:rsidRPr="00F85578" w:rsidRDefault="007E6AF7" w:rsidP="003C7F8A">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We can perform </w:t>
      </w:r>
      <w:r w:rsidRPr="00DE2BFA">
        <w:rPr>
          <w:rFonts w:ascii="Segoe UI" w:eastAsia="Times New Roman" w:hAnsi="Segoe UI" w:cs="Segoe UI"/>
          <w:b/>
          <w:bCs/>
          <w:color w:val="24292E"/>
          <w:sz w:val="24"/>
          <w:szCs w:val="24"/>
        </w:rPr>
        <w:t>manual invalidations of caches</w:t>
      </w:r>
      <w:r>
        <w:rPr>
          <w:rFonts w:ascii="Segoe UI" w:eastAsia="Times New Roman" w:hAnsi="Segoe UI" w:cs="Segoe UI"/>
          <w:color w:val="24292E"/>
          <w:sz w:val="24"/>
          <w:szCs w:val="24"/>
        </w:rPr>
        <w:t xml:space="preserve"> so that all the cached content can be flush out, so that incase new contents are uploaded those are reflected in the </w:t>
      </w:r>
      <w:proofErr w:type="spellStart"/>
      <w:r>
        <w:rPr>
          <w:rFonts w:ascii="Segoe UI" w:eastAsia="Times New Roman" w:hAnsi="Segoe UI" w:cs="Segoe UI"/>
          <w:color w:val="24292E"/>
          <w:sz w:val="24"/>
          <w:szCs w:val="24"/>
        </w:rPr>
        <w:t>cloudfront-urls</w:t>
      </w:r>
      <w:proofErr w:type="spellEnd"/>
    </w:p>
    <w:p w14:paraId="69D8A434" w14:textId="77777777" w:rsidR="00F85578" w:rsidRPr="00F85578" w:rsidRDefault="00F85578" w:rsidP="00F85578">
      <w:pPr>
        <w:shd w:val="clear" w:color="auto" w:fill="FFFFFF"/>
        <w:spacing w:before="360" w:after="240" w:line="240" w:lineRule="auto"/>
        <w:outlineLvl w:val="2"/>
        <w:rPr>
          <w:rFonts w:ascii="Segoe UI" w:eastAsia="Times New Roman" w:hAnsi="Segoe UI" w:cs="Segoe UI"/>
          <w:b/>
          <w:bCs/>
          <w:color w:val="24292E"/>
          <w:sz w:val="30"/>
          <w:szCs w:val="30"/>
        </w:rPr>
      </w:pPr>
      <w:r w:rsidRPr="00F85578">
        <w:rPr>
          <w:rFonts w:ascii="Segoe UI" w:eastAsia="Times New Roman" w:hAnsi="Segoe UI" w:cs="Segoe UI"/>
          <w:b/>
          <w:bCs/>
          <w:color w:val="24292E"/>
          <w:sz w:val="30"/>
          <w:szCs w:val="30"/>
        </w:rPr>
        <w:t>AWS Certificate Manager (ACM)</w:t>
      </w:r>
    </w:p>
    <w:p w14:paraId="37205F52" w14:textId="77777777" w:rsidR="00F85578" w:rsidRPr="00F85578" w:rsidRDefault="00F85578" w:rsidP="00F85578">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HTTP lacks encryption and is insecure</w:t>
      </w:r>
    </w:p>
    <w:p w14:paraId="6FF58D00" w14:textId="77777777" w:rsidR="00F85578" w:rsidRPr="00F85578" w:rsidRDefault="00F85578" w:rsidP="00F8557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HTTPS uses SSL/TLS layer of encryption added to HTTP</w:t>
      </w:r>
    </w:p>
    <w:p w14:paraId="3A2F2C64" w14:textId="77777777" w:rsidR="00F85578" w:rsidRPr="00F85578" w:rsidRDefault="00F85578" w:rsidP="00F8557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Data is encrypted in-transit</w:t>
      </w:r>
    </w:p>
    <w:p w14:paraId="3EC6C7AD" w14:textId="77777777" w:rsidR="00F85578" w:rsidRPr="00F85578" w:rsidRDefault="00F85578" w:rsidP="00F8557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lastRenderedPageBreak/>
        <w:t>Certificates allow servers to prove their identity</w:t>
      </w:r>
    </w:p>
    <w:p w14:paraId="6AE71F65" w14:textId="77777777" w:rsidR="00F85578" w:rsidRPr="00F85578" w:rsidRDefault="00F85578" w:rsidP="00F8557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Signed by a trusted authority (CA).</w:t>
      </w:r>
    </w:p>
    <w:p w14:paraId="3FAC66F1" w14:textId="77777777" w:rsidR="00F85578" w:rsidRPr="00A36B7C" w:rsidRDefault="00F85578" w:rsidP="00F85578">
      <w:pPr>
        <w:numPr>
          <w:ilvl w:val="0"/>
          <w:numId w:val="2"/>
        </w:numPr>
        <w:shd w:val="clear" w:color="auto" w:fill="FFFFFF"/>
        <w:spacing w:before="60" w:after="100" w:afterAutospacing="1" w:line="240" w:lineRule="auto"/>
        <w:rPr>
          <w:rFonts w:ascii="Segoe UI" w:eastAsia="Times New Roman" w:hAnsi="Segoe UI" w:cs="Segoe UI"/>
          <w:b/>
          <w:bCs/>
          <w:color w:val="24292E"/>
          <w:sz w:val="24"/>
          <w:szCs w:val="24"/>
        </w:rPr>
      </w:pPr>
      <w:r w:rsidRPr="00F85578">
        <w:rPr>
          <w:rFonts w:ascii="Segoe UI" w:eastAsia="Times New Roman" w:hAnsi="Segoe UI" w:cs="Segoe UI"/>
          <w:color w:val="24292E"/>
          <w:sz w:val="24"/>
          <w:szCs w:val="24"/>
        </w:rPr>
        <w:t xml:space="preserve">To be secure, a </w:t>
      </w:r>
      <w:r w:rsidRPr="00A36B7C">
        <w:rPr>
          <w:rFonts w:ascii="Segoe UI" w:eastAsia="Times New Roman" w:hAnsi="Segoe UI" w:cs="Segoe UI"/>
          <w:b/>
          <w:bCs/>
          <w:color w:val="24292E"/>
          <w:sz w:val="24"/>
          <w:szCs w:val="24"/>
        </w:rPr>
        <w:t>website generates a certificate, and has a CA sign it. The website then uses that certificate to prove its authenticity.</w:t>
      </w:r>
    </w:p>
    <w:p w14:paraId="53F61220" w14:textId="77777777" w:rsidR="00F85578" w:rsidRPr="001D5CCC" w:rsidRDefault="00F85578" w:rsidP="00F85578">
      <w:pPr>
        <w:numPr>
          <w:ilvl w:val="0"/>
          <w:numId w:val="2"/>
        </w:numPr>
        <w:shd w:val="clear" w:color="auto" w:fill="FFFFFF"/>
        <w:spacing w:before="60" w:after="100" w:afterAutospacing="1" w:line="240" w:lineRule="auto"/>
        <w:rPr>
          <w:rFonts w:ascii="Segoe UI" w:eastAsia="Times New Roman" w:hAnsi="Segoe UI" w:cs="Segoe UI"/>
          <w:b/>
          <w:bCs/>
          <w:color w:val="24292E"/>
          <w:sz w:val="24"/>
          <w:szCs w:val="24"/>
        </w:rPr>
      </w:pPr>
      <w:r w:rsidRPr="00F85578">
        <w:rPr>
          <w:rFonts w:ascii="Segoe UI" w:eastAsia="Times New Roman" w:hAnsi="Segoe UI" w:cs="Segoe UI"/>
          <w:color w:val="24292E"/>
          <w:sz w:val="24"/>
          <w:szCs w:val="24"/>
        </w:rPr>
        <w:t xml:space="preserve">ACM allows you to </w:t>
      </w:r>
      <w:r w:rsidRPr="001D5CCC">
        <w:rPr>
          <w:rFonts w:ascii="Segoe UI" w:eastAsia="Times New Roman" w:hAnsi="Segoe UI" w:cs="Segoe UI"/>
          <w:b/>
          <w:bCs/>
          <w:color w:val="24292E"/>
          <w:sz w:val="24"/>
          <w:szCs w:val="24"/>
        </w:rPr>
        <w:t>create, renew, and deploy certificates.</w:t>
      </w:r>
    </w:p>
    <w:p w14:paraId="22224904" w14:textId="77777777" w:rsidR="00F85578" w:rsidRPr="00F85578" w:rsidRDefault="00F85578" w:rsidP="00F8557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Supported AWS services ONLY (</w:t>
      </w:r>
      <w:r w:rsidRPr="00CD54BB">
        <w:rPr>
          <w:rFonts w:ascii="Segoe UI" w:eastAsia="Times New Roman" w:hAnsi="Segoe UI" w:cs="Segoe UI"/>
          <w:b/>
          <w:bCs/>
          <w:color w:val="24292E"/>
          <w:sz w:val="24"/>
          <w:szCs w:val="24"/>
        </w:rPr>
        <w:t>CloudFront</w:t>
      </w:r>
      <w:r w:rsidRPr="00F85578">
        <w:rPr>
          <w:rFonts w:ascii="Segoe UI" w:eastAsia="Times New Roman" w:hAnsi="Segoe UI" w:cs="Segoe UI"/>
          <w:color w:val="24292E"/>
          <w:sz w:val="24"/>
          <w:szCs w:val="24"/>
        </w:rPr>
        <w:t xml:space="preserve"> and </w:t>
      </w:r>
      <w:r w:rsidRPr="00CD54BB">
        <w:rPr>
          <w:rFonts w:ascii="Segoe UI" w:eastAsia="Times New Roman" w:hAnsi="Segoe UI" w:cs="Segoe UI"/>
          <w:b/>
          <w:bCs/>
          <w:color w:val="24292E"/>
          <w:sz w:val="24"/>
          <w:szCs w:val="24"/>
        </w:rPr>
        <w:t>ALB, NOT EC2)</w:t>
      </w:r>
    </w:p>
    <w:p w14:paraId="1857EDCE" w14:textId="77777777" w:rsidR="00F85578" w:rsidRPr="00F85578" w:rsidRDefault="00F85578" w:rsidP="00F8557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If it's not a managed service, ACM doesn't support it.</w:t>
      </w:r>
    </w:p>
    <w:p w14:paraId="004AB907" w14:textId="41E040F9" w:rsidR="00F85578" w:rsidRDefault="00426890" w:rsidP="00F8557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55401E">
        <w:rPr>
          <w:b/>
          <w:bCs/>
          <w:noProof/>
        </w:rPr>
        <w:drawing>
          <wp:anchor distT="0" distB="0" distL="114300" distR="114300" simplePos="0" relativeHeight="251658240" behindDoc="0" locked="0" layoutInCell="1" allowOverlap="1" wp14:anchorId="3C199F71" wp14:editId="16FF9386">
            <wp:simplePos x="0" y="0"/>
            <wp:positionH relativeFrom="margin">
              <wp:align>right</wp:align>
            </wp:positionH>
            <wp:positionV relativeFrom="paragraph">
              <wp:posOffset>327660</wp:posOffset>
            </wp:positionV>
            <wp:extent cx="5943600" cy="33432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F85578" w:rsidRPr="0055401E">
        <w:rPr>
          <w:rFonts w:ascii="Segoe UI" w:eastAsia="Times New Roman" w:hAnsi="Segoe UI" w:cs="Segoe UI"/>
          <w:b/>
          <w:bCs/>
          <w:color w:val="24292E"/>
          <w:sz w:val="24"/>
          <w:szCs w:val="24"/>
        </w:rPr>
        <w:t xml:space="preserve">CloudFront must have a trusted and signed certificate. </w:t>
      </w:r>
      <w:r w:rsidR="00F85578" w:rsidRPr="00F85578">
        <w:rPr>
          <w:rFonts w:ascii="Segoe UI" w:eastAsia="Times New Roman" w:hAnsi="Segoe UI" w:cs="Segoe UI"/>
          <w:color w:val="24292E"/>
          <w:sz w:val="24"/>
          <w:szCs w:val="24"/>
        </w:rPr>
        <w:t xml:space="preserve">Can't be </w:t>
      </w:r>
      <w:r w:rsidR="007E6AF7" w:rsidRPr="00F85578">
        <w:rPr>
          <w:rFonts w:ascii="Segoe UI" w:eastAsia="Times New Roman" w:hAnsi="Segoe UI" w:cs="Segoe UI"/>
          <w:color w:val="24292E"/>
          <w:sz w:val="24"/>
          <w:szCs w:val="24"/>
        </w:rPr>
        <w:t>self-signed</w:t>
      </w:r>
      <w:r w:rsidR="00F85578" w:rsidRPr="00F85578">
        <w:rPr>
          <w:rFonts w:ascii="Segoe UI" w:eastAsia="Times New Roman" w:hAnsi="Segoe UI" w:cs="Segoe UI"/>
          <w:color w:val="24292E"/>
          <w:sz w:val="24"/>
          <w:szCs w:val="24"/>
        </w:rPr>
        <w:t>.</w:t>
      </w:r>
    </w:p>
    <w:p w14:paraId="2FCEF996" w14:textId="08D3856D" w:rsidR="00426890" w:rsidRPr="00F85578" w:rsidRDefault="00426890" w:rsidP="00426890">
      <w:pPr>
        <w:shd w:val="clear" w:color="auto" w:fill="FFFFFF"/>
        <w:spacing w:before="60" w:after="100" w:afterAutospacing="1" w:line="240" w:lineRule="auto"/>
        <w:rPr>
          <w:rFonts w:ascii="Segoe UI" w:eastAsia="Times New Roman" w:hAnsi="Segoe UI" w:cs="Segoe UI"/>
          <w:color w:val="24292E"/>
          <w:sz w:val="24"/>
          <w:szCs w:val="24"/>
        </w:rPr>
      </w:pPr>
    </w:p>
    <w:p w14:paraId="4DA8F611" w14:textId="77777777" w:rsidR="00F85578" w:rsidRPr="00F85578" w:rsidRDefault="00F85578" w:rsidP="00F85578">
      <w:pPr>
        <w:shd w:val="clear" w:color="auto" w:fill="FFFFFF"/>
        <w:spacing w:before="360" w:after="240" w:line="240" w:lineRule="auto"/>
        <w:outlineLvl w:val="2"/>
        <w:rPr>
          <w:rFonts w:ascii="Segoe UI" w:eastAsia="Times New Roman" w:hAnsi="Segoe UI" w:cs="Segoe UI"/>
          <w:b/>
          <w:bCs/>
          <w:color w:val="24292E"/>
          <w:sz w:val="30"/>
          <w:szCs w:val="30"/>
        </w:rPr>
      </w:pPr>
      <w:r w:rsidRPr="00F85578">
        <w:rPr>
          <w:rFonts w:ascii="Segoe UI" w:eastAsia="Times New Roman" w:hAnsi="Segoe UI" w:cs="Segoe UI"/>
          <w:b/>
          <w:bCs/>
          <w:color w:val="24292E"/>
          <w:sz w:val="30"/>
          <w:szCs w:val="30"/>
        </w:rPr>
        <w:t>Origin Access Identity (OAI)</w:t>
      </w:r>
    </w:p>
    <w:p w14:paraId="65F4D0AD" w14:textId="77777777" w:rsidR="00F85578" w:rsidRPr="00C62FEB" w:rsidRDefault="00F85578" w:rsidP="00F85578">
      <w:pPr>
        <w:numPr>
          <w:ilvl w:val="0"/>
          <w:numId w:val="3"/>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F85578">
        <w:rPr>
          <w:rFonts w:ascii="Segoe UI" w:eastAsia="Times New Roman" w:hAnsi="Segoe UI" w:cs="Segoe UI"/>
          <w:color w:val="24292E"/>
          <w:sz w:val="24"/>
          <w:szCs w:val="24"/>
        </w:rPr>
        <w:t xml:space="preserve">Identity </w:t>
      </w:r>
      <w:r w:rsidRPr="00C62FEB">
        <w:rPr>
          <w:rFonts w:ascii="Segoe UI" w:eastAsia="Times New Roman" w:hAnsi="Segoe UI" w:cs="Segoe UI"/>
          <w:b/>
          <w:bCs/>
          <w:color w:val="24292E"/>
          <w:sz w:val="24"/>
          <w:szCs w:val="24"/>
        </w:rPr>
        <w:t>can be associated with a CloudFront distribution.</w:t>
      </w:r>
    </w:p>
    <w:p w14:paraId="7BF677A7" w14:textId="77777777" w:rsidR="00F85578" w:rsidRPr="00F85578" w:rsidRDefault="00F85578" w:rsidP="00F8557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 xml:space="preserve">The </w:t>
      </w:r>
      <w:r w:rsidRPr="00EC5662">
        <w:rPr>
          <w:rFonts w:ascii="Segoe UI" w:eastAsia="Times New Roman" w:hAnsi="Segoe UI" w:cs="Segoe UI"/>
          <w:b/>
          <w:bCs/>
          <w:color w:val="24292E"/>
          <w:sz w:val="24"/>
          <w:szCs w:val="24"/>
        </w:rPr>
        <w:t>edge locations gain this identity.</w:t>
      </w:r>
    </w:p>
    <w:p w14:paraId="395936B5" w14:textId="77777777" w:rsidR="00F85578" w:rsidRPr="00F85578" w:rsidRDefault="00F85578" w:rsidP="00F8557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965CE5">
        <w:rPr>
          <w:rFonts w:ascii="Segoe UI" w:eastAsia="Times New Roman" w:hAnsi="Segoe UI" w:cs="Segoe UI"/>
          <w:b/>
          <w:bCs/>
          <w:color w:val="24292E"/>
          <w:sz w:val="24"/>
          <w:szCs w:val="24"/>
        </w:rPr>
        <w:t>Create or adjust the bucket policy on the S3 origin.</w:t>
      </w:r>
      <w:r w:rsidRPr="00F85578">
        <w:rPr>
          <w:rFonts w:ascii="Segoe UI" w:eastAsia="Times New Roman" w:hAnsi="Segoe UI" w:cs="Segoe UI"/>
          <w:color w:val="24292E"/>
          <w:sz w:val="24"/>
          <w:szCs w:val="24"/>
        </w:rPr>
        <w:t xml:space="preserve"> Add an </w:t>
      </w:r>
      <w:r w:rsidRPr="00FF1277">
        <w:rPr>
          <w:rFonts w:ascii="Segoe UI" w:eastAsia="Times New Roman" w:hAnsi="Segoe UI" w:cs="Segoe UI"/>
          <w:b/>
          <w:bCs/>
          <w:color w:val="24292E"/>
          <w:sz w:val="24"/>
          <w:szCs w:val="24"/>
        </w:rPr>
        <w:t>explicit allow for the OAI.</w:t>
      </w:r>
      <w:r w:rsidRPr="00F85578">
        <w:rPr>
          <w:rFonts w:ascii="Segoe UI" w:eastAsia="Times New Roman" w:hAnsi="Segoe UI" w:cs="Segoe UI"/>
          <w:color w:val="24292E"/>
          <w:sz w:val="24"/>
          <w:szCs w:val="24"/>
        </w:rPr>
        <w:t xml:space="preserve"> Can remove any other explicit allows on the OAI. This leaves the implicit deny.</w:t>
      </w:r>
    </w:p>
    <w:p w14:paraId="2E948D1B" w14:textId="77777777" w:rsidR="00F85578" w:rsidRPr="00F85578" w:rsidRDefault="00F85578" w:rsidP="00F85578">
      <w:pPr>
        <w:shd w:val="clear" w:color="auto" w:fill="FFFFFF"/>
        <w:spacing w:after="240"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 xml:space="preserve">As long as accesses are coming from the edge locations, </w:t>
      </w:r>
      <w:r w:rsidRPr="004F5A28">
        <w:rPr>
          <w:rFonts w:ascii="Segoe UI" w:eastAsia="Times New Roman" w:hAnsi="Segoe UI" w:cs="Segoe UI"/>
          <w:b/>
          <w:bCs/>
          <w:color w:val="24292E"/>
          <w:sz w:val="24"/>
          <w:szCs w:val="24"/>
        </w:rPr>
        <w:t>it will know they are from the OAI</w:t>
      </w:r>
      <w:r w:rsidRPr="00F85578">
        <w:rPr>
          <w:rFonts w:ascii="Segoe UI" w:eastAsia="Times New Roman" w:hAnsi="Segoe UI" w:cs="Segoe UI"/>
          <w:color w:val="24292E"/>
          <w:sz w:val="24"/>
          <w:szCs w:val="24"/>
        </w:rPr>
        <w:t xml:space="preserve"> and allow them. Any direct attempts will not use the OAI and will only get the implicit deny.</w:t>
      </w:r>
    </w:p>
    <w:p w14:paraId="13F60600" w14:textId="409D4E22" w:rsidR="00F85578" w:rsidRDefault="00F85578" w:rsidP="00F85578">
      <w:pPr>
        <w:shd w:val="clear" w:color="auto" w:fill="FFFFFF"/>
        <w:spacing w:after="240"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lastRenderedPageBreak/>
        <w:t xml:space="preserve">Best practice is to </w:t>
      </w:r>
      <w:r w:rsidRPr="009E1927">
        <w:rPr>
          <w:rFonts w:ascii="Segoe UI" w:eastAsia="Times New Roman" w:hAnsi="Segoe UI" w:cs="Segoe UI"/>
          <w:b/>
          <w:bCs/>
          <w:color w:val="24292E"/>
          <w:sz w:val="24"/>
          <w:szCs w:val="24"/>
        </w:rPr>
        <w:t>create one OAI per CloudFront distribution to manage permissions</w:t>
      </w:r>
      <w:r w:rsidRPr="00F85578">
        <w:rPr>
          <w:rFonts w:ascii="Segoe UI" w:eastAsia="Times New Roman" w:hAnsi="Segoe UI" w:cs="Segoe UI"/>
          <w:color w:val="24292E"/>
          <w:sz w:val="24"/>
          <w:szCs w:val="24"/>
        </w:rPr>
        <w:t>.</w:t>
      </w:r>
    </w:p>
    <w:p w14:paraId="6DCB3A54" w14:textId="6410B15B" w:rsidR="00153E1B" w:rsidRPr="00F85578" w:rsidRDefault="00153E1B" w:rsidP="00F85578">
      <w:pPr>
        <w:shd w:val="clear" w:color="auto" w:fill="FFFFFF"/>
        <w:spacing w:after="240" w:line="240" w:lineRule="auto"/>
        <w:rPr>
          <w:rFonts w:ascii="Segoe UI" w:eastAsia="Times New Roman" w:hAnsi="Segoe UI" w:cs="Segoe UI"/>
          <w:color w:val="24292E"/>
          <w:sz w:val="24"/>
          <w:szCs w:val="24"/>
        </w:rPr>
      </w:pPr>
      <w:r>
        <w:rPr>
          <w:noProof/>
        </w:rPr>
        <w:drawing>
          <wp:anchor distT="0" distB="0" distL="114300" distR="114300" simplePos="0" relativeHeight="251659264" behindDoc="0" locked="0" layoutInCell="1" allowOverlap="1" wp14:anchorId="7497FF76" wp14:editId="2F805BF7">
            <wp:simplePos x="0" y="0"/>
            <wp:positionH relativeFrom="column">
              <wp:posOffset>0</wp:posOffset>
            </wp:positionH>
            <wp:positionV relativeFrom="paragraph">
              <wp:posOffset>3175</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050E286" w14:textId="77777777" w:rsidR="00F85578" w:rsidRPr="00F85578" w:rsidRDefault="00F85578" w:rsidP="00F85578">
      <w:pPr>
        <w:shd w:val="clear" w:color="auto" w:fill="FFFFFF"/>
        <w:spacing w:before="360" w:after="240" w:line="240" w:lineRule="auto"/>
        <w:outlineLvl w:val="2"/>
        <w:rPr>
          <w:rFonts w:ascii="Segoe UI" w:eastAsia="Times New Roman" w:hAnsi="Segoe UI" w:cs="Segoe UI"/>
          <w:b/>
          <w:bCs/>
          <w:color w:val="24292E"/>
          <w:sz w:val="30"/>
          <w:szCs w:val="30"/>
        </w:rPr>
      </w:pPr>
      <w:r w:rsidRPr="00F85578">
        <w:rPr>
          <w:rFonts w:ascii="Segoe UI" w:eastAsia="Times New Roman" w:hAnsi="Segoe UI" w:cs="Segoe UI"/>
          <w:b/>
          <w:bCs/>
          <w:color w:val="24292E"/>
          <w:sz w:val="30"/>
          <w:szCs w:val="30"/>
        </w:rPr>
        <w:t>AWS Global Accelerator</w:t>
      </w:r>
    </w:p>
    <w:p w14:paraId="1A0F152F" w14:textId="77777777" w:rsidR="00F85578" w:rsidRPr="00AF028A" w:rsidRDefault="00F85578" w:rsidP="00F85578">
      <w:pPr>
        <w:numPr>
          <w:ilvl w:val="0"/>
          <w:numId w:val="4"/>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F85578">
        <w:rPr>
          <w:rFonts w:ascii="Segoe UI" w:eastAsia="Times New Roman" w:hAnsi="Segoe UI" w:cs="Segoe UI"/>
          <w:color w:val="24292E"/>
          <w:sz w:val="24"/>
          <w:szCs w:val="24"/>
        </w:rPr>
        <w:t xml:space="preserve">Move the </w:t>
      </w:r>
      <w:r w:rsidRPr="00AF028A">
        <w:rPr>
          <w:rFonts w:ascii="Segoe UI" w:eastAsia="Times New Roman" w:hAnsi="Segoe UI" w:cs="Segoe UI"/>
          <w:b/>
          <w:bCs/>
          <w:color w:val="24292E"/>
          <w:sz w:val="24"/>
          <w:szCs w:val="24"/>
        </w:rPr>
        <w:t>AWS network closer to customers.</w:t>
      </w:r>
    </w:p>
    <w:p w14:paraId="4FAC7222" w14:textId="77777777" w:rsidR="00F85578" w:rsidRPr="00F85578" w:rsidRDefault="00F85578" w:rsidP="00F8557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340B17">
        <w:rPr>
          <w:rFonts w:ascii="Segoe UI" w:eastAsia="Times New Roman" w:hAnsi="Segoe UI" w:cs="Segoe UI"/>
          <w:b/>
          <w:bCs/>
          <w:color w:val="24292E"/>
          <w:sz w:val="24"/>
          <w:szCs w:val="24"/>
        </w:rPr>
        <w:t>Designed to optimize the flow of data</w:t>
      </w:r>
      <w:r w:rsidRPr="00F85578">
        <w:rPr>
          <w:rFonts w:ascii="Segoe UI" w:eastAsia="Times New Roman" w:hAnsi="Segoe UI" w:cs="Segoe UI"/>
          <w:color w:val="24292E"/>
          <w:sz w:val="24"/>
          <w:szCs w:val="24"/>
        </w:rPr>
        <w:t xml:space="preserve"> from users to your AWS infrastructure.</w:t>
      </w:r>
    </w:p>
    <w:p w14:paraId="25A355D3" w14:textId="77777777" w:rsidR="00F85578" w:rsidRPr="000A22E5" w:rsidRDefault="00F85578" w:rsidP="00F85578">
      <w:pPr>
        <w:numPr>
          <w:ilvl w:val="0"/>
          <w:numId w:val="4"/>
        </w:numPr>
        <w:shd w:val="clear" w:color="auto" w:fill="FFFFFF"/>
        <w:spacing w:before="60" w:after="100" w:afterAutospacing="1" w:line="240" w:lineRule="auto"/>
        <w:rPr>
          <w:rFonts w:ascii="Segoe UI" w:eastAsia="Times New Roman" w:hAnsi="Segoe UI" w:cs="Segoe UI"/>
          <w:b/>
          <w:bCs/>
          <w:color w:val="24292E"/>
          <w:sz w:val="24"/>
          <w:szCs w:val="24"/>
        </w:rPr>
      </w:pPr>
      <w:r w:rsidRPr="00F85578">
        <w:rPr>
          <w:rFonts w:ascii="Segoe UI" w:eastAsia="Times New Roman" w:hAnsi="Segoe UI" w:cs="Segoe UI"/>
          <w:color w:val="24292E"/>
          <w:sz w:val="24"/>
          <w:szCs w:val="24"/>
        </w:rPr>
        <w:t xml:space="preserve">Generally customers who are </w:t>
      </w:r>
      <w:r w:rsidRPr="000A22E5">
        <w:rPr>
          <w:rFonts w:ascii="Segoe UI" w:eastAsia="Times New Roman" w:hAnsi="Segoe UI" w:cs="Segoe UI"/>
          <w:b/>
          <w:bCs/>
          <w:color w:val="24292E"/>
          <w:sz w:val="24"/>
          <w:szCs w:val="24"/>
        </w:rPr>
        <w:t>further away from your infrastructure go through more internet based hops</w:t>
      </w:r>
      <w:r w:rsidRPr="00F85578">
        <w:rPr>
          <w:rFonts w:ascii="Segoe UI" w:eastAsia="Times New Roman" w:hAnsi="Segoe UI" w:cs="Segoe UI"/>
          <w:color w:val="24292E"/>
          <w:sz w:val="24"/>
          <w:szCs w:val="24"/>
        </w:rPr>
        <w:t xml:space="preserve"> and this means a </w:t>
      </w:r>
      <w:r w:rsidRPr="000A22E5">
        <w:rPr>
          <w:rFonts w:ascii="Segoe UI" w:eastAsia="Times New Roman" w:hAnsi="Segoe UI" w:cs="Segoe UI"/>
          <w:b/>
          <w:bCs/>
          <w:color w:val="24292E"/>
          <w:sz w:val="24"/>
          <w:szCs w:val="24"/>
        </w:rPr>
        <w:t>lower quality connection.</w:t>
      </w:r>
    </w:p>
    <w:p w14:paraId="06204078" w14:textId="77777777" w:rsidR="00F85578" w:rsidRPr="00F85578" w:rsidRDefault="00F85578" w:rsidP="00F8557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Normal IP addresses are unicast IP addresses. These refer to one thing.</w:t>
      </w:r>
    </w:p>
    <w:p w14:paraId="1E55F3A4" w14:textId="77777777" w:rsidR="00F85578" w:rsidRPr="00F85578" w:rsidRDefault="00F85578" w:rsidP="00F8557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Global Accelerator starts with 2 </w:t>
      </w:r>
      <w:r w:rsidRPr="00F85578">
        <w:rPr>
          <w:rFonts w:ascii="Segoe UI" w:eastAsia="Times New Roman" w:hAnsi="Segoe UI" w:cs="Segoe UI"/>
          <w:b/>
          <w:bCs/>
          <w:color w:val="24292E"/>
          <w:sz w:val="24"/>
          <w:szCs w:val="24"/>
        </w:rPr>
        <w:t>anycast</w:t>
      </w:r>
      <w:r w:rsidRPr="00F85578">
        <w:rPr>
          <w:rFonts w:ascii="Segoe UI" w:eastAsia="Times New Roman" w:hAnsi="Segoe UI" w:cs="Segoe UI"/>
          <w:color w:val="24292E"/>
          <w:sz w:val="24"/>
          <w:szCs w:val="24"/>
        </w:rPr>
        <w:t> IP address</w:t>
      </w:r>
    </w:p>
    <w:p w14:paraId="6270AF52" w14:textId="77777777" w:rsidR="00F85578" w:rsidRPr="00F85578" w:rsidRDefault="00F85578" w:rsidP="00F85578">
      <w:pPr>
        <w:numPr>
          <w:ilvl w:val="1"/>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Special IP address</w:t>
      </w:r>
    </w:p>
    <w:p w14:paraId="1802C757" w14:textId="77777777" w:rsidR="00F85578" w:rsidRPr="00F85578" w:rsidRDefault="00F85578" w:rsidP="00F85578">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Anycast IPs allow a single IP to be in multiple locations.</w:t>
      </w:r>
    </w:p>
    <w:p w14:paraId="3DA61352" w14:textId="77777777" w:rsidR="00F85578" w:rsidRPr="00E56108" w:rsidRDefault="00F85578" w:rsidP="00F85578">
      <w:pPr>
        <w:numPr>
          <w:ilvl w:val="1"/>
          <w:numId w:val="4"/>
        </w:numPr>
        <w:shd w:val="clear" w:color="auto" w:fill="FFFFFF"/>
        <w:spacing w:before="60" w:after="100" w:afterAutospacing="1" w:line="240" w:lineRule="auto"/>
        <w:rPr>
          <w:rFonts w:ascii="Segoe UI" w:eastAsia="Times New Roman" w:hAnsi="Segoe UI" w:cs="Segoe UI"/>
          <w:b/>
          <w:bCs/>
          <w:color w:val="24292E"/>
          <w:sz w:val="24"/>
          <w:szCs w:val="24"/>
        </w:rPr>
      </w:pPr>
      <w:r w:rsidRPr="00E56108">
        <w:rPr>
          <w:rFonts w:ascii="Segoe UI" w:eastAsia="Times New Roman" w:hAnsi="Segoe UI" w:cs="Segoe UI"/>
          <w:b/>
          <w:bCs/>
          <w:color w:val="24292E"/>
          <w:sz w:val="24"/>
          <w:szCs w:val="24"/>
        </w:rPr>
        <w:t>Traffic initially uses public internet and enters Global Accelerator at the closest edge location.</w:t>
      </w:r>
    </w:p>
    <w:p w14:paraId="27400BE7" w14:textId="77777777" w:rsidR="00F85578" w:rsidRPr="00F85578" w:rsidRDefault="00F85578" w:rsidP="00F85578">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Traffic then flows globally across the AWS global backbone network.</w:t>
      </w:r>
    </w:p>
    <w:p w14:paraId="5F1571F6" w14:textId="18E406D9" w:rsidR="00F85578" w:rsidRDefault="00F85578" w:rsidP="00F8557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F85578">
        <w:rPr>
          <w:rFonts w:ascii="Segoe UI" w:eastAsia="Times New Roman" w:hAnsi="Segoe UI" w:cs="Segoe UI"/>
          <w:color w:val="24292E"/>
          <w:sz w:val="24"/>
          <w:szCs w:val="24"/>
        </w:rPr>
        <w:t>Global accelerator is a network product, can use TCP/UDP.</w:t>
      </w:r>
    </w:p>
    <w:p w14:paraId="5D07222E" w14:textId="77777777" w:rsidR="00B331FE" w:rsidRDefault="00B331FE" w:rsidP="00705911">
      <w:pPr>
        <w:shd w:val="clear" w:color="auto" w:fill="FFFFFF"/>
        <w:spacing w:before="60" w:after="100" w:afterAutospacing="1" w:line="240" w:lineRule="auto"/>
        <w:rPr>
          <w:rFonts w:ascii="Segoe UI" w:eastAsia="Times New Roman" w:hAnsi="Segoe UI" w:cs="Segoe UI"/>
          <w:color w:val="24292E"/>
          <w:sz w:val="24"/>
          <w:szCs w:val="24"/>
        </w:rPr>
      </w:pPr>
    </w:p>
    <w:p w14:paraId="0BF94D9D" w14:textId="77777777" w:rsidR="00B331FE" w:rsidRDefault="00B331FE" w:rsidP="00705911">
      <w:pPr>
        <w:shd w:val="clear" w:color="auto" w:fill="FFFFFF"/>
        <w:spacing w:before="60" w:after="100" w:afterAutospacing="1" w:line="240" w:lineRule="auto"/>
        <w:rPr>
          <w:rFonts w:ascii="Segoe UI" w:eastAsia="Times New Roman" w:hAnsi="Segoe UI" w:cs="Segoe UI"/>
          <w:color w:val="24292E"/>
          <w:sz w:val="24"/>
          <w:szCs w:val="24"/>
        </w:rPr>
      </w:pPr>
    </w:p>
    <w:p w14:paraId="0B360A66" w14:textId="6A90A2E7" w:rsidR="00B331FE" w:rsidRPr="00880572" w:rsidRDefault="005E7C0F" w:rsidP="00705911">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60288" behindDoc="0" locked="0" layoutInCell="1" allowOverlap="1" wp14:anchorId="62DAD946" wp14:editId="2142761C">
            <wp:simplePos x="0" y="0"/>
            <wp:positionH relativeFrom="margin">
              <wp:align>right</wp:align>
            </wp:positionH>
            <wp:positionV relativeFrom="paragraph">
              <wp:posOffset>0</wp:posOffset>
            </wp:positionV>
            <wp:extent cx="5943600" cy="3343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B331FE" w:rsidRPr="00B331FE">
        <w:rPr>
          <w:rFonts w:ascii="Segoe UI" w:eastAsia="Times New Roman" w:hAnsi="Segoe UI" w:cs="Segoe UI"/>
          <w:b/>
          <w:bCs/>
          <w:color w:val="24292E"/>
          <w:sz w:val="24"/>
          <w:szCs w:val="24"/>
        </w:rPr>
        <w:t>Pro Exam Tip:</w:t>
      </w:r>
    </w:p>
    <w:p w14:paraId="5F0AFF0C" w14:textId="6BC9996F" w:rsidR="00B331FE" w:rsidRDefault="00B331FE" w:rsidP="00705911">
      <w:pPr>
        <w:shd w:val="clear" w:color="auto" w:fill="FFFFFF"/>
        <w:spacing w:before="60" w:after="100" w:afterAutospacing="1" w:line="240" w:lineRule="auto"/>
        <w:rPr>
          <w:rFonts w:ascii="Segoe UI" w:eastAsia="Times New Roman" w:hAnsi="Segoe UI" w:cs="Segoe UI"/>
          <w:color w:val="24292E"/>
          <w:sz w:val="24"/>
          <w:szCs w:val="24"/>
        </w:rPr>
      </w:pPr>
      <w:r w:rsidRPr="00D719B2">
        <w:rPr>
          <w:rFonts w:ascii="Segoe UI" w:eastAsia="Times New Roman" w:hAnsi="Segoe UI" w:cs="Segoe UI"/>
          <w:b/>
          <w:bCs/>
          <w:color w:val="24292E"/>
          <w:sz w:val="24"/>
          <w:szCs w:val="24"/>
        </w:rPr>
        <w:t>Global Accelerator</w:t>
      </w:r>
      <w:r>
        <w:rPr>
          <w:rFonts w:ascii="Segoe UI" w:eastAsia="Times New Roman" w:hAnsi="Segoe UI" w:cs="Segoe UI"/>
          <w:color w:val="24292E"/>
          <w:sz w:val="24"/>
          <w:szCs w:val="24"/>
        </w:rPr>
        <w:t xml:space="preserve"> doesn’t cache content or data, it doesn’t provide any http/https based capability, it’s network product. SO if the question talks about transiting network data over TCP/UDP as quickly and efficiently as possible through a global network it’s likely global accelerator.</w:t>
      </w:r>
      <w:r w:rsidR="00914250">
        <w:rPr>
          <w:rFonts w:ascii="Segoe UI" w:eastAsia="Times New Roman" w:hAnsi="Segoe UI" w:cs="Segoe UI"/>
          <w:color w:val="24292E"/>
          <w:sz w:val="24"/>
          <w:szCs w:val="24"/>
        </w:rPr>
        <w:t xml:space="preserve"> </w:t>
      </w:r>
      <w:r w:rsidR="00914250" w:rsidRPr="00844BB6">
        <w:rPr>
          <w:rFonts w:ascii="Segoe UI" w:eastAsia="Times New Roman" w:hAnsi="Segoe UI" w:cs="Segoe UI"/>
          <w:b/>
          <w:bCs/>
          <w:color w:val="24292E"/>
          <w:sz w:val="24"/>
          <w:szCs w:val="24"/>
        </w:rPr>
        <w:t>Network Optimization.</w:t>
      </w:r>
    </w:p>
    <w:p w14:paraId="3CB5BF9D" w14:textId="4F1A570C" w:rsidR="00880572" w:rsidRDefault="00880572" w:rsidP="00705911">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61312" behindDoc="0" locked="0" layoutInCell="1" allowOverlap="1" wp14:anchorId="21BB37CA" wp14:editId="4FFFC541">
            <wp:simplePos x="0" y="0"/>
            <wp:positionH relativeFrom="margin">
              <wp:align>center</wp:align>
            </wp:positionH>
            <wp:positionV relativeFrom="paragraph">
              <wp:posOffset>734695</wp:posOffset>
            </wp:positionV>
            <wp:extent cx="2933700" cy="14192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0" cy="141922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color w:val="24292E"/>
          <w:sz w:val="24"/>
          <w:szCs w:val="24"/>
        </w:rPr>
        <w:t xml:space="preserve">If the question mentions content delivery, caching, pre-signed </w:t>
      </w:r>
      <w:proofErr w:type="spellStart"/>
      <w:r>
        <w:rPr>
          <w:rFonts w:ascii="Segoe UI" w:eastAsia="Times New Roman" w:hAnsi="Segoe UI" w:cs="Segoe UI"/>
          <w:color w:val="24292E"/>
          <w:sz w:val="24"/>
          <w:szCs w:val="24"/>
        </w:rPr>
        <w:t>urls</w:t>
      </w:r>
      <w:proofErr w:type="spellEnd"/>
      <w:r>
        <w:rPr>
          <w:rFonts w:ascii="Segoe UI" w:eastAsia="Times New Roman" w:hAnsi="Segoe UI" w:cs="Segoe UI"/>
          <w:color w:val="24292E"/>
          <w:sz w:val="24"/>
          <w:szCs w:val="24"/>
        </w:rPr>
        <w:t xml:space="preserve"> or any of the other services </w:t>
      </w:r>
      <w:proofErr w:type="spellStart"/>
      <w:r>
        <w:rPr>
          <w:rFonts w:ascii="Segoe UI" w:eastAsia="Times New Roman" w:hAnsi="Segoe UI" w:cs="Segoe UI"/>
          <w:color w:val="24292E"/>
          <w:sz w:val="24"/>
          <w:szCs w:val="24"/>
        </w:rPr>
        <w:t>cloudfront</w:t>
      </w:r>
      <w:proofErr w:type="spellEnd"/>
      <w:r>
        <w:rPr>
          <w:rFonts w:ascii="Segoe UI" w:eastAsia="Times New Roman" w:hAnsi="Segoe UI" w:cs="Segoe UI"/>
          <w:color w:val="24292E"/>
          <w:sz w:val="24"/>
          <w:szCs w:val="24"/>
        </w:rPr>
        <w:t xml:space="preserve"> provides then the answer would be </w:t>
      </w:r>
      <w:proofErr w:type="spellStart"/>
      <w:r>
        <w:rPr>
          <w:rFonts w:ascii="Segoe UI" w:eastAsia="Times New Roman" w:hAnsi="Segoe UI" w:cs="Segoe UI"/>
          <w:color w:val="24292E"/>
          <w:sz w:val="24"/>
          <w:szCs w:val="24"/>
        </w:rPr>
        <w:t>cloudfront</w:t>
      </w:r>
      <w:proofErr w:type="spellEnd"/>
      <w:r>
        <w:rPr>
          <w:rFonts w:ascii="Segoe UI" w:eastAsia="Times New Roman" w:hAnsi="Segoe UI" w:cs="Segoe UI"/>
          <w:color w:val="24292E"/>
          <w:sz w:val="24"/>
          <w:szCs w:val="24"/>
        </w:rPr>
        <w:t>. Http/Https, content delivery, manipulation of the content then it’s cloud front.</w:t>
      </w:r>
    </w:p>
    <w:p w14:paraId="41180876" w14:textId="02DAD120" w:rsidR="00880572" w:rsidRDefault="00880572" w:rsidP="00705911">
      <w:pPr>
        <w:shd w:val="clear" w:color="auto" w:fill="FFFFFF"/>
        <w:spacing w:before="60" w:after="100" w:afterAutospacing="1" w:line="240" w:lineRule="auto"/>
        <w:rPr>
          <w:rFonts w:ascii="Segoe UI" w:eastAsia="Times New Roman" w:hAnsi="Segoe UI" w:cs="Segoe UI"/>
          <w:color w:val="24292E"/>
          <w:sz w:val="24"/>
          <w:szCs w:val="24"/>
        </w:rPr>
      </w:pPr>
    </w:p>
    <w:p w14:paraId="3510BBDA" w14:textId="391D7DB4" w:rsidR="009C0030" w:rsidRDefault="009C0030"/>
    <w:sectPr w:rsidR="009C0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45358"/>
    <w:multiLevelType w:val="multilevel"/>
    <w:tmpl w:val="1A1C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473B1E"/>
    <w:multiLevelType w:val="multilevel"/>
    <w:tmpl w:val="4928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B969BB"/>
    <w:multiLevelType w:val="multilevel"/>
    <w:tmpl w:val="FD845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161231"/>
    <w:multiLevelType w:val="multilevel"/>
    <w:tmpl w:val="24647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55"/>
    <w:rsid w:val="00024555"/>
    <w:rsid w:val="000A22E5"/>
    <w:rsid w:val="00153E1B"/>
    <w:rsid w:val="001A3279"/>
    <w:rsid w:val="001D5CCC"/>
    <w:rsid w:val="00216943"/>
    <w:rsid w:val="00241380"/>
    <w:rsid w:val="002C00DE"/>
    <w:rsid w:val="00340B17"/>
    <w:rsid w:val="003B5A7E"/>
    <w:rsid w:val="003C7F8A"/>
    <w:rsid w:val="00426890"/>
    <w:rsid w:val="004F5A28"/>
    <w:rsid w:val="0055401E"/>
    <w:rsid w:val="005E69D0"/>
    <w:rsid w:val="005E7C0F"/>
    <w:rsid w:val="00705911"/>
    <w:rsid w:val="00753D9D"/>
    <w:rsid w:val="007E6AF7"/>
    <w:rsid w:val="00806B06"/>
    <w:rsid w:val="00822C51"/>
    <w:rsid w:val="00844BB6"/>
    <w:rsid w:val="008548A4"/>
    <w:rsid w:val="00880572"/>
    <w:rsid w:val="00914250"/>
    <w:rsid w:val="00965CE5"/>
    <w:rsid w:val="009C0030"/>
    <w:rsid w:val="009E1927"/>
    <w:rsid w:val="009E3EFF"/>
    <w:rsid w:val="00A36B7C"/>
    <w:rsid w:val="00AF028A"/>
    <w:rsid w:val="00B331FE"/>
    <w:rsid w:val="00C62FEB"/>
    <w:rsid w:val="00CD54BB"/>
    <w:rsid w:val="00D719B2"/>
    <w:rsid w:val="00DE2BFA"/>
    <w:rsid w:val="00E34553"/>
    <w:rsid w:val="00E56108"/>
    <w:rsid w:val="00E66E00"/>
    <w:rsid w:val="00EB2F69"/>
    <w:rsid w:val="00EC5662"/>
    <w:rsid w:val="00F84FAF"/>
    <w:rsid w:val="00F85578"/>
    <w:rsid w:val="00FF1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EA1DC"/>
  <w15:chartTrackingRefBased/>
  <w15:docId w15:val="{0C951CF5-C6F8-4DB5-9C22-136C7DAB7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855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557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8557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557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557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85578"/>
    <w:rPr>
      <w:rFonts w:ascii="Times New Roman" w:eastAsia="Times New Roman" w:hAnsi="Times New Roman" w:cs="Times New Roman"/>
      <w:b/>
      <w:bCs/>
      <w:sz w:val="24"/>
      <w:szCs w:val="24"/>
    </w:rPr>
  </w:style>
  <w:style w:type="character" w:styleId="Strong">
    <w:name w:val="Strong"/>
    <w:basedOn w:val="DefaultParagraphFont"/>
    <w:uiPriority w:val="22"/>
    <w:qFormat/>
    <w:rsid w:val="00F85578"/>
    <w:rPr>
      <w:b/>
      <w:bCs/>
    </w:rPr>
  </w:style>
  <w:style w:type="paragraph" w:styleId="NormalWeb">
    <w:name w:val="Normal (Web)"/>
    <w:basedOn w:val="Normal"/>
    <w:uiPriority w:val="99"/>
    <w:semiHidden/>
    <w:unhideWhenUsed/>
    <w:rsid w:val="00F8557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55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56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Subhrajit Sadhukhan</dc:creator>
  <cp:keywords/>
  <dc:description/>
  <cp:lastModifiedBy>Subhrajit Sadhukhan</cp:lastModifiedBy>
  <cp:revision>48</cp:revision>
  <dcterms:created xsi:type="dcterms:W3CDTF">2020-07-13T23:11:00Z</dcterms:created>
  <dcterms:modified xsi:type="dcterms:W3CDTF">2020-07-15T15:49:00Z</dcterms:modified>
</cp:coreProperties>
</file>