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FA" w:rsidRDefault="1956B111" w:rsidP="2DCEF56C">
      <w:pPr>
        <w:tabs>
          <w:tab w:val="left" w:pos="13026"/>
        </w:tabs>
        <w:jc w:val="right"/>
        <w:rPr>
          <w:b/>
          <w:bCs/>
        </w:rPr>
      </w:pPr>
      <w:r w:rsidRPr="1956B111">
        <w:rPr>
          <w:b/>
          <w:bCs/>
          <w:sz w:val="28"/>
          <w:szCs w:val="28"/>
        </w:rPr>
        <w:t>(</w:t>
      </w:r>
      <w:r w:rsidR="00A742EA">
        <w:rPr>
          <w:b/>
          <w:bCs/>
        </w:rPr>
        <w:t>As on 30</w:t>
      </w:r>
      <w:r w:rsidR="00D52099">
        <w:rPr>
          <w:b/>
          <w:bCs/>
        </w:rPr>
        <w:t>.</w:t>
      </w:r>
      <w:r w:rsidR="00E71B0F">
        <w:rPr>
          <w:b/>
          <w:bCs/>
        </w:rPr>
        <w:t>0</w:t>
      </w:r>
      <w:r w:rsidR="00A742EA">
        <w:rPr>
          <w:b/>
          <w:bCs/>
        </w:rPr>
        <w:t>6</w:t>
      </w:r>
      <w:r w:rsidR="00E71B0F">
        <w:rPr>
          <w:b/>
          <w:bCs/>
        </w:rPr>
        <w:t>.2022</w:t>
      </w:r>
      <w:r w:rsidRPr="1956B111">
        <w:rPr>
          <w:b/>
          <w:bCs/>
        </w:rPr>
        <w:t>)</w:t>
      </w:r>
    </w:p>
    <w:p w:rsidR="00967815" w:rsidRDefault="7BC78FF5" w:rsidP="00967815">
      <w:pPr>
        <w:tabs>
          <w:tab w:val="left" w:pos="13026"/>
        </w:tabs>
        <w:jc w:val="center"/>
        <w:rPr>
          <w:b/>
          <w:bCs/>
          <w:sz w:val="28"/>
          <w:szCs w:val="28"/>
        </w:rPr>
      </w:pPr>
      <w:r w:rsidRPr="7BC78FF5">
        <w:rPr>
          <w:b/>
          <w:bCs/>
          <w:sz w:val="28"/>
          <w:szCs w:val="28"/>
        </w:rPr>
        <w:t xml:space="preserve">PHYSICAL PROGRESS REPORT - PERFORMA </w:t>
      </w:r>
    </w:p>
    <w:p w:rsidR="00930BFA" w:rsidRDefault="7BC78FF5" w:rsidP="00967815">
      <w:pPr>
        <w:tabs>
          <w:tab w:val="left" w:pos="13026"/>
        </w:tabs>
        <w:jc w:val="center"/>
        <w:rPr>
          <w:b/>
          <w:bCs/>
          <w:sz w:val="28"/>
          <w:szCs w:val="28"/>
        </w:rPr>
      </w:pPr>
      <w:r w:rsidRPr="7BC78FF5">
        <w:rPr>
          <w:b/>
          <w:bCs/>
          <w:sz w:val="28"/>
          <w:szCs w:val="28"/>
        </w:rPr>
        <w:t xml:space="preserve"> FOR UNDER CONSTRUCTION UNITS                                                       </w:t>
      </w:r>
    </w:p>
    <w:p w:rsidR="00F97D58" w:rsidRDefault="00F97D58" w:rsidP="00930BFA">
      <w:pPr>
        <w:tabs>
          <w:tab w:val="left" w:pos="13026"/>
        </w:tabs>
        <w:rPr>
          <w:b/>
          <w:bCs/>
          <w:sz w:val="28"/>
          <w:szCs w:val="28"/>
        </w:rPr>
      </w:pPr>
    </w:p>
    <w:p w:rsidR="00F97D58" w:rsidRDefault="002A36C9" w:rsidP="00715C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0C48">
        <w:tab/>
      </w:r>
      <w:r w:rsidR="006A0C48">
        <w:tab/>
      </w:r>
      <w:r w:rsidR="006A0C48">
        <w:tab/>
      </w:r>
      <w:r w:rsidR="006A0C48">
        <w:tab/>
      </w:r>
      <w:r w:rsidRPr="006A0C48">
        <w:rPr>
          <w:b/>
          <w:bCs/>
        </w:rPr>
        <w:t>SECTOR</w:t>
      </w:r>
      <w:r>
        <w:t xml:space="preserve">: </w:t>
      </w:r>
      <w:r w:rsidR="006A0C48" w:rsidRPr="000156C1">
        <w:rPr>
          <w:b/>
          <w:bCs/>
        </w:rPr>
        <w:t>CENTRAL</w:t>
      </w:r>
      <w:r w:rsidR="006A0C48">
        <w:t>/</w:t>
      </w:r>
      <w:r>
        <w:t>STATE</w:t>
      </w:r>
      <w:r w:rsidR="006A0C48">
        <w:t>/PRIVATE</w:t>
      </w:r>
    </w:p>
    <w:p w:rsidR="00922781" w:rsidRDefault="00922781" w:rsidP="00715C72"/>
    <w:tbl>
      <w:tblPr>
        <w:tblW w:w="160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</w:tblCellMar>
        <w:tblLook w:val="04A0"/>
      </w:tblPr>
      <w:tblGrid>
        <w:gridCol w:w="567"/>
        <w:gridCol w:w="1116"/>
        <w:gridCol w:w="2489"/>
        <w:gridCol w:w="1950"/>
        <w:gridCol w:w="1276"/>
        <w:gridCol w:w="1843"/>
        <w:gridCol w:w="15"/>
        <w:gridCol w:w="1731"/>
        <w:gridCol w:w="1740"/>
        <w:gridCol w:w="1475"/>
        <w:gridCol w:w="1897"/>
      </w:tblGrid>
      <w:tr w:rsidR="00A241A1" w:rsidTr="38720330">
        <w:trPr>
          <w:trHeight w:val="417"/>
        </w:trPr>
        <w:tc>
          <w:tcPr>
            <w:tcW w:w="16099" w:type="dxa"/>
            <w:gridSpan w:val="11"/>
            <w:shd w:val="clear" w:color="auto" w:fill="auto"/>
            <w:noWrap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NAME OF THE THERMAL POWER PROJECT WITH </w:t>
            </w:r>
            <w:r w:rsidR="001C1EEB">
              <w:rPr>
                <w:b/>
                <w:bCs/>
                <w:color w:val="000000"/>
                <w:sz w:val="20"/>
                <w:szCs w:val="20"/>
              </w:rPr>
              <w:t xml:space="preserve">NO OF UNITS &amp; RESPECTIVE </w:t>
            </w:r>
            <w:r>
              <w:rPr>
                <w:b/>
                <w:bCs/>
                <w:color w:val="000000"/>
                <w:sz w:val="20"/>
                <w:szCs w:val="20"/>
              </w:rPr>
              <w:t>CAPACITY</w:t>
            </w:r>
            <w:r w:rsidR="001E75B6">
              <w:rPr>
                <w:b/>
                <w:bCs/>
                <w:color w:val="000000"/>
                <w:sz w:val="20"/>
                <w:szCs w:val="20"/>
              </w:rPr>
              <w:t>:</w:t>
            </w:r>
            <w:r w:rsidR="000156C1">
              <w:rPr>
                <w:b/>
                <w:bCs/>
                <w:color w:val="000000"/>
                <w:sz w:val="20"/>
                <w:szCs w:val="20"/>
              </w:rPr>
              <w:t xml:space="preserve"> North Karanpura, 3x660 MW</w:t>
            </w:r>
          </w:p>
        </w:tc>
      </w:tr>
      <w:tr w:rsidR="00A241A1" w:rsidTr="38720330">
        <w:trPr>
          <w:trHeight w:val="330"/>
        </w:trPr>
        <w:tc>
          <w:tcPr>
            <w:tcW w:w="16099" w:type="dxa"/>
            <w:gridSpan w:val="11"/>
            <w:shd w:val="clear" w:color="auto" w:fill="auto"/>
            <w:noWrap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DEVELOPER NAME/ IMPLEMETING AGENCY</w:t>
            </w:r>
            <w:r w:rsidR="000156C1">
              <w:rPr>
                <w:b/>
                <w:bCs/>
                <w:color w:val="000000"/>
                <w:sz w:val="20"/>
                <w:szCs w:val="20"/>
              </w:rPr>
              <w:t>: NTPC</w:t>
            </w:r>
          </w:p>
        </w:tc>
      </w:tr>
      <w:tr w:rsidR="00A241A1" w:rsidTr="38720330">
        <w:trPr>
          <w:trHeight w:val="375"/>
        </w:trPr>
        <w:tc>
          <w:tcPr>
            <w:tcW w:w="16099" w:type="dxa"/>
            <w:gridSpan w:val="11"/>
            <w:shd w:val="clear" w:color="auto" w:fill="auto"/>
            <w:noWrap/>
            <w:vAlign w:val="center"/>
            <w:hideMark/>
          </w:tcPr>
          <w:p w:rsidR="00A241A1" w:rsidRDefault="00091B8D" w:rsidP="00091B8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91B8D">
              <w:rPr>
                <w:b/>
                <w:bCs/>
                <w:color w:val="000000"/>
                <w:sz w:val="20"/>
                <w:szCs w:val="20"/>
              </w:rPr>
              <w:t>COMPLETE ADDRESS OF TPP: NTPC North Karanpura, Tandwa, Sub division – Simaria, Distt–Chatra – Jharkhand-825321</w:t>
            </w:r>
          </w:p>
        </w:tc>
      </w:tr>
      <w:tr w:rsidR="000F168F" w:rsidTr="38720330">
        <w:trPr>
          <w:trHeight w:val="255"/>
        </w:trPr>
        <w:tc>
          <w:tcPr>
            <w:tcW w:w="9256" w:type="dxa"/>
            <w:gridSpan w:val="7"/>
            <w:shd w:val="clear" w:color="auto" w:fill="auto"/>
            <w:noWrap/>
            <w:hideMark/>
          </w:tcPr>
          <w:p w:rsidR="000F168F" w:rsidRDefault="000F168F" w:rsidP="00ED264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CONTACT DETAILS OF NODAL OFFICER ,NAME, EMAIL, MOBILE NO</w:t>
            </w:r>
            <w:r w:rsidR="00CC73DD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CC73DD" w:rsidRPr="00CC73DD">
              <w:rPr>
                <w:b/>
                <w:bCs/>
                <w:color w:val="000000"/>
                <w:sz w:val="20"/>
                <w:szCs w:val="20"/>
              </w:rPr>
              <w:t>Sh V S Dubey, email: vsdubey@ntpc.co.in, contact: 9650041256</w:t>
            </w:r>
          </w:p>
        </w:tc>
        <w:tc>
          <w:tcPr>
            <w:tcW w:w="6843" w:type="dxa"/>
            <w:gridSpan w:val="4"/>
            <w:shd w:val="clear" w:color="auto" w:fill="auto"/>
            <w:hideMark/>
          </w:tcPr>
          <w:p w:rsidR="000F168F" w:rsidRDefault="000F168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E-GEN PORTAL REGISTRATION STATUS- YES</w:t>
            </w:r>
            <w:r w:rsidR="00561C1B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5A6E38">
              <w:rPr>
                <w:b/>
                <w:bCs/>
                <w:color w:val="000000"/>
                <w:sz w:val="20"/>
                <w:szCs w:val="20"/>
              </w:rPr>
              <w:t>U#1 – 1200002613; U#</w:t>
            </w:r>
            <w:r w:rsidR="008F344C">
              <w:rPr>
                <w:b/>
                <w:bCs/>
                <w:color w:val="000000"/>
                <w:sz w:val="20"/>
                <w:szCs w:val="20"/>
              </w:rPr>
              <w:t>2–</w:t>
            </w:r>
            <w:r w:rsidR="005A6E38">
              <w:rPr>
                <w:b/>
                <w:bCs/>
                <w:color w:val="000000"/>
                <w:sz w:val="20"/>
                <w:szCs w:val="20"/>
              </w:rPr>
              <w:t xml:space="preserve"> 120000261</w:t>
            </w:r>
            <w:r w:rsidR="008F344C">
              <w:rPr>
                <w:b/>
                <w:bCs/>
                <w:color w:val="000000"/>
                <w:sz w:val="20"/>
                <w:szCs w:val="20"/>
              </w:rPr>
              <w:t>4; U#3 - 1200002615</w:t>
            </w:r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241A1" w:rsidTr="38720330">
        <w:trPr>
          <w:trHeight w:val="255"/>
        </w:trPr>
        <w:tc>
          <w:tcPr>
            <w:tcW w:w="16099" w:type="dxa"/>
            <w:gridSpan w:val="11"/>
            <w:shd w:val="clear" w:color="auto" w:fill="auto"/>
            <w:noWrap/>
            <w:hideMark/>
          </w:tcPr>
          <w:p w:rsidR="00A241A1" w:rsidRDefault="00A241A1" w:rsidP="00A241A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241A1" w:rsidTr="38720330">
        <w:trPr>
          <w:trHeight w:val="315"/>
        </w:trPr>
        <w:tc>
          <w:tcPr>
            <w:tcW w:w="16099" w:type="dxa"/>
            <w:gridSpan w:val="11"/>
            <w:shd w:val="clear" w:color="auto" w:fill="BDD7EE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MAIN PLANT PACKAGE (</w:t>
            </w:r>
            <w:r w:rsidR="00EC7E44">
              <w:rPr>
                <w:b/>
                <w:bCs/>
                <w:color w:val="000000"/>
                <w:sz w:val="20"/>
                <w:szCs w:val="20"/>
              </w:rPr>
              <w:t>BTG VENDOR/</w:t>
            </w:r>
            <w:r>
              <w:rPr>
                <w:b/>
                <w:bCs/>
                <w:color w:val="000000"/>
                <w:sz w:val="20"/>
                <w:szCs w:val="20"/>
              </w:rPr>
              <w:t>EPC</w:t>
            </w:r>
            <w:r w:rsidR="00EC7E44">
              <w:rPr>
                <w:b/>
                <w:bCs/>
                <w:color w:val="000000"/>
                <w:sz w:val="20"/>
                <w:szCs w:val="20"/>
              </w:rPr>
              <w:t xml:space="preserve"> CONTRACTOR</w:t>
            </w:r>
            <w:r>
              <w:rPr>
                <w:b/>
                <w:bCs/>
                <w:color w:val="000000"/>
                <w:sz w:val="20"/>
                <w:szCs w:val="20"/>
              </w:rPr>
              <w:t>):  MAIN VENDOR (ORDER DATE)</w:t>
            </w:r>
          </w:p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A241A1" w:rsidTr="38720330">
        <w:trPr>
          <w:trHeight w:val="300"/>
        </w:trPr>
        <w:tc>
          <w:tcPr>
            <w:tcW w:w="567" w:type="dxa"/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Sl.</w:t>
            </w:r>
          </w:p>
        </w:tc>
        <w:tc>
          <w:tcPr>
            <w:tcW w:w="1116" w:type="dxa"/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2489" w:type="dxa"/>
            <w:tcBorders>
              <w:bottom w:val="single" w:sz="18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FFE599" w:themeFill="accent4" w:themeFillTint="66"/>
            <w:noWrap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Vendor/Contracting Agency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FFE599" w:themeFill="accent4" w:themeFillTint="66"/>
            <w:hideMark/>
          </w:tcPr>
          <w:p w:rsidR="00A241A1" w:rsidRDefault="00A241A1" w:rsidP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Date of Award/ Start date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Present Status</w:t>
            </w:r>
          </w:p>
        </w:tc>
        <w:tc>
          <w:tcPr>
            <w:tcW w:w="1740" w:type="dxa"/>
            <w:tcBorders>
              <w:bottom w:val="single" w:sz="18" w:space="0" w:color="1E8BCD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% Completion</w:t>
            </w:r>
          </w:p>
        </w:tc>
        <w:tc>
          <w:tcPr>
            <w:tcW w:w="1475" w:type="dxa"/>
            <w:tcBorders>
              <w:bottom w:val="single" w:sz="18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Original Date of Completion</w:t>
            </w:r>
          </w:p>
        </w:tc>
        <w:tc>
          <w:tcPr>
            <w:tcW w:w="1897" w:type="dxa"/>
            <w:tcBorders>
              <w:bottom w:val="single" w:sz="18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Anticipated Date of Completion</w:t>
            </w:r>
          </w:p>
        </w:tc>
      </w:tr>
      <w:tr w:rsidR="00103A97" w:rsidTr="38720330">
        <w:trPr>
          <w:trHeight w:val="315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103A97" w:rsidRDefault="00103A97" w:rsidP="00103A9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103A97" w:rsidRDefault="00103A97" w:rsidP="00103A9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BOILER</w:t>
            </w: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hideMark/>
          </w:tcPr>
          <w:p w:rsidR="00103A97" w:rsidRDefault="00103A97" w:rsidP="00103A9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CIVIL WORKS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103A97" w:rsidRDefault="00A52AB2" w:rsidP="003F63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103A97" w:rsidRDefault="00103A97" w:rsidP="00103A9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UNIT-01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103A97" w:rsidRDefault="00A52AB2" w:rsidP="00893E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  <w:right w:val="single" w:sz="4" w:space="0" w:color="1E8BCD"/>
            </w:tcBorders>
            <w:shd w:val="clear" w:color="auto" w:fill="auto"/>
            <w:hideMark/>
          </w:tcPr>
          <w:p w:rsidR="00103A97" w:rsidRPr="006C211E" w:rsidRDefault="00053D8C" w:rsidP="00103A9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A76ADD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1E8BCD"/>
            </w:tcBorders>
            <w:vAlign w:val="center"/>
            <w:hideMark/>
          </w:tcPr>
          <w:p w:rsidR="00103A97" w:rsidRDefault="009939BA" w:rsidP="00101F8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98</w:t>
            </w:r>
            <w:r w:rsidR="00101F8A">
              <w:rPr>
                <w:color w:val="000000" w:themeColor="text1"/>
                <w:sz w:val="20"/>
                <w:szCs w:val="20"/>
              </w:rPr>
              <w:t>.</w:t>
            </w:r>
            <w:r w:rsidR="006620C6">
              <w:rPr>
                <w:color w:val="000000" w:themeColor="text1"/>
                <w:sz w:val="20"/>
                <w:szCs w:val="20"/>
              </w:rPr>
              <w:t>5</w:t>
            </w:r>
            <w:r w:rsidR="006774C9">
              <w:rPr>
                <w:color w:val="000000" w:themeColor="text1"/>
                <w:sz w:val="20"/>
                <w:szCs w:val="20"/>
              </w:rPr>
              <w:t>0</w:t>
            </w:r>
            <w:r w:rsidR="00EF2802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vMerge w:val="restart"/>
            <w:tcBorders>
              <w:top w:val="single" w:sz="18" w:space="0" w:color="auto"/>
              <w:left w:val="single" w:sz="4" w:space="0" w:color="1E8BCD"/>
              <w:bottom w:val="single" w:sz="18" w:space="0" w:color="auto"/>
            </w:tcBorders>
            <w:shd w:val="clear" w:color="auto" w:fill="auto"/>
            <w:noWrap/>
            <w:hideMark/>
          </w:tcPr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</w:p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</w:p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</w:p>
          <w:p w:rsidR="00103A97" w:rsidRDefault="26D784AE" w:rsidP="26D784AE">
            <w:pPr>
              <w:jc w:val="center"/>
              <w:rPr>
                <w:color w:val="000000"/>
                <w:sz w:val="20"/>
                <w:szCs w:val="20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>Dec-18</w:t>
            </w:r>
          </w:p>
          <w:p w:rsidR="3F8C6C84" w:rsidRDefault="3F8C6C84" w:rsidP="3F8C6C84">
            <w:pPr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</w:t>
            </w:r>
          </w:p>
          <w:p w:rsidR="3F8C6C84" w:rsidRDefault="3F8C6C84" w:rsidP="3F8C6C8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897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</w:p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</w:p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</w:p>
          <w:p w:rsidR="00103A97" w:rsidRDefault="26D784AE" w:rsidP="26D784AE">
            <w:pPr>
              <w:jc w:val="center"/>
              <w:rPr>
                <w:color w:val="000000"/>
                <w:sz w:val="20"/>
                <w:szCs w:val="20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> </w:t>
            </w:r>
            <w:r w:rsidR="00E76456">
              <w:rPr>
                <w:color w:val="000000" w:themeColor="text1"/>
                <w:sz w:val="20"/>
                <w:szCs w:val="20"/>
              </w:rPr>
              <w:t>FY 21-22</w:t>
            </w:r>
          </w:p>
          <w:p w:rsidR="3F8C6C84" w:rsidRDefault="26D784AE" w:rsidP="3F8C6C84">
            <w:pPr>
              <w:rPr>
                <w:color w:val="000000" w:themeColor="text1"/>
                <w:sz w:val="20"/>
                <w:szCs w:val="20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> </w:t>
            </w:r>
          </w:p>
          <w:p w:rsidR="26D784AE" w:rsidRDefault="26D784AE" w:rsidP="26D784AE">
            <w:pPr>
              <w:rPr>
                <w:color w:val="000000" w:themeColor="text1"/>
                <w:sz w:val="20"/>
                <w:szCs w:val="20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A76ADD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STRUCTURAL WORKS</w:t>
            </w:r>
          </w:p>
        </w:tc>
        <w:tc>
          <w:tcPr>
            <w:tcW w:w="1950" w:type="dxa"/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2F2C80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5D150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right w:val="single" w:sz="4" w:space="0" w:color="1E8BCD"/>
            </w:tcBorders>
            <w:shd w:val="clear" w:color="auto" w:fill="auto"/>
            <w:hideMark/>
          </w:tcPr>
          <w:p w:rsidR="00A76ADD" w:rsidRPr="006C211E" w:rsidRDefault="00A76ADD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E8BCD"/>
            </w:tcBorders>
            <w:vAlign w:val="center"/>
            <w:hideMark/>
          </w:tcPr>
          <w:p w:rsidR="00A76ADD" w:rsidRDefault="00E614B1" w:rsidP="00101F8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  <w:r w:rsidR="00101F8A">
              <w:rPr>
                <w:color w:val="000000"/>
                <w:sz w:val="20"/>
                <w:szCs w:val="20"/>
              </w:rPr>
              <w:t>.</w:t>
            </w:r>
            <w:r w:rsidR="006620C6">
              <w:rPr>
                <w:color w:val="000000"/>
                <w:sz w:val="20"/>
                <w:szCs w:val="20"/>
              </w:rPr>
              <w:t>82</w:t>
            </w:r>
            <w:r w:rsidR="00EF280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vMerge/>
            <w:noWrap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vMerge/>
            <w:noWrap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76ADD" w:rsidTr="38720330">
        <w:trPr>
          <w:trHeight w:val="315"/>
        </w:trPr>
        <w:tc>
          <w:tcPr>
            <w:tcW w:w="567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PRESSURE PARTS COMPLETION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2F2C80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5D150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  <w:right w:val="single" w:sz="4" w:space="0" w:color="1E8BCD"/>
            </w:tcBorders>
            <w:shd w:val="clear" w:color="auto" w:fill="auto"/>
            <w:hideMark/>
          </w:tcPr>
          <w:p w:rsidR="00A76ADD" w:rsidRPr="006C211E" w:rsidRDefault="003B44F6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1740" w:type="dxa"/>
            <w:tcBorders>
              <w:right w:val="single" w:sz="4" w:space="0" w:color="1E8BCD"/>
            </w:tcBorders>
            <w:shd w:val="clear" w:color="auto" w:fill="auto"/>
            <w:vAlign w:val="center"/>
            <w:hideMark/>
          </w:tcPr>
          <w:p w:rsidR="00A76ADD" w:rsidRDefault="00FB5D1E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  <w:r w:rsidR="00EF2802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vMerge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vMerge/>
            <w:noWrap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66DE4" w:rsidTr="00555E34">
        <w:trPr>
          <w:trHeight w:val="315"/>
        </w:trPr>
        <w:tc>
          <w:tcPr>
            <w:tcW w:w="567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CIVIL WORKS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A23B57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UNIT-02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480C01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  <w:hideMark/>
          </w:tcPr>
          <w:p w:rsidR="00A66DE4" w:rsidRPr="006C211E" w:rsidRDefault="00A66DE4" w:rsidP="00A66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6DE4" w:rsidRDefault="006620C6" w:rsidP="006620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95</w:t>
            </w:r>
            <w:r w:rsidR="00263571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="00F731B4">
              <w:rPr>
                <w:color w:val="000000" w:themeColor="text1"/>
                <w:sz w:val="20"/>
                <w:szCs w:val="20"/>
              </w:rPr>
              <w:t>0</w:t>
            </w:r>
            <w:r w:rsidR="00A66DE4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</w:t>
            </w:r>
          </w:p>
          <w:p w:rsidR="00A66DE4" w:rsidRDefault="00A66DE4" w:rsidP="00A66DE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</w:t>
            </w:r>
          </w:p>
          <w:p w:rsidR="00A66DE4" w:rsidRDefault="00A66DE4" w:rsidP="00A66DE4">
            <w:pPr>
              <w:rPr>
                <w:color w:val="000000" w:themeColor="text1"/>
                <w:sz w:val="20"/>
                <w:szCs w:val="20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 xml:space="preserve">  </w:t>
            </w:r>
          </w:p>
          <w:p w:rsidR="00A66DE4" w:rsidRDefault="00A66DE4" w:rsidP="00A66DE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>Dec-18</w:t>
            </w:r>
          </w:p>
          <w:p w:rsidR="00A66DE4" w:rsidRDefault="00A66DE4" w:rsidP="00A66D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97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A66DE4" w:rsidRDefault="00A66DE4" w:rsidP="00555E34">
            <w:pPr>
              <w:jc w:val="center"/>
              <w:rPr>
                <w:color w:val="00000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66DE4" w:rsidTr="00555E34">
        <w:trPr>
          <w:trHeight w:val="315"/>
        </w:trPr>
        <w:tc>
          <w:tcPr>
            <w:tcW w:w="567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STRUCTURAL WORKS</w:t>
            </w:r>
          </w:p>
        </w:tc>
        <w:tc>
          <w:tcPr>
            <w:tcW w:w="1950" w:type="dxa"/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A23B57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480C01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A66DE4" w:rsidRPr="006C211E" w:rsidRDefault="00A66DE4" w:rsidP="00A66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66DE4" w:rsidRDefault="00E24FD5" w:rsidP="006620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6620C6">
              <w:rPr>
                <w:color w:val="000000"/>
                <w:sz w:val="20"/>
                <w:szCs w:val="20"/>
              </w:rPr>
              <w:t>7</w:t>
            </w:r>
            <w:r w:rsidR="005A7FCA">
              <w:rPr>
                <w:color w:val="000000"/>
                <w:sz w:val="20"/>
                <w:szCs w:val="20"/>
              </w:rPr>
              <w:t>.00</w:t>
            </w:r>
            <w:r w:rsidR="00A66DE4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vMerge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vMerge/>
            <w:noWrap/>
            <w:vAlign w:val="center"/>
            <w:hideMark/>
          </w:tcPr>
          <w:p w:rsidR="00A66DE4" w:rsidRDefault="00A66DE4" w:rsidP="00555E3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6DE4" w:rsidTr="00555E34">
        <w:trPr>
          <w:trHeight w:val="510"/>
        </w:trPr>
        <w:tc>
          <w:tcPr>
            <w:tcW w:w="567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PRESSURE PARTS COMPLETION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A23B57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480C01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  <w:hideMark/>
          </w:tcPr>
          <w:p w:rsidR="00A66DE4" w:rsidRPr="006C211E" w:rsidRDefault="00A66DE4" w:rsidP="00A66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A66DE4" w:rsidRDefault="00A66DE4" w:rsidP="00101F8A">
            <w:pPr>
              <w:jc w:val="center"/>
              <w:rPr>
                <w:color w:val="000000"/>
                <w:sz w:val="20"/>
                <w:szCs w:val="20"/>
              </w:rPr>
            </w:pPr>
            <w:r w:rsidRPr="1956B111">
              <w:rPr>
                <w:color w:val="000000" w:themeColor="text1"/>
                <w:sz w:val="20"/>
                <w:szCs w:val="20"/>
              </w:rPr>
              <w:t>99</w:t>
            </w:r>
            <w:r w:rsidR="00101F8A">
              <w:rPr>
                <w:color w:val="000000" w:themeColor="text1"/>
                <w:sz w:val="20"/>
                <w:szCs w:val="20"/>
              </w:rPr>
              <w:t>.</w:t>
            </w:r>
            <w:r w:rsidR="004C2647">
              <w:rPr>
                <w:color w:val="000000" w:themeColor="text1"/>
                <w:sz w:val="20"/>
                <w:szCs w:val="20"/>
              </w:rPr>
              <w:t>7</w:t>
            </w:r>
            <w:r w:rsidR="006620C6">
              <w:rPr>
                <w:color w:val="000000" w:themeColor="text1"/>
                <w:sz w:val="20"/>
                <w:szCs w:val="20"/>
              </w:rPr>
              <w:t>9</w:t>
            </w:r>
            <w:r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vMerge/>
            <w:hideMark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vMerge/>
            <w:noWrap/>
            <w:vAlign w:val="center"/>
            <w:hideMark/>
          </w:tcPr>
          <w:p w:rsidR="00A66DE4" w:rsidRDefault="00A66DE4" w:rsidP="00555E3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6DE4" w:rsidTr="00EB1243">
        <w:trPr>
          <w:trHeight w:val="273"/>
        </w:trPr>
        <w:tc>
          <w:tcPr>
            <w:tcW w:w="567" w:type="dxa"/>
            <w:vMerge/>
            <w:vAlign w:val="center"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66DE4" w:rsidRDefault="00A66DE4" w:rsidP="00A66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CIVIL WORKS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3D389F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vAlign w:val="center"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UNIT-03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 w:rsidRPr="006B7E36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A66DE4" w:rsidRPr="006C211E" w:rsidRDefault="00A66DE4" w:rsidP="00A66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6DE4" w:rsidRDefault="00A66DE4" w:rsidP="00A66D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  <w:r w:rsidR="00263571">
              <w:rPr>
                <w:color w:val="000000"/>
                <w:sz w:val="20"/>
                <w:szCs w:val="20"/>
              </w:rPr>
              <w:t>.1</w:t>
            </w:r>
            <w:r w:rsidR="006620C6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66DE4" w:rsidRDefault="00A66DE4" w:rsidP="00456EBB">
            <w:pPr>
              <w:jc w:val="center"/>
              <w:rPr>
                <w:color w:val="000000" w:themeColor="text1"/>
              </w:rPr>
            </w:pPr>
            <w:r w:rsidRPr="26D784AE">
              <w:rPr>
                <w:color w:val="000000" w:themeColor="text1"/>
                <w:sz w:val="20"/>
                <w:szCs w:val="20"/>
              </w:rPr>
              <w:t>Dec-18</w:t>
            </w:r>
          </w:p>
          <w:p w:rsidR="00A66DE4" w:rsidRDefault="00A66DE4" w:rsidP="00456EB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7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A66DE4" w:rsidRDefault="00A66DE4" w:rsidP="00555E34">
            <w:pPr>
              <w:jc w:val="center"/>
              <w:rPr>
                <w:color w:val="00000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76ADD" w:rsidTr="00EB1243">
        <w:trPr>
          <w:trHeight w:val="540"/>
        </w:trPr>
        <w:tc>
          <w:tcPr>
            <w:tcW w:w="567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STRUCTURAL WORKS</w:t>
            </w:r>
          </w:p>
        </w:tc>
        <w:tc>
          <w:tcPr>
            <w:tcW w:w="1950" w:type="dxa"/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3D389F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6B7E36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shd w:val="clear" w:color="auto" w:fill="auto"/>
          </w:tcPr>
          <w:p w:rsidR="00A76ADD" w:rsidRPr="006C211E" w:rsidRDefault="00A76ADD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6ADD" w:rsidRDefault="006620C6" w:rsidP="006620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  <w:r w:rsidR="00334AA2">
              <w:rPr>
                <w:color w:val="000000"/>
                <w:sz w:val="20"/>
                <w:szCs w:val="20"/>
              </w:rPr>
              <w:t>.00</w:t>
            </w:r>
            <w:r w:rsidR="00EF280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vMerge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vMerge/>
            <w:noWrap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</w:tr>
      <w:tr w:rsidR="00A76ADD" w:rsidTr="38720330">
        <w:trPr>
          <w:trHeight w:val="510"/>
        </w:trPr>
        <w:tc>
          <w:tcPr>
            <w:tcW w:w="567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PRESSURE PARTS COMPLETION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3D389F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6B7E36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76ADD" w:rsidRPr="006C211E" w:rsidRDefault="00A76ADD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28A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vAlign w:val="center"/>
          </w:tcPr>
          <w:p w:rsidR="00A76ADD" w:rsidRDefault="00A76ADD" w:rsidP="006620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6620C6">
              <w:rPr>
                <w:color w:val="000000"/>
                <w:sz w:val="20"/>
                <w:szCs w:val="20"/>
              </w:rPr>
              <w:t>3</w:t>
            </w:r>
            <w:r w:rsidR="00334AA2">
              <w:rPr>
                <w:color w:val="000000"/>
                <w:sz w:val="20"/>
                <w:szCs w:val="20"/>
              </w:rPr>
              <w:t>.00</w:t>
            </w:r>
            <w:r w:rsidR="00EF280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vMerge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vMerge/>
            <w:noWrap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</w:tr>
      <w:tr w:rsidR="00131F44" w:rsidTr="38720330">
        <w:trPr>
          <w:trHeight w:val="576"/>
        </w:trPr>
        <w:tc>
          <w:tcPr>
            <w:tcW w:w="16099" w:type="dxa"/>
            <w:gridSpan w:val="11"/>
            <w:shd w:val="clear" w:color="auto" w:fill="auto"/>
            <w:hideMark/>
          </w:tcPr>
          <w:p w:rsidR="00296241" w:rsidRPr="00296241" w:rsidRDefault="00131F44" w:rsidP="0029624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BRIEF WRITEUP ABOUT CURRENT STATUS OF BOILER WORKS:</w:t>
            </w:r>
            <w:r w:rsidR="00296241" w:rsidRPr="00296241">
              <w:rPr>
                <w:b/>
                <w:bCs/>
                <w:color w:val="000000"/>
                <w:sz w:val="20"/>
                <w:szCs w:val="20"/>
              </w:rPr>
              <w:t>Unit#1 Boiler Steam Blowing Completed, Unit#2 Boiler Drainable HT completed. Unit#3 erection works are</w:t>
            </w:r>
          </w:p>
          <w:p w:rsidR="00131F44" w:rsidRDefault="00296241" w:rsidP="0029624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296241">
              <w:rPr>
                <w:b/>
                <w:bCs/>
                <w:color w:val="000000"/>
                <w:sz w:val="20"/>
                <w:szCs w:val="20"/>
              </w:rPr>
              <w:t>under progress.</w:t>
            </w:r>
          </w:p>
        </w:tc>
      </w:tr>
      <w:tr w:rsidR="00A244F2" w:rsidTr="38720330">
        <w:trPr>
          <w:trHeight w:val="315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16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TG</w:t>
            </w: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CIVIL WORKS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A55EB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UNIT-01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4F2" w:rsidRDefault="00912B7F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97.8</w:t>
            </w:r>
            <w:r w:rsidR="00334AA2">
              <w:rPr>
                <w:color w:val="000000"/>
                <w:sz w:val="20"/>
                <w:szCs w:val="20"/>
              </w:rPr>
              <w:t>0</w:t>
            </w:r>
            <w:r w:rsidR="00A244F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3B44F6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</w:t>
            </w:r>
            <w:r w:rsidR="003B44F6">
              <w:rPr>
                <w:color w:val="000000" w:themeColor="text1"/>
                <w:sz w:val="20"/>
                <w:szCs w:val="20"/>
              </w:rPr>
              <w:t>May-18</w:t>
            </w:r>
          </w:p>
        </w:tc>
        <w:tc>
          <w:tcPr>
            <w:tcW w:w="18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BA3E45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244F2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STRUCTURAL WORKS</w:t>
            </w:r>
          </w:p>
        </w:tc>
        <w:tc>
          <w:tcPr>
            <w:tcW w:w="1950" w:type="dxa"/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A55EB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  <w:r w:rsidR="00912B7F">
              <w:rPr>
                <w:color w:val="000000"/>
                <w:sz w:val="20"/>
                <w:szCs w:val="20"/>
              </w:rPr>
              <w:t>.6</w:t>
            </w:r>
            <w:r w:rsidR="00E7770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  <w:hideMark/>
          </w:tcPr>
          <w:p w:rsidR="00A244F2" w:rsidRDefault="003B44F6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Oct-18</w:t>
            </w:r>
            <w:r w:rsidR="00A244F2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BA3E45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244F2" w:rsidTr="38720330">
        <w:trPr>
          <w:trHeight w:val="510"/>
        </w:trPr>
        <w:tc>
          <w:tcPr>
            <w:tcW w:w="567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PRESSURE PARTS COMPLETION</w:t>
            </w:r>
          </w:p>
          <w:p w:rsidR="00A244F2" w:rsidRDefault="00A244F2" w:rsidP="00A244F2">
            <w:pPr>
              <w:spacing w:line="259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A55EB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475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</w:tr>
      <w:tr w:rsidR="00A244F2" w:rsidTr="38720330">
        <w:trPr>
          <w:trHeight w:val="315"/>
        </w:trPr>
        <w:tc>
          <w:tcPr>
            <w:tcW w:w="567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CIVIL WORKS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794C12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UNIT-02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4F2" w:rsidRDefault="00912B7F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98.5</w:t>
            </w:r>
            <w:r w:rsidR="00F731B4">
              <w:rPr>
                <w:color w:val="000000"/>
                <w:sz w:val="20"/>
                <w:szCs w:val="20"/>
              </w:rPr>
              <w:t>0</w:t>
            </w:r>
            <w:r w:rsidR="00A244F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244F2" w:rsidRDefault="003B44F6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Nov-18</w:t>
            </w:r>
            <w:r w:rsidR="00A244F2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00A244F2" w:rsidRDefault="00A244F2" w:rsidP="00A244F2">
            <w:pPr>
              <w:rPr>
                <w:color w:val="000000"/>
              </w:rPr>
            </w:pPr>
            <w:r w:rsidRPr="00BA3E45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244F2" w:rsidTr="38720330">
        <w:trPr>
          <w:trHeight w:val="315"/>
        </w:trPr>
        <w:tc>
          <w:tcPr>
            <w:tcW w:w="567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STRUCTURAL WORKS</w:t>
            </w:r>
          </w:p>
        </w:tc>
        <w:tc>
          <w:tcPr>
            <w:tcW w:w="1950" w:type="dxa"/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794C12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  <w:r w:rsidR="00263571">
              <w:rPr>
                <w:color w:val="000000"/>
                <w:sz w:val="20"/>
                <w:szCs w:val="20"/>
              </w:rPr>
              <w:t>.2</w:t>
            </w:r>
            <w:r w:rsidR="00E7770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  <w:hideMark/>
          </w:tcPr>
          <w:p w:rsidR="00A244F2" w:rsidRDefault="003B44F6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Apr-19</w:t>
            </w:r>
            <w:r w:rsidR="00A244F2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BA3E45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244F2" w:rsidTr="38720330">
        <w:trPr>
          <w:trHeight w:val="510"/>
        </w:trPr>
        <w:tc>
          <w:tcPr>
            <w:tcW w:w="567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PRESSURE PARTS COMPLETION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794C12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522D8D37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475" w:type="dxa"/>
            <w:tcBorders>
              <w:bottom w:val="single" w:sz="18" w:space="0" w:color="auto"/>
            </w:tcBorders>
            <w:shd w:val="clear" w:color="auto" w:fill="auto"/>
            <w:hideMark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</w:tr>
      <w:tr w:rsidR="00A244F2" w:rsidTr="38720330">
        <w:trPr>
          <w:trHeight w:val="510"/>
        </w:trPr>
        <w:tc>
          <w:tcPr>
            <w:tcW w:w="567" w:type="dxa"/>
            <w:vMerge/>
            <w:vAlign w:val="center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CIVIL WORKS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794C12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vAlign w:val="center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UNIT-03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4F2" w:rsidRDefault="00912B7F" w:rsidP="00912B7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  <w:r w:rsidR="0026357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</w:t>
            </w:r>
            <w:r w:rsidR="00F731B4">
              <w:rPr>
                <w:color w:val="000000"/>
                <w:sz w:val="20"/>
                <w:szCs w:val="20"/>
              </w:rPr>
              <w:t>0</w:t>
            </w:r>
            <w:r w:rsidR="00A244F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tcBorders>
              <w:top w:val="single" w:sz="18" w:space="0" w:color="auto"/>
            </w:tcBorders>
            <w:shd w:val="clear" w:color="auto" w:fill="auto"/>
          </w:tcPr>
          <w:p w:rsidR="00A244F2" w:rsidRDefault="003B44F6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May-19</w:t>
            </w:r>
            <w:r w:rsidR="00A244F2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BA3E45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244F2" w:rsidTr="38720330">
        <w:trPr>
          <w:trHeight w:val="510"/>
        </w:trPr>
        <w:tc>
          <w:tcPr>
            <w:tcW w:w="567" w:type="dxa"/>
            <w:vMerge/>
            <w:vAlign w:val="center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STRUCTURAL WORKS</w:t>
            </w:r>
          </w:p>
        </w:tc>
        <w:tc>
          <w:tcPr>
            <w:tcW w:w="1950" w:type="dxa"/>
            <w:shd w:val="clear" w:color="auto" w:fill="auto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794C12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A244F2" w:rsidRDefault="00A244F2" w:rsidP="00A244F2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shd w:val="clear" w:color="auto" w:fill="auto"/>
          </w:tcPr>
          <w:p w:rsidR="00A244F2" w:rsidRDefault="00A244F2" w:rsidP="00A244F2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4F2" w:rsidRDefault="00EA7006" w:rsidP="00912B7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912B7F">
              <w:rPr>
                <w:color w:val="000000"/>
                <w:sz w:val="20"/>
                <w:szCs w:val="20"/>
              </w:rPr>
              <w:t>3</w:t>
            </w:r>
            <w:r w:rsidR="00263571">
              <w:rPr>
                <w:color w:val="000000"/>
                <w:sz w:val="20"/>
                <w:szCs w:val="20"/>
              </w:rPr>
              <w:t>.</w:t>
            </w:r>
            <w:r w:rsidR="00912B7F">
              <w:rPr>
                <w:color w:val="000000"/>
                <w:sz w:val="20"/>
                <w:szCs w:val="20"/>
              </w:rPr>
              <w:t>0</w:t>
            </w:r>
            <w:r w:rsidR="00E7770F">
              <w:rPr>
                <w:color w:val="000000"/>
                <w:sz w:val="20"/>
                <w:szCs w:val="20"/>
              </w:rPr>
              <w:t>0</w:t>
            </w:r>
            <w:r w:rsidR="00A244F2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</w:tcPr>
          <w:p w:rsidR="00A244F2" w:rsidRDefault="003B44F6" w:rsidP="00A244F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Oct-19</w:t>
            </w:r>
            <w:r w:rsidR="00A244F2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</w:tcPr>
          <w:p w:rsidR="00A244F2" w:rsidRDefault="00A244F2" w:rsidP="00A244F2">
            <w:pPr>
              <w:spacing w:line="259" w:lineRule="auto"/>
              <w:rPr>
                <w:color w:val="000000" w:themeColor="text1"/>
              </w:rPr>
            </w:pPr>
            <w:r w:rsidRPr="00BA3E45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76ADD" w:rsidTr="38720330">
        <w:trPr>
          <w:trHeight w:val="510"/>
        </w:trPr>
        <w:tc>
          <w:tcPr>
            <w:tcW w:w="567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PRESSURE PARTS COMPLETION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794C12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E3751D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 w:rsidRPr="00232FF1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vAlign w:val="center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370CA57F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475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</w:tr>
      <w:tr w:rsidR="00970FFC" w:rsidTr="38720330">
        <w:trPr>
          <w:trHeight w:val="576"/>
        </w:trPr>
        <w:tc>
          <w:tcPr>
            <w:tcW w:w="16099" w:type="dxa"/>
            <w:gridSpan w:val="11"/>
            <w:shd w:val="clear" w:color="auto" w:fill="auto"/>
            <w:hideMark/>
          </w:tcPr>
          <w:p w:rsidR="003511AC" w:rsidRDefault="003511AC" w:rsidP="00970FFC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970FFC" w:rsidRDefault="00970FFC" w:rsidP="00970FF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BRIEF WRITEUP ABOUT CURRENT STATUS OF TG WORKS:</w:t>
            </w:r>
            <w:r w:rsidR="00D859DA" w:rsidRPr="00D859DA">
              <w:rPr>
                <w:b/>
                <w:bCs/>
                <w:color w:val="000000"/>
                <w:sz w:val="20"/>
                <w:szCs w:val="20"/>
              </w:rPr>
              <w:t>Unit#1 TG Box-up complete, Unit#2 TG erection work is under progress.</w:t>
            </w:r>
          </w:p>
        </w:tc>
      </w:tr>
      <w:tr w:rsidR="00A76ADD" w:rsidTr="38720330">
        <w:trPr>
          <w:trHeight w:val="255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</w:t>
            </w: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PASS STATUS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603653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UNIT-01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01147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  <w:hideMark/>
          </w:tcPr>
          <w:p w:rsidR="00A76ADD" w:rsidRPr="00F96257" w:rsidRDefault="00A76ADD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57686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76ADD" w:rsidRDefault="00101F8A" w:rsidP="00A76ADD">
            <w:pPr>
              <w:spacing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99</w:t>
            </w:r>
            <w:r w:rsidR="00BD7B0C">
              <w:rPr>
                <w:color w:val="000000" w:themeColor="text1"/>
                <w:sz w:val="20"/>
                <w:szCs w:val="20"/>
              </w:rPr>
              <w:t>.85</w:t>
            </w:r>
            <w:r w:rsidR="00440DB7">
              <w:rPr>
                <w:color w:val="000000" w:themeColor="text1"/>
                <w:sz w:val="20"/>
                <w:szCs w:val="20"/>
              </w:rPr>
              <w:t>%</w:t>
            </w:r>
          </w:p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A76ADD" w:rsidRDefault="00A76ADD" w:rsidP="003B44F6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</w:t>
            </w:r>
            <w:r w:rsidR="003B44F6">
              <w:rPr>
                <w:color w:val="000000" w:themeColor="text1"/>
                <w:sz w:val="20"/>
                <w:szCs w:val="20"/>
              </w:rPr>
              <w:t>Aug-18</w:t>
            </w:r>
          </w:p>
        </w:tc>
        <w:tc>
          <w:tcPr>
            <w:tcW w:w="18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00A76ADD" w:rsidRDefault="00A244F2" w:rsidP="00A76ADD">
            <w:pPr>
              <w:rPr>
                <w:color w:val="000000"/>
                <w:sz w:val="20"/>
                <w:szCs w:val="2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A76ADD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PASS STATUS</w:t>
            </w:r>
          </w:p>
        </w:tc>
        <w:tc>
          <w:tcPr>
            <w:tcW w:w="1950" w:type="dxa"/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603653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UNIT-02</w:t>
            </w:r>
          </w:p>
        </w:tc>
        <w:tc>
          <w:tcPr>
            <w:tcW w:w="1843" w:type="dxa"/>
            <w:shd w:val="clear" w:color="auto" w:fill="auto"/>
            <w:hideMark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01147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A76ADD" w:rsidRPr="00F96257" w:rsidRDefault="00A76ADD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57686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A76ADD" w:rsidRDefault="004C2647" w:rsidP="004C26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94</w:t>
            </w:r>
            <w:r w:rsidR="00C44C99">
              <w:rPr>
                <w:color w:val="000000" w:themeColor="text1"/>
                <w:sz w:val="20"/>
                <w:szCs w:val="20"/>
              </w:rPr>
              <w:t>.</w:t>
            </w:r>
            <w:r w:rsidR="000B04AC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="00440DB7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  <w:hideMark/>
          </w:tcPr>
          <w:p w:rsidR="00A76ADD" w:rsidRDefault="00A76ADD" w:rsidP="003B44F6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</w:t>
            </w:r>
            <w:r w:rsidR="003B44F6">
              <w:rPr>
                <w:color w:val="000000" w:themeColor="text1"/>
                <w:sz w:val="20"/>
                <w:szCs w:val="20"/>
              </w:rPr>
              <w:t>Feb-19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A76ADD" w:rsidRDefault="009A3B82" w:rsidP="00A76ADD">
            <w:pPr>
              <w:rPr>
                <w:color w:val="000000"/>
                <w:sz w:val="20"/>
                <w:szCs w:val="2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A76ADD" w:rsidTr="38720330">
        <w:trPr>
          <w:trHeight w:val="255"/>
        </w:trPr>
        <w:tc>
          <w:tcPr>
            <w:tcW w:w="567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PASS STATUS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603653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UNIT-03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A76ADD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01147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76ADD" w:rsidRPr="00F96257" w:rsidRDefault="00A76ADD" w:rsidP="00A76AD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57686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C4796C" w:rsidP="00101F8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57</w:t>
            </w:r>
            <w:r w:rsidR="00101F8A">
              <w:rPr>
                <w:color w:val="000000" w:themeColor="text1"/>
                <w:sz w:val="20"/>
                <w:szCs w:val="20"/>
              </w:rPr>
              <w:t>.</w:t>
            </w:r>
            <w:r w:rsidR="00E73CBA">
              <w:rPr>
                <w:color w:val="000000" w:themeColor="text1"/>
                <w:sz w:val="20"/>
                <w:szCs w:val="20"/>
              </w:rPr>
              <w:t>00</w:t>
            </w:r>
            <w:r w:rsidR="00440DB7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tcBorders>
              <w:bottom w:val="single" w:sz="18" w:space="0" w:color="auto"/>
            </w:tcBorders>
            <w:shd w:val="clear" w:color="auto" w:fill="auto"/>
          </w:tcPr>
          <w:p w:rsidR="00A76ADD" w:rsidRDefault="003B44F6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Jun-19</w:t>
            </w:r>
          </w:p>
        </w:tc>
        <w:tc>
          <w:tcPr>
            <w:tcW w:w="189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:rsidR="00A76ADD" w:rsidRDefault="009A3B82" w:rsidP="00A76ADD">
            <w:pPr>
              <w:rPr>
                <w:color w:val="000000"/>
                <w:sz w:val="20"/>
                <w:szCs w:val="2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970FFC" w:rsidTr="003511AC">
        <w:trPr>
          <w:trHeight w:val="412"/>
        </w:trPr>
        <w:tc>
          <w:tcPr>
            <w:tcW w:w="16099" w:type="dxa"/>
            <w:gridSpan w:val="11"/>
            <w:shd w:val="clear" w:color="auto" w:fill="auto"/>
            <w:hideMark/>
          </w:tcPr>
          <w:p w:rsidR="003511AC" w:rsidRDefault="003511AC" w:rsidP="00970FFC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3511AC" w:rsidRDefault="003511AC" w:rsidP="00970FFC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970FFC" w:rsidRPr="00033F6B" w:rsidRDefault="00970FFC" w:rsidP="00970FFC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BRIEF WRITEUP ABOUT CURRENT STATUS OF ESP WORKS:</w:t>
            </w:r>
            <w:r w:rsidR="00D859DA" w:rsidRPr="00D859DA">
              <w:rPr>
                <w:b/>
                <w:bCs/>
                <w:color w:val="000000"/>
                <w:sz w:val="20"/>
                <w:szCs w:val="20"/>
              </w:rPr>
              <w:t>Unit#1 - all pass erected. Unit#2 - 5/6 pass erected. Unit#3 – civil and str work are under progress.</w:t>
            </w:r>
          </w:p>
        </w:tc>
      </w:tr>
      <w:tr w:rsidR="009A3B82" w:rsidTr="38720330">
        <w:trPr>
          <w:trHeight w:val="330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9A3B82" w:rsidRDefault="009A3B82" w:rsidP="009A3B8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3A</w:t>
            </w:r>
          </w:p>
        </w:tc>
        <w:tc>
          <w:tcPr>
            <w:tcW w:w="1116" w:type="dxa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A3B82" w:rsidRDefault="009A3B82" w:rsidP="009A3B8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FGD Plant (AGENCY NAME)</w:t>
            </w:r>
          </w:p>
        </w:tc>
        <w:tc>
          <w:tcPr>
            <w:tcW w:w="248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hideMark/>
          </w:tcPr>
          <w:p w:rsidR="009A3B82" w:rsidRPr="00B621FA" w:rsidRDefault="009A3B82" w:rsidP="009A3B82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CIVIL WORK</w:t>
            </w:r>
          </w:p>
        </w:tc>
        <w:tc>
          <w:tcPr>
            <w:tcW w:w="195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9A3B82" w:rsidRPr="00B621FA" w:rsidRDefault="009A3B82" w:rsidP="009A3B82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9A3B82" w:rsidRPr="00B621FA" w:rsidRDefault="009A3B82" w:rsidP="009A3B82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UNIT-01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9A3B82" w:rsidRPr="00B621FA" w:rsidRDefault="009A3B82" w:rsidP="009A3B82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tcBorders>
              <w:top w:val="single" w:sz="18" w:space="0" w:color="auto"/>
            </w:tcBorders>
            <w:shd w:val="clear" w:color="auto" w:fill="auto"/>
            <w:hideMark/>
          </w:tcPr>
          <w:p w:rsidR="009A3B82" w:rsidRPr="00B621FA" w:rsidRDefault="009A3B82" w:rsidP="009A3B82">
            <w:pPr>
              <w:rPr>
                <w:color w:val="000000"/>
                <w:vertAlign w:val="superscript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9A3B82" w:rsidRPr="00B621FA" w:rsidRDefault="00633BC0" w:rsidP="00633B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</w:t>
            </w:r>
            <w:r w:rsidR="00334AA2" w:rsidRPr="00B621FA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>25</w:t>
            </w:r>
            <w:r w:rsidR="009A3B82" w:rsidRPr="00B621FA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tcBorders>
              <w:top w:val="single" w:sz="18" w:space="0" w:color="auto"/>
            </w:tcBorders>
            <w:shd w:val="clear" w:color="auto" w:fill="auto"/>
            <w:hideMark/>
          </w:tcPr>
          <w:p w:rsidR="009A3B82" w:rsidRPr="00B621FA" w:rsidRDefault="009A3B82" w:rsidP="009A3B82">
            <w:pPr>
              <w:rPr>
                <w:color w:val="000000" w:themeColor="text1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 </w:t>
            </w:r>
            <w:r w:rsidR="003B44F6" w:rsidRPr="00B621FA">
              <w:rPr>
                <w:color w:val="000000" w:themeColor="text1"/>
                <w:sz w:val="20"/>
                <w:szCs w:val="20"/>
              </w:rPr>
              <w:t>Jan-20</w:t>
            </w:r>
          </w:p>
          <w:p w:rsidR="009A3B82" w:rsidRPr="00B621FA" w:rsidRDefault="009A3B82" w:rsidP="009A3B82">
            <w:pPr>
              <w:jc w:val="center"/>
              <w:rPr>
                <w:color w:val="000000"/>
              </w:rPr>
            </w:pPr>
          </w:p>
        </w:tc>
        <w:tc>
          <w:tcPr>
            <w:tcW w:w="18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:rsidR="009A3B82" w:rsidRPr="00B621FA" w:rsidRDefault="009A3B82" w:rsidP="009A3B82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846671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846671" w:rsidRDefault="00846671" w:rsidP="009A3B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846671" w:rsidRDefault="00846671" w:rsidP="009A3B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846671" w:rsidRPr="00B621FA" w:rsidRDefault="00846671" w:rsidP="009A3B82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CIVIL WORK MATERIAL SUPPLY</w:t>
            </w:r>
          </w:p>
        </w:tc>
        <w:tc>
          <w:tcPr>
            <w:tcW w:w="1950" w:type="dxa"/>
            <w:shd w:val="clear" w:color="auto" w:fill="auto"/>
            <w:hideMark/>
          </w:tcPr>
          <w:p w:rsidR="00846671" w:rsidRPr="00B621FA" w:rsidRDefault="00846671" w:rsidP="009A3B82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846671" w:rsidRPr="00B621FA" w:rsidRDefault="00846671" w:rsidP="009A3B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846671" w:rsidRPr="00B621FA" w:rsidRDefault="00846671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846671" w:rsidRPr="00B621FA" w:rsidRDefault="00846671" w:rsidP="000807E8">
            <w:pPr>
              <w:rPr>
                <w:color w:val="000000"/>
                <w:vertAlign w:val="superscript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846671" w:rsidRPr="00B621FA" w:rsidRDefault="00E44559" w:rsidP="00E4455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  <w:r w:rsidR="00846671" w:rsidRPr="00B621FA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>17</w:t>
            </w:r>
            <w:r w:rsidR="00846671" w:rsidRPr="00B621FA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  <w:hideMark/>
          </w:tcPr>
          <w:p w:rsidR="00846671" w:rsidRPr="00B621FA" w:rsidRDefault="00846671" w:rsidP="000807E8">
            <w:pPr>
              <w:rPr>
                <w:color w:val="000000" w:themeColor="text1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 Jan-20</w:t>
            </w:r>
          </w:p>
          <w:p w:rsidR="00846671" w:rsidRPr="00B621FA" w:rsidRDefault="00846671" w:rsidP="000807E8">
            <w:pPr>
              <w:jc w:val="center"/>
              <w:rPr>
                <w:color w:val="000000"/>
              </w:rPr>
            </w:pP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846671" w:rsidRPr="00B621FA" w:rsidRDefault="00846671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846671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846671" w:rsidRDefault="00846671" w:rsidP="009A3B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846671" w:rsidRDefault="00846671" w:rsidP="009A3B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846671" w:rsidRPr="00B621FA" w:rsidRDefault="00000DB5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ERECTION</w:t>
            </w:r>
            <w:r w:rsidR="0089663C">
              <w:rPr>
                <w:color w:val="000000"/>
                <w:sz w:val="20"/>
                <w:szCs w:val="20"/>
              </w:rPr>
              <w:t xml:space="preserve"> WORK</w:t>
            </w:r>
            <w:r w:rsidRPr="00B621FA">
              <w:rPr>
                <w:color w:val="000000"/>
                <w:sz w:val="20"/>
                <w:szCs w:val="20"/>
              </w:rPr>
              <w:t xml:space="preserve"> </w:t>
            </w:r>
            <w:r w:rsidR="00846671" w:rsidRPr="00B621FA">
              <w:rPr>
                <w:color w:val="000000"/>
                <w:sz w:val="20"/>
                <w:szCs w:val="20"/>
              </w:rPr>
              <w:t>MATERIAL SUPPLY</w:t>
            </w:r>
          </w:p>
        </w:tc>
        <w:tc>
          <w:tcPr>
            <w:tcW w:w="1950" w:type="dxa"/>
            <w:shd w:val="clear" w:color="auto" w:fill="auto"/>
            <w:hideMark/>
          </w:tcPr>
          <w:p w:rsidR="00846671" w:rsidRPr="00B621FA" w:rsidRDefault="00846671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846671" w:rsidRPr="00B621FA" w:rsidRDefault="00846671" w:rsidP="009A3B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846671" w:rsidRPr="00B621FA" w:rsidRDefault="00846671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846671" w:rsidRPr="00B621FA" w:rsidRDefault="00846671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846671" w:rsidRPr="00B621FA" w:rsidRDefault="00046635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16.54</w:t>
            </w:r>
            <w:r w:rsidR="00846671" w:rsidRPr="00B621FA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  <w:hideMark/>
          </w:tcPr>
          <w:p w:rsidR="00846671" w:rsidRPr="00B621FA" w:rsidRDefault="00846671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 Dec-19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846671" w:rsidRPr="00B621FA" w:rsidRDefault="00846671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846671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846671" w:rsidRDefault="00846671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846671" w:rsidRDefault="00846671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846671" w:rsidRPr="00B621FA" w:rsidRDefault="00846671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ERECTION WORK</w:t>
            </w:r>
            <w:r w:rsidR="002C313F">
              <w:rPr>
                <w:color w:val="000000"/>
                <w:sz w:val="20"/>
                <w:szCs w:val="20"/>
              </w:rPr>
              <w:t xml:space="preserve"> &amp; COMMON SUPPLY</w:t>
            </w:r>
          </w:p>
        </w:tc>
        <w:tc>
          <w:tcPr>
            <w:tcW w:w="1950" w:type="dxa"/>
            <w:shd w:val="clear" w:color="auto" w:fill="auto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846671" w:rsidRPr="00B621FA" w:rsidRDefault="00846671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846671" w:rsidRPr="00B621FA" w:rsidRDefault="00846671" w:rsidP="00A76ADD">
            <w:pPr>
              <w:rPr>
                <w:b/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846671" w:rsidRPr="00B621FA" w:rsidRDefault="00846671" w:rsidP="002A52A4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6.97%</w:t>
            </w:r>
          </w:p>
        </w:tc>
        <w:tc>
          <w:tcPr>
            <w:tcW w:w="1475" w:type="dxa"/>
            <w:shd w:val="clear" w:color="auto" w:fill="auto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Jun-20 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846671" w:rsidRPr="00B621FA" w:rsidRDefault="00846671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22-23</w:t>
            </w:r>
          </w:p>
        </w:tc>
      </w:tr>
      <w:tr w:rsidR="00846671" w:rsidTr="38720330">
        <w:trPr>
          <w:trHeight w:val="330"/>
        </w:trPr>
        <w:tc>
          <w:tcPr>
            <w:tcW w:w="567" w:type="dxa"/>
            <w:vMerge/>
            <w:vAlign w:val="center"/>
            <w:hideMark/>
          </w:tcPr>
          <w:p w:rsidR="00846671" w:rsidRDefault="00846671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846671" w:rsidRDefault="00846671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846671" w:rsidRPr="00B621FA" w:rsidRDefault="00846671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CIVIL WORK</w:t>
            </w:r>
          </w:p>
        </w:tc>
        <w:tc>
          <w:tcPr>
            <w:tcW w:w="1950" w:type="dxa"/>
            <w:shd w:val="clear" w:color="auto" w:fill="auto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UNIT-02</w:t>
            </w:r>
          </w:p>
        </w:tc>
        <w:tc>
          <w:tcPr>
            <w:tcW w:w="1843" w:type="dxa"/>
            <w:shd w:val="clear" w:color="auto" w:fill="auto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846671" w:rsidRPr="00B621FA" w:rsidRDefault="00846671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846671" w:rsidRPr="00B621FA" w:rsidRDefault="00846671" w:rsidP="00A76ADD">
            <w:pPr>
              <w:spacing w:line="259" w:lineRule="auto"/>
              <w:jc w:val="center"/>
              <w:rPr>
                <w:b/>
                <w:bCs/>
                <w:color w:val="000000" w:themeColor="text1"/>
              </w:rPr>
            </w:pPr>
            <w:r w:rsidRPr="00B621FA">
              <w:rPr>
                <w:b/>
                <w:bCs/>
                <w:color w:val="000000" w:themeColor="text1"/>
                <w:sz w:val="20"/>
                <w:szCs w:val="20"/>
              </w:rPr>
              <w:t>Incl above</w:t>
            </w:r>
          </w:p>
        </w:tc>
        <w:tc>
          <w:tcPr>
            <w:tcW w:w="1475" w:type="dxa"/>
            <w:shd w:val="clear" w:color="auto" w:fill="auto"/>
            <w:hideMark/>
          </w:tcPr>
          <w:p w:rsidR="00846671" w:rsidRPr="00B621FA" w:rsidRDefault="00846671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846671" w:rsidRPr="00B621FA" w:rsidRDefault="00846671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 FY 21-22</w:t>
            </w:r>
          </w:p>
        </w:tc>
      </w:tr>
      <w:tr w:rsidR="004D2E30" w:rsidTr="38720330">
        <w:trPr>
          <w:trHeight w:val="330"/>
        </w:trPr>
        <w:tc>
          <w:tcPr>
            <w:tcW w:w="567" w:type="dxa"/>
            <w:vMerge/>
            <w:vAlign w:val="center"/>
            <w:hideMark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4D2E30" w:rsidRPr="00B621FA" w:rsidRDefault="004D2E30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CIVIL WORK MATERIAL SUPPLY</w:t>
            </w:r>
          </w:p>
        </w:tc>
        <w:tc>
          <w:tcPr>
            <w:tcW w:w="1950" w:type="dxa"/>
            <w:shd w:val="clear" w:color="auto" w:fill="auto"/>
            <w:hideMark/>
          </w:tcPr>
          <w:p w:rsidR="004D2E30" w:rsidRPr="00B621FA" w:rsidRDefault="004D2E30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4D2E30" w:rsidRPr="00B621FA" w:rsidRDefault="004D2E30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4D2E30" w:rsidRPr="00B621FA" w:rsidRDefault="004D2E30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4D2E30" w:rsidRPr="00B621FA" w:rsidRDefault="00633BC0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b/>
                <w:bCs/>
                <w:color w:val="000000" w:themeColor="text1"/>
                <w:sz w:val="20"/>
                <w:szCs w:val="20"/>
              </w:rPr>
              <w:t>Incl above</w:t>
            </w:r>
          </w:p>
        </w:tc>
        <w:tc>
          <w:tcPr>
            <w:tcW w:w="1475" w:type="dxa"/>
            <w:shd w:val="clear" w:color="auto" w:fill="auto"/>
            <w:hideMark/>
          </w:tcPr>
          <w:p w:rsidR="004D2E30" w:rsidRPr="00B621FA" w:rsidRDefault="004D2E30" w:rsidP="000807E8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 Dec-19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4D2E30" w:rsidRPr="00B621FA" w:rsidRDefault="004D2E30" w:rsidP="000807E8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4D2E30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 xml:space="preserve">ERECTION </w:t>
            </w:r>
            <w:r w:rsidR="0089663C">
              <w:rPr>
                <w:color w:val="000000"/>
                <w:sz w:val="20"/>
                <w:szCs w:val="20"/>
              </w:rPr>
              <w:t xml:space="preserve">WORK </w:t>
            </w:r>
            <w:r w:rsidRPr="00B621FA">
              <w:rPr>
                <w:color w:val="000000"/>
                <w:sz w:val="20"/>
                <w:szCs w:val="20"/>
              </w:rPr>
              <w:t>MATERIAL SUPPLY</w:t>
            </w:r>
          </w:p>
        </w:tc>
        <w:tc>
          <w:tcPr>
            <w:tcW w:w="1950" w:type="dxa"/>
            <w:shd w:val="clear" w:color="auto" w:fill="auto"/>
            <w:hideMark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4D2E30" w:rsidRPr="00B621FA" w:rsidRDefault="00D27C15" w:rsidP="002A52A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30.90</w:t>
            </w:r>
            <w:r w:rsidR="004D2E30" w:rsidRPr="00B621FA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475" w:type="dxa"/>
            <w:shd w:val="clear" w:color="auto" w:fill="auto"/>
            <w:hideMark/>
          </w:tcPr>
          <w:p w:rsidR="004D2E30" w:rsidRPr="00B621FA" w:rsidRDefault="004D2E30" w:rsidP="003B44F6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 Dec-19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4D2E30" w:rsidTr="38720330">
        <w:trPr>
          <w:trHeight w:val="255"/>
        </w:trPr>
        <w:tc>
          <w:tcPr>
            <w:tcW w:w="567" w:type="dxa"/>
            <w:vMerge/>
            <w:vAlign w:val="center"/>
            <w:hideMark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ERECTION WORK</w:t>
            </w:r>
            <w:r w:rsidR="002C313F">
              <w:rPr>
                <w:color w:val="000000"/>
                <w:sz w:val="20"/>
                <w:szCs w:val="20"/>
              </w:rPr>
              <w:t xml:space="preserve"> &amp; COMMON SUPPLY</w:t>
            </w:r>
          </w:p>
        </w:tc>
        <w:tc>
          <w:tcPr>
            <w:tcW w:w="1950" w:type="dxa"/>
            <w:shd w:val="clear" w:color="auto" w:fill="auto"/>
            <w:hideMark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  <w:hideMark/>
          </w:tcPr>
          <w:p w:rsidR="004D2E30" w:rsidRPr="00B621FA" w:rsidRDefault="004D2E30" w:rsidP="00A76ADD">
            <w:pPr>
              <w:rPr>
                <w:color w:val="00000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  <w:hideMark/>
          </w:tcPr>
          <w:p w:rsidR="004D2E30" w:rsidRPr="00B621FA" w:rsidRDefault="004D2E30" w:rsidP="0088532B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5" w:type="dxa"/>
            <w:shd w:val="clear" w:color="auto" w:fill="auto"/>
            <w:hideMark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May-20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22-23</w:t>
            </w:r>
          </w:p>
        </w:tc>
      </w:tr>
      <w:tr w:rsidR="004D2E30" w:rsidTr="38720330">
        <w:trPr>
          <w:trHeight w:val="255"/>
        </w:trPr>
        <w:tc>
          <w:tcPr>
            <w:tcW w:w="567" w:type="dxa"/>
            <w:vMerge/>
            <w:vAlign w:val="center"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4D2E30" w:rsidRDefault="004D2E30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CIVIL WORK</w:t>
            </w:r>
          </w:p>
        </w:tc>
        <w:tc>
          <w:tcPr>
            <w:tcW w:w="1950" w:type="dxa"/>
            <w:shd w:val="clear" w:color="auto" w:fill="auto"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 w:val="restart"/>
            <w:vAlign w:val="center"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UNIT-03</w:t>
            </w:r>
          </w:p>
        </w:tc>
        <w:tc>
          <w:tcPr>
            <w:tcW w:w="1843" w:type="dxa"/>
            <w:shd w:val="clear" w:color="auto" w:fill="auto"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</w:tcPr>
          <w:p w:rsidR="004D2E30" w:rsidRPr="00B621FA" w:rsidRDefault="004D2E30" w:rsidP="00A76ADD">
            <w:pPr>
              <w:spacing w:line="259" w:lineRule="auto"/>
              <w:jc w:val="center"/>
              <w:rPr>
                <w:b/>
                <w:bCs/>
                <w:color w:val="000000" w:themeColor="text1"/>
              </w:rPr>
            </w:pPr>
            <w:r w:rsidRPr="00B621FA">
              <w:rPr>
                <w:b/>
                <w:bCs/>
                <w:color w:val="000000" w:themeColor="text1"/>
                <w:sz w:val="20"/>
                <w:szCs w:val="20"/>
              </w:rPr>
              <w:t>Incl above</w:t>
            </w:r>
          </w:p>
          <w:p w:rsidR="004D2E30" w:rsidRPr="00B621FA" w:rsidRDefault="004D2E30" w:rsidP="00A76ADD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75" w:type="dxa"/>
            <w:shd w:val="clear" w:color="auto" w:fill="auto"/>
          </w:tcPr>
          <w:p w:rsidR="004D2E30" w:rsidRPr="00B621FA" w:rsidRDefault="004D2E30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</w:tcPr>
          <w:p w:rsidR="004D2E30" w:rsidRPr="00B621FA" w:rsidRDefault="004D2E30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B44B64" w:rsidTr="38720330">
        <w:trPr>
          <w:trHeight w:val="255"/>
        </w:trPr>
        <w:tc>
          <w:tcPr>
            <w:tcW w:w="567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</w:tcPr>
          <w:p w:rsidR="00B44B64" w:rsidRPr="00B621FA" w:rsidRDefault="00B44B64" w:rsidP="00AB3E21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CIVIL WORK MATERIAL SUPPLY</w:t>
            </w:r>
          </w:p>
        </w:tc>
        <w:tc>
          <w:tcPr>
            <w:tcW w:w="1950" w:type="dxa"/>
            <w:shd w:val="clear" w:color="auto" w:fill="auto"/>
          </w:tcPr>
          <w:p w:rsidR="00B44B64" w:rsidRPr="00B621FA" w:rsidRDefault="00B44B64" w:rsidP="00AB3E21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B44B64" w:rsidRPr="00B621FA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B44B64" w:rsidRPr="00B621FA" w:rsidRDefault="00B44B64" w:rsidP="00AB3E21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</w:tcPr>
          <w:p w:rsidR="00B44B64" w:rsidRPr="00B621FA" w:rsidRDefault="00B44B64" w:rsidP="00AB3E21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</w:tcPr>
          <w:p w:rsidR="00633BC0" w:rsidRPr="00B621FA" w:rsidRDefault="00633BC0" w:rsidP="00633BC0">
            <w:pPr>
              <w:spacing w:line="259" w:lineRule="auto"/>
              <w:jc w:val="center"/>
              <w:rPr>
                <w:b/>
                <w:bCs/>
                <w:color w:val="000000" w:themeColor="text1"/>
              </w:rPr>
            </w:pPr>
            <w:r w:rsidRPr="00B621FA">
              <w:rPr>
                <w:b/>
                <w:bCs/>
                <w:color w:val="000000" w:themeColor="text1"/>
                <w:sz w:val="20"/>
                <w:szCs w:val="20"/>
              </w:rPr>
              <w:t>Incl above</w:t>
            </w:r>
          </w:p>
          <w:p w:rsidR="00B44B64" w:rsidRPr="00B621FA" w:rsidRDefault="00B44B64" w:rsidP="00633BC0">
            <w:pPr>
              <w:spacing w:line="259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75" w:type="dxa"/>
            <w:shd w:val="clear" w:color="auto" w:fill="auto"/>
          </w:tcPr>
          <w:p w:rsidR="00B44B64" w:rsidRPr="00B621FA" w:rsidRDefault="00B44B64" w:rsidP="00AB3E21">
            <w:pPr>
              <w:jc w:val="center"/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</w:tcPr>
          <w:p w:rsidR="00B44B64" w:rsidRPr="00B621FA" w:rsidRDefault="00B44B64" w:rsidP="00AB3E21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B44B64" w:rsidTr="38720330">
        <w:trPr>
          <w:trHeight w:val="255"/>
        </w:trPr>
        <w:tc>
          <w:tcPr>
            <w:tcW w:w="567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</w:tcBorders>
            <w:shd w:val="clear" w:color="auto" w:fill="auto"/>
          </w:tcPr>
          <w:p w:rsidR="00B44B64" w:rsidRPr="00B621FA" w:rsidRDefault="002C0BEC" w:rsidP="00A76ADD">
            <w:pPr>
              <w:rPr>
                <w:color w:val="000000"/>
                <w:sz w:val="20"/>
                <w:szCs w:val="20"/>
              </w:rPr>
            </w:pPr>
            <w:r w:rsidRPr="00B621FA">
              <w:rPr>
                <w:color w:val="000000"/>
                <w:sz w:val="20"/>
                <w:szCs w:val="20"/>
              </w:rPr>
              <w:t xml:space="preserve">ERECTION </w:t>
            </w:r>
            <w:r w:rsidR="0089663C">
              <w:rPr>
                <w:color w:val="000000"/>
                <w:sz w:val="20"/>
                <w:szCs w:val="20"/>
              </w:rPr>
              <w:t xml:space="preserve">WORK </w:t>
            </w:r>
            <w:r w:rsidRPr="00B621FA">
              <w:rPr>
                <w:color w:val="000000"/>
                <w:sz w:val="20"/>
                <w:szCs w:val="20"/>
              </w:rPr>
              <w:t>MATERIAL SUPPLY</w:t>
            </w:r>
          </w:p>
        </w:tc>
        <w:tc>
          <w:tcPr>
            <w:tcW w:w="1950" w:type="dxa"/>
            <w:shd w:val="clear" w:color="auto" w:fill="auto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28687E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735792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shd w:val="clear" w:color="auto" w:fill="auto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  <w:r w:rsidRPr="002966B3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shd w:val="clear" w:color="auto" w:fill="auto"/>
          </w:tcPr>
          <w:p w:rsidR="00B44B64" w:rsidRPr="00B97D40" w:rsidRDefault="00D27C15" w:rsidP="000046CF">
            <w:pPr>
              <w:spacing w:line="259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color w:val="000000"/>
                <w:sz w:val="20"/>
                <w:szCs w:val="20"/>
              </w:rPr>
              <w:t>7.68</w:t>
            </w:r>
            <w:r w:rsidR="00B44B64" w:rsidRPr="00F4437A">
              <w:rPr>
                <w:color w:val="000000"/>
                <w:sz w:val="20"/>
                <w:szCs w:val="20"/>
              </w:rPr>
              <w:t>%</w:t>
            </w:r>
          </w:p>
          <w:p w:rsidR="00B44B64" w:rsidRPr="00F4437A" w:rsidRDefault="00B44B64" w:rsidP="0088532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:rsidR="00B44B64" w:rsidRDefault="00B44B64" w:rsidP="003B44F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Dec-19</w:t>
            </w:r>
          </w:p>
        </w:tc>
        <w:tc>
          <w:tcPr>
            <w:tcW w:w="1897" w:type="dxa"/>
            <w:tcBorders>
              <w:right w:val="single" w:sz="18" w:space="0" w:color="auto"/>
            </w:tcBorders>
            <w:shd w:val="clear" w:color="auto" w:fill="auto"/>
            <w:noWrap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B44B64" w:rsidTr="38720330">
        <w:trPr>
          <w:trHeight w:val="255"/>
        </w:trPr>
        <w:tc>
          <w:tcPr>
            <w:tcW w:w="567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8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ERECTION WORK</w:t>
            </w:r>
            <w:r w:rsidR="002C313F">
              <w:rPr>
                <w:color w:val="000000"/>
                <w:sz w:val="20"/>
                <w:szCs w:val="20"/>
              </w:rPr>
              <w:t xml:space="preserve"> &amp; COMMON SUPPLY</w:t>
            </w:r>
          </w:p>
        </w:tc>
        <w:tc>
          <w:tcPr>
            <w:tcW w:w="1950" w:type="dxa"/>
            <w:tcBorders>
              <w:bottom w:val="single" w:sz="18" w:space="0" w:color="auto"/>
            </w:tcBorders>
            <w:shd w:val="clear" w:color="auto" w:fill="auto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28687E">
              <w:rPr>
                <w:color w:val="000000"/>
                <w:sz w:val="20"/>
                <w:szCs w:val="20"/>
              </w:rPr>
              <w:t>M/s BHEL</w:t>
            </w:r>
          </w:p>
        </w:tc>
        <w:tc>
          <w:tcPr>
            <w:tcW w:w="1276" w:type="dxa"/>
            <w:vMerge/>
            <w:vAlign w:val="center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auto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  <w:r w:rsidRPr="00735792">
              <w:rPr>
                <w:color w:val="000000"/>
                <w:sz w:val="20"/>
                <w:szCs w:val="20"/>
              </w:rPr>
              <w:t>FGD Award – 31.07.2018</w:t>
            </w:r>
          </w:p>
        </w:tc>
        <w:tc>
          <w:tcPr>
            <w:tcW w:w="1746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  <w:r w:rsidRPr="002966B3"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740" w:type="dxa"/>
            <w:tcBorders>
              <w:bottom w:val="single" w:sz="18" w:space="0" w:color="auto"/>
            </w:tcBorders>
            <w:shd w:val="clear" w:color="auto" w:fill="auto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75" w:type="dxa"/>
            <w:tcBorders>
              <w:bottom w:val="single" w:sz="18" w:space="0" w:color="auto"/>
            </w:tcBorders>
            <w:shd w:val="clear" w:color="auto" w:fill="auto"/>
          </w:tcPr>
          <w:p w:rsidR="00B44B64" w:rsidRDefault="00B44B64" w:rsidP="00A76A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May-21</w:t>
            </w:r>
          </w:p>
        </w:tc>
        <w:tc>
          <w:tcPr>
            <w:tcW w:w="189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:rsidR="00B44B64" w:rsidRDefault="00B44B64" w:rsidP="00A76ADD">
            <w:pPr>
              <w:rPr>
                <w:color w:val="000000"/>
                <w:sz w:val="20"/>
                <w:szCs w:val="20"/>
              </w:rPr>
            </w:pPr>
            <w:r w:rsidRPr="00A93C96">
              <w:rPr>
                <w:color w:val="000000" w:themeColor="text1"/>
                <w:sz w:val="20"/>
                <w:szCs w:val="20"/>
              </w:rPr>
              <w:t>FY 2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B44B64" w:rsidTr="38720330">
        <w:trPr>
          <w:trHeight w:val="576"/>
        </w:trPr>
        <w:tc>
          <w:tcPr>
            <w:tcW w:w="16099" w:type="dxa"/>
            <w:gridSpan w:val="11"/>
            <w:shd w:val="clear" w:color="auto" w:fill="auto"/>
            <w:hideMark/>
          </w:tcPr>
          <w:p w:rsidR="00B44B64" w:rsidRDefault="00B44B64" w:rsidP="00175DF2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B44B64" w:rsidRDefault="00B44B64" w:rsidP="00175DF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BRIEF WRITEUP ABOUT CURRENT STATUS OF FGD WORK: </w:t>
            </w:r>
            <w:r w:rsidRPr="00BA73F6">
              <w:rPr>
                <w:b/>
                <w:bCs/>
                <w:color w:val="000000"/>
                <w:sz w:val="20"/>
                <w:szCs w:val="20"/>
              </w:rPr>
              <w:t xml:space="preserve">Chimney raft casting complete.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A73F6">
              <w:rPr>
                <w:b/>
                <w:bCs/>
                <w:color w:val="000000"/>
                <w:sz w:val="20"/>
                <w:szCs w:val="20"/>
              </w:rPr>
              <w:t>Slipform assembly in progress.</w:t>
            </w:r>
          </w:p>
        </w:tc>
      </w:tr>
    </w:tbl>
    <w:p w:rsidR="00922781" w:rsidRDefault="00922781" w:rsidP="00715C72"/>
    <w:tbl>
      <w:tblPr>
        <w:tblW w:w="15691" w:type="dxa"/>
        <w:tblInd w:w="-1281" w:type="dxa"/>
        <w:tblLayout w:type="fixed"/>
        <w:tblLook w:val="04A0"/>
      </w:tblPr>
      <w:tblGrid>
        <w:gridCol w:w="759"/>
        <w:gridCol w:w="1835"/>
        <w:gridCol w:w="4845"/>
        <w:gridCol w:w="1620"/>
        <w:gridCol w:w="1440"/>
        <w:gridCol w:w="1350"/>
        <w:gridCol w:w="1710"/>
        <w:gridCol w:w="2132"/>
      </w:tblGrid>
      <w:tr w:rsidR="00A241A1" w:rsidTr="00BA7B69">
        <w:trPr>
          <w:trHeight w:val="300"/>
        </w:trPr>
        <w:tc>
          <w:tcPr>
            <w:tcW w:w="15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9CC2E5" w:themeFill="accent5" w:themeFillTint="99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</w:rPr>
              <w:t>STATUS OF BOPs</w:t>
            </w:r>
          </w:p>
        </w:tc>
      </w:tr>
      <w:tr w:rsidR="00A241A1" w:rsidTr="00BA7B69">
        <w:trPr>
          <w:trHeight w:val="51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Sl.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Packages/ Linked Project Milestones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Vendor/Contracting Agency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Date of Award/Start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Present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% Completion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Original Date of Completion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A241A1" w:rsidRDefault="00A241A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Actual/Anticipated Date of Completion</w:t>
            </w:r>
          </w:p>
        </w:tc>
      </w:tr>
      <w:tr w:rsidR="003A4A6F" w:rsidTr="00BA7B69">
        <w:trPr>
          <w:trHeight w:val="51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A6F" w:rsidRDefault="7BC78FF5" w:rsidP="003A4A6F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1a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A6F" w:rsidRDefault="003A4A6F" w:rsidP="003A4A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Chimney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A6F" w:rsidRDefault="003A4A6F" w:rsidP="003A4A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A6F" w:rsidRDefault="003A4A6F" w:rsidP="003A4A6F">
            <w:pPr>
              <w:rPr>
                <w:color w:val="000000"/>
                <w:sz w:val="20"/>
                <w:szCs w:val="20"/>
              </w:rPr>
            </w:pPr>
            <w:r w:rsidRPr="006F0563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A6F" w:rsidRDefault="00A8771D" w:rsidP="00F3321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A6F" w:rsidRPr="0088532B" w:rsidRDefault="7BC78FF5" w:rsidP="0088532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99</w:t>
            </w:r>
            <w:r w:rsidR="00E44559">
              <w:rPr>
                <w:color w:val="000000" w:themeColor="text1"/>
                <w:sz w:val="20"/>
                <w:szCs w:val="20"/>
              </w:rPr>
              <w:t>.80</w:t>
            </w:r>
            <w:r w:rsidRPr="7BC78FF5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A6F" w:rsidRDefault="003B44F6" w:rsidP="003A4A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Dec-18</w:t>
            </w:r>
            <w:r w:rsidR="7BC78FF5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4A6F" w:rsidRDefault="00D82BAC" w:rsidP="00D82BAC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="0045224E"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45224E" w:rsidTr="00BA7B69">
        <w:trPr>
          <w:trHeight w:val="51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24E" w:rsidRDefault="0045224E" w:rsidP="0045224E">
            <w:pPr>
              <w:jc w:val="center"/>
              <w:rPr>
                <w:color w:val="000000" w:themeColor="text1"/>
              </w:rPr>
            </w:pPr>
            <w:r w:rsidRPr="7BC78FF5">
              <w:rPr>
                <w:color w:val="000000" w:themeColor="text1"/>
              </w:rPr>
              <w:t>1b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Chimney</w:t>
            </w:r>
          </w:p>
          <w:p w:rsidR="0045224E" w:rsidRDefault="0045224E" w:rsidP="0045224E">
            <w:pPr>
              <w:rPr>
                <w:color w:val="000000" w:themeColor="text1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Main vendor/ subcontractor</w:t>
            </w:r>
          </w:p>
          <w:p w:rsidR="0045224E" w:rsidRDefault="0045224E" w:rsidP="0045224E">
            <w:pPr>
              <w:rPr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rPr>
                <w:color w:val="000000" w:themeColor="text1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  <w:p w:rsidR="0045224E" w:rsidRDefault="0045224E" w:rsidP="004522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C33914" w:rsidP="002E57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82</w:t>
            </w:r>
            <w:r w:rsidR="00462A51">
              <w:rPr>
                <w:color w:val="000000" w:themeColor="text1"/>
                <w:sz w:val="20"/>
                <w:szCs w:val="20"/>
              </w:rPr>
              <w:t>.5</w:t>
            </w:r>
            <w:r w:rsidR="00E44559">
              <w:rPr>
                <w:color w:val="000000" w:themeColor="text1"/>
                <w:sz w:val="20"/>
                <w:szCs w:val="20"/>
              </w:rPr>
              <w:t>0</w:t>
            </w:r>
            <w:r w:rsidR="0045224E" w:rsidRPr="7BC78FF5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3B44F6" w:rsidP="0045224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Jun-19</w:t>
            </w:r>
          </w:p>
          <w:p w:rsidR="0045224E" w:rsidRDefault="0045224E" w:rsidP="004522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24E" w:rsidRDefault="00D82BAC" w:rsidP="00D82BA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="0045224E" w:rsidRPr="004C1173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45224E" w:rsidTr="00BA7B69">
        <w:trPr>
          <w:trHeight w:val="51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24E" w:rsidRDefault="0045224E" w:rsidP="0045224E">
            <w:pPr>
              <w:jc w:val="center"/>
              <w:rPr>
                <w:color w:val="000000" w:themeColor="text1"/>
              </w:rPr>
            </w:pPr>
            <w:r w:rsidRPr="7BC78FF5">
              <w:rPr>
                <w:color w:val="000000" w:themeColor="text1"/>
              </w:rPr>
              <w:lastRenderedPageBreak/>
              <w:t>1c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Chimney</w:t>
            </w:r>
          </w:p>
          <w:p w:rsidR="0045224E" w:rsidRDefault="0045224E" w:rsidP="0045224E">
            <w:pPr>
              <w:rPr>
                <w:color w:val="000000" w:themeColor="text1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Main vendor/ subcontractor</w:t>
            </w:r>
          </w:p>
          <w:p w:rsidR="0045224E" w:rsidRDefault="0045224E" w:rsidP="0045224E">
            <w:pPr>
              <w:rPr>
                <w:color w:val="000000" w:themeColor="text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rPr>
                <w:color w:val="000000" w:themeColor="text1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45224E" w:rsidP="0045224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  <w:p w:rsidR="0045224E" w:rsidRDefault="0045224E" w:rsidP="004522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C33914" w:rsidP="004522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95</w:t>
            </w:r>
            <w:r w:rsidR="00462A51">
              <w:rPr>
                <w:color w:val="000000" w:themeColor="text1"/>
                <w:sz w:val="20"/>
                <w:szCs w:val="20"/>
              </w:rPr>
              <w:t>.80</w:t>
            </w:r>
            <w:r w:rsidR="0045224E" w:rsidRPr="7BC78FF5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4E" w:rsidRDefault="003B44F6" w:rsidP="0045224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Dec-20</w:t>
            </w:r>
          </w:p>
          <w:p w:rsidR="0045224E" w:rsidRDefault="0045224E" w:rsidP="004522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24E" w:rsidRDefault="00163938" w:rsidP="00163938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="0045224E" w:rsidRPr="004C1173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45224E" w:rsidTr="00BA7B69">
        <w:trPr>
          <w:trHeight w:val="510"/>
        </w:trPr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24E" w:rsidRDefault="00E029E7" w:rsidP="0045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5.3pt;margin-top:34.4pt;width:140.25pt;height:.05pt;flip:x;z-index:251660288;mso-position-horizontal-relative:text;mso-position-vertical-relative:text" o:connectortype="straight"/>
              </w:pict>
            </w:r>
            <w:r>
              <w:rPr>
                <w:noProof/>
                <w:color w:val="000000"/>
                <w:sz w:val="20"/>
                <w:szCs w:val="20"/>
              </w:rPr>
              <w:pict>
                <v:shape id="_x0000_s1027" type="#_x0000_t32" style="position:absolute;left:0;text-align:left;margin-left:-5.6pt;margin-top:27.8pt;width:0;height:103.75pt;z-index:251659264;mso-position-horizontal-relative:text;mso-position-vertical-relative:text" o:connectortype="straight"/>
              </w:pict>
            </w:r>
            <w:r>
              <w:rPr>
                <w:noProof/>
                <w:color w:val="000000"/>
                <w:sz w:val="20"/>
                <w:szCs w:val="20"/>
              </w:rPr>
              <w:pict>
                <v:shape id="_x0000_s1026" type="#_x0000_t32" style="position:absolute;left:0;text-align:left;margin-left:32.8pt;margin-top:-9.3pt;width:0;height:103.75pt;z-index:251658240;mso-position-horizontal-relative:text;mso-position-vertical-relative:text" o:connectortype="straight"/>
              </w:pict>
            </w:r>
            <w:r w:rsidR="0045224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24E" w:rsidRDefault="00E029E7" w:rsidP="0045224E">
            <w:pPr>
              <w:rPr>
                <w:color w:val="000000" w:themeColor="text1"/>
                <w:sz w:val="20"/>
                <w:szCs w:val="20"/>
              </w:rPr>
            </w:pPr>
            <w:r w:rsidRPr="00E029E7">
              <w:rPr>
                <w:noProof/>
                <w:color w:val="000000"/>
                <w:sz w:val="20"/>
                <w:szCs w:val="20"/>
              </w:rPr>
              <w:pict>
                <v:shape id="_x0000_s1029" type="#_x0000_t32" style="position:absolute;margin-left:85.75pt;margin-top:2.7pt;width:0;height:103.75pt;z-index:251661312;mso-position-horizontal-relative:text;mso-position-vertical-relative:text" o:connectortype="straight"/>
              </w:pict>
            </w:r>
          </w:p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</w:p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</w:p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</w:p>
          <w:p w:rsidR="0045224E" w:rsidRDefault="0045224E" w:rsidP="0045224E">
            <w:pPr>
              <w:rPr>
                <w:color w:val="000000" w:themeColor="text1"/>
                <w:sz w:val="20"/>
                <w:szCs w:val="20"/>
              </w:rPr>
            </w:pPr>
          </w:p>
          <w:p w:rsidR="0045224E" w:rsidRDefault="0045224E" w:rsidP="0045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Coal Handling Plant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24E" w:rsidRDefault="0045224E" w:rsidP="0045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 (Conveyor package)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24E" w:rsidRDefault="0045224E" w:rsidP="0045224E">
            <w:pPr>
              <w:rPr>
                <w:color w:val="000000"/>
                <w:sz w:val="20"/>
                <w:szCs w:val="20"/>
              </w:rPr>
            </w:pPr>
            <w:r w:rsidRPr="006F0563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24E" w:rsidRDefault="0045224E" w:rsidP="0045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24E" w:rsidRPr="00C30BC6" w:rsidRDefault="0045224E" w:rsidP="0045224E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 xml:space="preserve">ERECTION </w:t>
            </w:r>
            <w:r w:rsidR="00312787">
              <w:rPr>
                <w:bCs/>
                <w:color w:val="000000" w:themeColor="text1"/>
                <w:sz w:val="20"/>
                <w:szCs w:val="20"/>
              </w:rPr>
              <w:t>(71.61</w:t>
            </w:r>
            <w:r w:rsidRPr="00C30BC6">
              <w:rPr>
                <w:bCs/>
                <w:color w:val="000000" w:themeColor="text1"/>
                <w:sz w:val="20"/>
                <w:szCs w:val="20"/>
              </w:rPr>
              <w:t>%)</w:t>
            </w:r>
          </w:p>
          <w:p w:rsidR="0045224E" w:rsidRDefault="0045224E" w:rsidP="001F188E">
            <w:pPr>
              <w:jc w:val="center"/>
              <w:rPr>
                <w:color w:val="000000"/>
                <w:sz w:val="20"/>
                <w:szCs w:val="20"/>
              </w:rPr>
            </w:pPr>
            <w:r w:rsidRPr="00C30BC6">
              <w:rPr>
                <w:color w:val="000000" w:themeColor="text1"/>
                <w:sz w:val="20"/>
                <w:szCs w:val="20"/>
              </w:rPr>
              <w:t xml:space="preserve">EQUIPMENT ERECTION </w:t>
            </w:r>
            <w:r w:rsidR="00312787">
              <w:rPr>
                <w:bCs/>
                <w:color w:val="000000" w:themeColor="text1"/>
                <w:sz w:val="20"/>
                <w:szCs w:val="20"/>
              </w:rPr>
              <w:t>(42.04</w:t>
            </w:r>
            <w:r w:rsidRPr="00C30BC6">
              <w:rPr>
                <w:bCs/>
                <w:color w:val="000000" w:themeColor="text1"/>
                <w:sz w:val="20"/>
                <w:szCs w:val="20"/>
              </w:rPr>
              <w:t>%)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24E" w:rsidRDefault="0045224E" w:rsidP="0045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UNIT# 1</w:t>
            </w:r>
          </w:p>
          <w:p w:rsidR="0045224E" w:rsidRPr="000F389F" w:rsidRDefault="0045224E" w:rsidP="0045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F389F">
              <w:rPr>
                <w:b/>
                <w:bCs/>
                <w:color w:val="000000"/>
                <w:sz w:val="20"/>
                <w:szCs w:val="20"/>
              </w:rPr>
              <w:t>10.12.2018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24E" w:rsidRDefault="00163938" w:rsidP="001639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="0045224E" w:rsidRPr="004C1173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C818B8" w:rsidTr="00BA7B69">
        <w:trPr>
          <w:trHeight w:val="510"/>
        </w:trPr>
        <w:tc>
          <w:tcPr>
            <w:tcW w:w="759" w:type="dxa"/>
            <w:vMerge/>
            <w:vAlign w:val="center"/>
            <w:hideMark/>
          </w:tcPr>
          <w:p w:rsidR="00C818B8" w:rsidRDefault="00C818B8" w:rsidP="00C818B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  <w:hideMark/>
          </w:tcPr>
          <w:p w:rsidR="00C818B8" w:rsidRDefault="00C818B8" w:rsidP="00C818B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8B8" w:rsidRDefault="00C818B8" w:rsidP="00C818B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subcontractor(Wagon Tripler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8B8" w:rsidRDefault="00C818B8" w:rsidP="00C818B8">
            <w:pPr>
              <w:rPr>
                <w:color w:val="000000"/>
                <w:sz w:val="20"/>
                <w:szCs w:val="20"/>
              </w:rPr>
            </w:pPr>
            <w:r w:rsidRPr="006F0563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8B8" w:rsidRDefault="00C818B8" w:rsidP="00F3321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8B8" w:rsidRDefault="009B30B3" w:rsidP="00C818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8B8" w:rsidRDefault="00C818B8" w:rsidP="00C818B8">
            <w:pPr>
              <w:jc w:val="center"/>
              <w:rPr>
                <w:color w:val="000000"/>
                <w:sz w:val="20"/>
                <w:szCs w:val="20"/>
              </w:rPr>
            </w:pPr>
            <w:r w:rsidRPr="00A61EC0">
              <w:rPr>
                <w:color w:val="000000"/>
                <w:sz w:val="20"/>
                <w:szCs w:val="20"/>
              </w:rPr>
              <w:t> NA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18B8" w:rsidRDefault="00C818B8" w:rsidP="00C818B8">
            <w:pPr>
              <w:rPr>
                <w:color w:val="000000"/>
                <w:sz w:val="20"/>
                <w:szCs w:val="20"/>
              </w:rPr>
            </w:pPr>
            <w:r w:rsidRPr="00A61EC0">
              <w:rPr>
                <w:color w:val="000000"/>
                <w:sz w:val="20"/>
                <w:szCs w:val="20"/>
              </w:rPr>
              <w:t> NA</w:t>
            </w:r>
          </w:p>
        </w:tc>
      </w:tr>
      <w:tr w:rsidR="005E3856" w:rsidTr="00BA7B69">
        <w:trPr>
          <w:trHeight w:val="510"/>
        </w:trPr>
        <w:tc>
          <w:tcPr>
            <w:tcW w:w="759" w:type="dxa"/>
            <w:vMerge/>
            <w:vAlign w:val="center"/>
            <w:hideMark/>
          </w:tcPr>
          <w:p w:rsidR="005E3856" w:rsidRDefault="005E3856" w:rsidP="005E385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5" w:type="dxa"/>
            <w:vMerge/>
            <w:vAlign w:val="center"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subcontractor(Stacker Reclaimer)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  <w:r w:rsidRPr="006F0563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Pr="00805819" w:rsidRDefault="00303463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 # 1</w:t>
            </w:r>
          </w:p>
          <w:p w:rsidR="005E3856" w:rsidRPr="00E45BA7" w:rsidRDefault="005E3856" w:rsidP="005E38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45BA7">
              <w:rPr>
                <w:b/>
                <w:bCs/>
                <w:color w:val="000000"/>
                <w:sz w:val="20"/>
                <w:szCs w:val="20"/>
              </w:rPr>
              <w:t>09.04.2018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856" w:rsidRDefault="005E3856" w:rsidP="00163938">
            <w:pPr>
              <w:rPr>
                <w:color w:val="000000"/>
                <w:sz w:val="20"/>
                <w:szCs w:val="20"/>
              </w:rPr>
            </w:pPr>
            <w:r w:rsidRPr="00F45AA4">
              <w:rPr>
                <w:color w:val="000000" w:themeColor="text1"/>
                <w:sz w:val="20"/>
                <w:szCs w:val="20"/>
              </w:rPr>
              <w:t xml:space="preserve">FY </w:t>
            </w:r>
            <w:r w:rsidR="00163938">
              <w:rPr>
                <w:color w:val="000000" w:themeColor="text1"/>
                <w:sz w:val="20"/>
                <w:szCs w:val="20"/>
              </w:rPr>
              <w:t>22</w:t>
            </w:r>
            <w:r w:rsidRPr="00F45AA4">
              <w:rPr>
                <w:color w:val="000000" w:themeColor="text1"/>
                <w:sz w:val="20"/>
                <w:szCs w:val="20"/>
              </w:rPr>
              <w:t>-2</w:t>
            </w:r>
            <w:r w:rsidR="00163938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5E3856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856" w:rsidRDefault="005E3856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Ash Handling Plant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  <w:r w:rsidRPr="006F0563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Pr="00805819" w:rsidRDefault="00C66FE8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69.06</w:t>
            </w:r>
            <w:r w:rsidR="005E3856" w:rsidRPr="00805819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3856" w:rsidRDefault="005E3856" w:rsidP="005E38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 # 1</w:t>
            </w:r>
          </w:p>
          <w:p w:rsidR="005E3856" w:rsidRPr="00E45BA7" w:rsidRDefault="005E3856" w:rsidP="005E38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45BA7">
              <w:rPr>
                <w:b/>
                <w:bCs/>
                <w:color w:val="000000"/>
                <w:sz w:val="20"/>
                <w:szCs w:val="20"/>
              </w:rPr>
              <w:t>07.12.201</w:t>
            </w: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856" w:rsidRDefault="005E3856" w:rsidP="005E3856">
            <w:pPr>
              <w:rPr>
                <w:color w:val="000000"/>
                <w:sz w:val="20"/>
                <w:szCs w:val="20"/>
              </w:rPr>
            </w:pPr>
            <w:r w:rsidRPr="00F45AA4">
              <w:rPr>
                <w:color w:val="000000" w:themeColor="text1"/>
                <w:sz w:val="20"/>
                <w:szCs w:val="20"/>
              </w:rPr>
              <w:t>FY 21-22</w:t>
            </w: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Fuel Oil System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 w:rsidRPr="006F0563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7BC78FF5" w:rsidP="7BC78FF5">
            <w:pPr>
              <w:jc w:val="center"/>
              <w:rPr>
                <w:color w:val="00000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4E" w:rsidRPr="00805819" w:rsidRDefault="00AF51BB" w:rsidP="00AF51B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7BC78FF5" w:rsidP="008B45D9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45D9" w:rsidRDefault="3F8C6C84" w:rsidP="3F8C6C84">
            <w:pPr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Complete</w:t>
            </w:r>
          </w:p>
          <w:p w:rsidR="008B45D9" w:rsidRDefault="008B45D9" w:rsidP="3F8C6C84">
            <w:pPr>
              <w:rPr>
                <w:color w:val="000000"/>
              </w:rPr>
            </w:pP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Cooling Towers</w:t>
            </w:r>
            <w:r w:rsidR="004003DF">
              <w:rPr>
                <w:color w:val="000000"/>
                <w:sz w:val="20"/>
                <w:szCs w:val="20"/>
              </w:rPr>
              <w:t xml:space="preserve"> (ACC</w:t>
            </w:r>
            <w:r w:rsidR="00CC1D76">
              <w:rPr>
                <w:color w:val="000000"/>
                <w:sz w:val="20"/>
                <w:szCs w:val="20"/>
              </w:rPr>
              <w:t xml:space="preserve"> UNIT#1</w:t>
            </w:r>
            <w:r w:rsidR="004003D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 w:rsidRPr="009C59D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E25D56" w:rsidP="7BC78FF5">
            <w:pPr>
              <w:jc w:val="center"/>
              <w:rPr>
                <w:color w:val="00000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7BD9" w:rsidRPr="00805819" w:rsidRDefault="00A74D6E" w:rsidP="00DF7B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  <w:r w:rsidR="00CD1FB5" w:rsidRPr="0080581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3B44F6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Dec-18</w:t>
            </w:r>
            <w:r w:rsidR="008B45D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3F8C6C84" w:rsidP="3F8C6C84">
            <w:pPr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</w:t>
            </w:r>
            <w:r w:rsidR="005A7DA9" w:rsidRPr="00A93C96">
              <w:rPr>
                <w:color w:val="000000" w:themeColor="text1"/>
                <w:sz w:val="20"/>
                <w:szCs w:val="20"/>
              </w:rPr>
              <w:t>FY 21-22</w:t>
            </w:r>
          </w:p>
          <w:p w:rsidR="008B45D9" w:rsidRDefault="008B45D9" w:rsidP="3F8C6C84">
            <w:pPr>
              <w:rPr>
                <w:color w:val="000000"/>
              </w:rPr>
            </w:pPr>
          </w:p>
        </w:tc>
      </w:tr>
      <w:tr w:rsidR="000D625E" w:rsidTr="00BA7B69">
        <w:trPr>
          <w:trHeight w:val="255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5E" w:rsidRDefault="000D625E" w:rsidP="000D62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25E" w:rsidRDefault="000D625E" w:rsidP="000D625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CW Pump house &amp; Piping</w:t>
            </w:r>
          </w:p>
        </w:tc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25E" w:rsidRDefault="000D625E" w:rsidP="000D625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25E" w:rsidRDefault="000D625E" w:rsidP="000D625E">
            <w:pPr>
              <w:rPr>
                <w:color w:val="000000"/>
                <w:sz w:val="20"/>
                <w:szCs w:val="20"/>
              </w:rPr>
            </w:pPr>
            <w:r w:rsidRPr="009C59D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25E" w:rsidRDefault="7BC78FF5" w:rsidP="7BC78FF5">
            <w:pPr>
              <w:jc w:val="center"/>
              <w:rPr>
                <w:color w:val="00000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25E" w:rsidRPr="00805819" w:rsidRDefault="0088003E" w:rsidP="000D625E">
            <w:pPr>
              <w:jc w:val="center"/>
              <w:rPr>
                <w:color w:val="000000"/>
                <w:sz w:val="20"/>
                <w:szCs w:val="20"/>
              </w:rPr>
            </w:pPr>
            <w:r w:rsidRPr="00805819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625E" w:rsidRDefault="000D625E" w:rsidP="000D625E">
            <w:pPr>
              <w:jc w:val="center"/>
              <w:rPr>
                <w:color w:val="000000"/>
                <w:sz w:val="20"/>
                <w:szCs w:val="20"/>
              </w:rPr>
            </w:pPr>
            <w:r w:rsidRPr="00A61EC0">
              <w:rPr>
                <w:color w:val="000000"/>
                <w:sz w:val="20"/>
                <w:szCs w:val="20"/>
              </w:rPr>
              <w:t> NA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625E" w:rsidRDefault="000D625E" w:rsidP="000D625E">
            <w:pPr>
              <w:rPr>
                <w:color w:val="000000"/>
                <w:sz w:val="20"/>
                <w:szCs w:val="20"/>
              </w:rPr>
            </w:pPr>
            <w:r w:rsidRPr="00A61EC0">
              <w:rPr>
                <w:color w:val="000000"/>
                <w:sz w:val="20"/>
                <w:szCs w:val="20"/>
              </w:rPr>
              <w:t> NA</w:t>
            </w: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PT Plant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 w:rsidRPr="009C59D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Pr="00805819" w:rsidRDefault="003E11D2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  <w:r w:rsidR="000D625E" w:rsidRPr="00805819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3B44F6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Dec-18</w:t>
            </w:r>
            <w:r w:rsidR="7BC78FF5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3F8C6C84" w:rsidP="3F8C6C84">
            <w:pPr>
              <w:rPr>
                <w:color w:val="000000" w:themeColor="text1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Complete for U#1</w:t>
            </w:r>
          </w:p>
          <w:p w:rsidR="008B45D9" w:rsidRDefault="008B45D9" w:rsidP="3F8C6C84">
            <w:pPr>
              <w:rPr>
                <w:color w:val="000000"/>
              </w:rPr>
            </w:pP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DM Plant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 w:rsidRPr="009C59D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1FB5" w:rsidRPr="00805819" w:rsidRDefault="00CD1FB5" w:rsidP="008B45D9">
            <w:pPr>
              <w:jc w:val="center"/>
              <w:rPr>
                <w:color w:val="000000"/>
                <w:sz w:val="20"/>
                <w:szCs w:val="20"/>
              </w:rPr>
            </w:pPr>
            <w:r w:rsidRPr="00805819">
              <w:rPr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3B44F6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Dec-18</w:t>
            </w:r>
            <w:r w:rsidR="7BC78FF5" w:rsidRPr="7BC78FF5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3F8C6C84" w:rsidP="3F8C6C84">
            <w:pPr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 Complete</w:t>
            </w:r>
          </w:p>
          <w:p w:rsidR="008B45D9" w:rsidRDefault="008B45D9" w:rsidP="3F8C6C84">
            <w:pPr>
              <w:rPr>
                <w:color w:val="000000"/>
              </w:rPr>
            </w:pP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 Compressor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 w:rsidRPr="009C59D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7BC78FF5" w:rsidP="7BC78FF5">
            <w:pPr>
              <w:jc w:val="center"/>
              <w:rPr>
                <w:color w:val="000000" w:themeColor="text1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FB5" w:rsidRPr="00805819" w:rsidRDefault="00CD1FB5" w:rsidP="008B45D9">
            <w:pPr>
              <w:jc w:val="center"/>
              <w:rPr>
                <w:color w:val="000000"/>
                <w:sz w:val="20"/>
                <w:szCs w:val="20"/>
              </w:rPr>
            </w:pPr>
            <w:r w:rsidRPr="00805819">
              <w:rPr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3F8C6C84" w:rsidP="3F8C6C84">
            <w:pPr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 Complete</w:t>
            </w:r>
          </w:p>
          <w:p w:rsidR="008B45D9" w:rsidRDefault="008B45D9" w:rsidP="3F8C6C84">
            <w:pPr>
              <w:rPr>
                <w:color w:val="000000"/>
              </w:rPr>
            </w:pP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Fire Protection System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 w:rsidRPr="0001147F">
              <w:rPr>
                <w:color w:val="000000"/>
                <w:sz w:val="20"/>
                <w:szCs w:val="20"/>
              </w:rPr>
              <w:t>EPC Award- Feb 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1FB5" w:rsidRPr="00805819" w:rsidRDefault="00CD1FB5" w:rsidP="008B45D9">
            <w:pPr>
              <w:jc w:val="center"/>
              <w:rPr>
                <w:color w:val="000000"/>
                <w:sz w:val="20"/>
                <w:szCs w:val="20"/>
              </w:rPr>
            </w:pPr>
            <w:r w:rsidRPr="00805819">
              <w:rPr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3F8C6C84" w:rsidP="3F8C6C84">
            <w:pPr>
              <w:rPr>
                <w:color w:val="000000" w:themeColor="text1"/>
                <w:sz w:val="20"/>
                <w:szCs w:val="20"/>
              </w:rPr>
            </w:pPr>
            <w:r w:rsidRPr="3F8C6C84">
              <w:rPr>
                <w:color w:val="000000" w:themeColor="text1"/>
                <w:sz w:val="20"/>
                <w:szCs w:val="20"/>
              </w:rPr>
              <w:t>  Complete</w:t>
            </w:r>
          </w:p>
          <w:p w:rsidR="008B45D9" w:rsidRDefault="008B45D9" w:rsidP="3F8C6C84">
            <w:pPr>
              <w:rPr>
                <w:color w:val="000000"/>
              </w:rPr>
            </w:pPr>
          </w:p>
        </w:tc>
      </w:tr>
      <w:tr w:rsidR="008B45D9" w:rsidTr="00BA7B69">
        <w:trPr>
          <w:trHeight w:val="8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Switch Yard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Pr="00296666" w:rsidRDefault="008B45D9" w:rsidP="008B45D9">
            <w:pPr>
              <w:rPr>
                <w:sz w:val="20"/>
                <w:szCs w:val="20"/>
              </w:rPr>
            </w:pPr>
            <w:r w:rsidRPr="00296666">
              <w:rPr>
                <w:sz w:val="20"/>
                <w:szCs w:val="20"/>
              </w:rPr>
              <w:t xml:space="preserve">BHEL-TBG/ </w:t>
            </w:r>
            <w:r w:rsidR="00C6769D" w:rsidRPr="00296666">
              <w:rPr>
                <w:sz w:val="20"/>
                <w:szCs w:val="20"/>
              </w:rPr>
              <w:t>Arun ConstructionTechnico India Pvt. Ltd.</w:t>
            </w:r>
          </w:p>
          <w:tbl>
            <w:tblPr>
              <w:tblW w:w="4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367"/>
            </w:tblGrid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C6769D" w:rsidP="0CDBDC9F">
                  <w:pPr>
                    <w:rPr>
                      <w:sz w:val="20"/>
                      <w:szCs w:val="20"/>
                    </w:rPr>
                  </w:pPr>
                  <w:r w:rsidRPr="00296666">
                    <w:rPr>
                      <w:sz w:val="20"/>
                      <w:szCs w:val="20"/>
                    </w:rPr>
                    <w:t>Tribeni ConstructionKarni MataConstruction CompanyHari Construction</w:t>
                  </w: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C6769D" w:rsidP="0CDBDC9F">
                  <w:pPr>
                    <w:rPr>
                      <w:sz w:val="20"/>
                      <w:szCs w:val="20"/>
                    </w:rPr>
                  </w:pPr>
                  <w:r w:rsidRPr="00296666">
                    <w:rPr>
                      <w:sz w:val="20"/>
                      <w:szCs w:val="20"/>
                    </w:rPr>
                    <w:t>Suresh Techno Electro (India) LLPKarni Mata Construction CompanySinghaniyaAvaidsDubasHBLSwarn TelecomAvaidsDubasHBLSwarn Telecom</w:t>
                  </w: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316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spacing w:line="259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B45D9" w:rsidRPr="00296666" w:rsidTr="00C6769D">
              <w:trPr>
                <w:trHeight w:val="40"/>
              </w:trPr>
              <w:tc>
                <w:tcPr>
                  <w:tcW w:w="4367" w:type="dxa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8B45D9" w:rsidRPr="00296666" w:rsidRDefault="008B45D9" w:rsidP="0CDBDC9F">
                  <w:pPr>
                    <w:spacing w:line="259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B45D9" w:rsidRPr="00296666" w:rsidRDefault="008B45D9" w:rsidP="008B45D9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Pr="00296666" w:rsidRDefault="0CDBDC9F" w:rsidP="0CDBDC9F">
            <w:pPr>
              <w:rPr>
                <w:sz w:val="20"/>
                <w:szCs w:val="20"/>
              </w:rPr>
            </w:pPr>
            <w:r w:rsidRPr="00296666">
              <w:rPr>
                <w:sz w:val="20"/>
                <w:szCs w:val="20"/>
              </w:rPr>
              <w:lastRenderedPageBreak/>
              <w:t>28.02.2014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Pr="00296666" w:rsidRDefault="008B45D9" w:rsidP="00F3321B">
            <w:pPr>
              <w:jc w:val="center"/>
              <w:rPr>
                <w:sz w:val="20"/>
                <w:szCs w:val="20"/>
              </w:rPr>
            </w:pPr>
            <w:r w:rsidRPr="00296666">
              <w:rPr>
                <w:sz w:val="20"/>
                <w:szCs w:val="20"/>
              </w:rPr>
              <w:t>Work in progress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Pr="00296666" w:rsidRDefault="00EA7006" w:rsidP="008B45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  <w:r w:rsidR="00E44559">
              <w:rPr>
                <w:sz w:val="20"/>
                <w:szCs w:val="20"/>
              </w:rPr>
              <w:t>.60</w:t>
            </w:r>
            <w:r w:rsidR="008B45D9" w:rsidRPr="00296666">
              <w:rPr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Pr="00296666" w:rsidRDefault="003B44F6" w:rsidP="008B45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Dec-18</w:t>
            </w:r>
            <w:r w:rsidR="008B45D9" w:rsidRPr="00296666">
              <w:rPr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00253898" w:rsidP="0025389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="005A7DA9"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  <w:p w:rsidR="00253898" w:rsidRPr="00296666" w:rsidRDefault="00253898" w:rsidP="00253898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Completed for U#1 </w:t>
            </w: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Station Transformers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B02E8E" w:rsidP="7BC78FF5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  <w:r w:rsidR="7BC78FF5" w:rsidRPr="7BC78FF5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003B44F6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</w:t>
            </w:r>
            <w:r w:rsidR="003B44F6">
              <w:rPr>
                <w:color w:val="000000" w:themeColor="text1"/>
                <w:sz w:val="20"/>
                <w:szCs w:val="20"/>
              </w:rPr>
              <w:t>Mar-18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Pr="00CD1FB5" w:rsidRDefault="7BC78FF5" w:rsidP="00B02E8E">
            <w:pPr>
              <w:rPr>
                <w:color w:val="000000" w:themeColor="text1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</w:t>
            </w:r>
            <w:r w:rsidR="00B02E8E">
              <w:rPr>
                <w:color w:val="000000" w:themeColor="text1"/>
                <w:sz w:val="20"/>
                <w:szCs w:val="20"/>
              </w:rPr>
              <w:t>Complete</w:t>
            </w: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 Transformers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2E5738" w:rsidP="7BC78FF5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  <w:r w:rsidR="00E44559">
              <w:rPr>
                <w:color w:val="000000" w:themeColor="text1"/>
                <w:sz w:val="20"/>
                <w:szCs w:val="20"/>
              </w:rPr>
              <w:t>5</w:t>
            </w:r>
            <w:r w:rsidR="7BC78FF5" w:rsidRPr="7BC78FF5">
              <w:rPr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3B44F6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July-18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00253898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="001D0652"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Railway siding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00F3321B">
            <w:pPr>
              <w:jc w:val="center"/>
              <w:rPr>
                <w:color w:val="000000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5D9" w:rsidRDefault="001D0652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 NA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  NA</w:t>
            </w:r>
          </w:p>
          <w:p w:rsidR="008B45D9" w:rsidRDefault="008B45D9" w:rsidP="7BC78FF5">
            <w:pPr>
              <w:rPr>
                <w:color w:val="000000"/>
              </w:rPr>
            </w:pPr>
          </w:p>
        </w:tc>
      </w:tr>
      <w:tr w:rsidR="008B45D9" w:rsidTr="00BA7B69">
        <w:trPr>
          <w:trHeight w:val="25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Power Evacuation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 vendor/ subcontractor</w:t>
            </w:r>
          </w:p>
          <w:p w:rsidR="0079574A" w:rsidRDefault="007F7C9A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(External Agency M/S NK</w:t>
            </w:r>
            <w:r w:rsidR="0079574A">
              <w:rPr>
                <w:color w:val="000000"/>
                <w:sz w:val="20"/>
                <w:szCs w:val="20"/>
              </w:rPr>
              <w:t>TL)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7BC78FF5" w:rsidP="7BC78FF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7BC78FF5">
              <w:rPr>
                <w:color w:val="000000" w:themeColor="text1"/>
                <w:sz w:val="20"/>
                <w:szCs w:val="20"/>
              </w:rPr>
              <w:t>Work in progress</w:t>
            </w:r>
          </w:p>
          <w:p w:rsidR="008B45D9" w:rsidRDefault="008B45D9" w:rsidP="7BC78FF5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8B45D9" w:rsidRDefault="0079574A" w:rsidP="001F188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8</w:t>
            </w:r>
            <w:r w:rsidR="00E44559">
              <w:rPr>
                <w:color w:val="000000"/>
                <w:sz w:val="20"/>
                <w:szCs w:val="20"/>
              </w:rPr>
              <w:t>3</w:t>
            </w:r>
            <w:r w:rsidR="00851538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B45D9" w:rsidRDefault="008B45D9" w:rsidP="008B45D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</w:tcPr>
          <w:p w:rsidR="00CD1FB5" w:rsidRDefault="00B02E8E" w:rsidP="008B45D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FY 22</w:t>
            </w:r>
            <w:r w:rsidRPr="00A93C96">
              <w:rPr>
                <w:color w:val="000000" w:themeColor="text1"/>
                <w:sz w:val="20"/>
                <w:szCs w:val="20"/>
              </w:rPr>
              <w:t>-2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8B45D9" w:rsidTr="00BA7B69">
        <w:trPr>
          <w:trHeight w:val="255"/>
        </w:trPr>
        <w:tc>
          <w:tcPr>
            <w:tcW w:w="1569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B45D9" w:rsidRPr="002C5673" w:rsidRDefault="008B45D9" w:rsidP="008B45D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BRIEF WRITEUP ABOUT CURRENT STATUS OF BOPs WORK:</w:t>
            </w:r>
            <w:r w:rsidR="002C5673" w:rsidRPr="002C5673">
              <w:rPr>
                <w:b/>
                <w:bCs/>
                <w:color w:val="000000"/>
                <w:sz w:val="20"/>
                <w:szCs w:val="20"/>
              </w:rPr>
              <w:t>PT DM ready, Fuel Oil System ready, FDPS system ready,</w:t>
            </w:r>
          </w:p>
        </w:tc>
      </w:tr>
    </w:tbl>
    <w:p w:rsidR="00153C05" w:rsidRDefault="00153C05"/>
    <w:p w:rsidR="00F31924" w:rsidRDefault="00F31924"/>
    <w:p w:rsidR="00F31924" w:rsidRDefault="00F31924"/>
    <w:p w:rsidR="00EB1243" w:rsidRDefault="00EB1243"/>
    <w:p w:rsidR="00EB1243" w:rsidRDefault="00EB1243"/>
    <w:p w:rsidR="00EB1243" w:rsidRDefault="00EB1243"/>
    <w:p w:rsidR="00F31924" w:rsidRDefault="00F31924"/>
    <w:p w:rsidR="00F31924" w:rsidRDefault="00F31924"/>
    <w:p w:rsidR="00F31924" w:rsidRDefault="00F31924"/>
    <w:p w:rsidR="00F31924" w:rsidRDefault="00F31924"/>
    <w:tbl>
      <w:tblPr>
        <w:tblW w:w="5703" w:type="pct"/>
        <w:tblInd w:w="-1281" w:type="dxa"/>
        <w:tblLook w:val="04A0"/>
      </w:tblPr>
      <w:tblGrid>
        <w:gridCol w:w="576"/>
        <w:gridCol w:w="2526"/>
        <w:gridCol w:w="1364"/>
        <w:gridCol w:w="1442"/>
        <w:gridCol w:w="1585"/>
        <w:gridCol w:w="1439"/>
        <w:gridCol w:w="1442"/>
        <w:gridCol w:w="1585"/>
        <w:gridCol w:w="1442"/>
        <w:gridCol w:w="1439"/>
        <w:gridCol w:w="1436"/>
      </w:tblGrid>
      <w:tr w:rsidR="0009135F" w:rsidRPr="0071415B" w:rsidTr="00364E25">
        <w:trPr>
          <w:trHeight w:val="255"/>
        </w:trPr>
        <w:tc>
          <w:tcPr>
            <w:tcW w:w="5000" w:type="pct"/>
            <w:gridSpan w:val="11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lastRenderedPageBreak/>
              <w:t>UNDER-CONSTRUCTION UNITS WISE  MILESTONE DATES (ACTUAL / ANTICIPATED )</w:t>
            </w:r>
          </w:p>
        </w:tc>
      </w:tr>
      <w:tr w:rsidR="0009135F" w:rsidRPr="0071415B" w:rsidTr="00364E25">
        <w:trPr>
          <w:trHeight w:val="255"/>
        </w:trPr>
        <w:tc>
          <w:tcPr>
            <w:tcW w:w="17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9135F" w:rsidRPr="0071415B" w:rsidRDefault="0009135F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 </w:t>
            </w:r>
          </w:p>
          <w:p w:rsidR="0009135F" w:rsidRPr="0071415B" w:rsidRDefault="0009135F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 </w:t>
            </w:r>
            <w:r w:rsidRPr="0071415B">
              <w:rPr>
                <w:b/>
                <w:bCs/>
                <w:sz w:val="20"/>
                <w:szCs w:val="20"/>
              </w:rPr>
              <w:t>Sl.</w:t>
            </w:r>
          </w:p>
        </w:tc>
        <w:tc>
          <w:tcPr>
            <w:tcW w:w="7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E699"/>
            <w:vAlign w:val="center"/>
            <w:hideMark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13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UNIT-01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UNIT-02</w:t>
            </w:r>
          </w:p>
        </w:tc>
        <w:tc>
          <w:tcPr>
            <w:tcW w:w="1326" w:type="pct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UNIT-03</w:t>
            </w:r>
          </w:p>
        </w:tc>
      </w:tr>
      <w:tr w:rsidR="0009135F" w:rsidRPr="0071415B" w:rsidTr="00364E25">
        <w:trPr>
          <w:trHeight w:val="510"/>
        </w:trPr>
        <w:tc>
          <w:tcPr>
            <w:tcW w:w="1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09135F" w:rsidRPr="0071415B" w:rsidRDefault="0009135F" w:rsidP="00364E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35F" w:rsidRPr="0071415B" w:rsidRDefault="0009135F" w:rsidP="00364E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99"/>
            <w:hideMark/>
          </w:tcPr>
          <w:p w:rsidR="0009135F" w:rsidRPr="0071415B" w:rsidRDefault="0009135F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Original Schedule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599"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Revised Schedule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99"/>
            <w:hideMark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Actual/ Anticipated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99"/>
            <w:hideMark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Original Schedule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599"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Revised Schedule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99"/>
            <w:hideMark/>
          </w:tcPr>
          <w:p w:rsidR="0009135F" w:rsidRPr="0071415B" w:rsidRDefault="0009135F" w:rsidP="00364E25">
            <w:pPr>
              <w:jc w:val="center"/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Actual/ Anticipated</w:t>
            </w:r>
          </w:p>
        </w:tc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599"/>
            <w:hideMark/>
          </w:tcPr>
          <w:p w:rsidR="0009135F" w:rsidRPr="0071415B" w:rsidRDefault="0009135F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Original Schedule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599"/>
          </w:tcPr>
          <w:p w:rsidR="0009135F" w:rsidRPr="0071415B" w:rsidRDefault="0009135F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Revised Schedule</w:t>
            </w:r>
          </w:p>
        </w:tc>
        <w:tc>
          <w:tcPr>
            <w:tcW w:w="44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599"/>
          </w:tcPr>
          <w:p w:rsidR="0009135F" w:rsidRPr="0071415B" w:rsidRDefault="0009135F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Actual/ Anticipated</w:t>
            </w: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COMPLETION OF BOILER FOUNDATION</w:t>
            </w:r>
          </w:p>
        </w:tc>
        <w:tc>
          <w:tcPr>
            <w:tcW w:w="4046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Complete</w:t>
            </w: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2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START OF BOILER ERECTION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Aug'2015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Aug'2015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Apr'2016(A)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Feb'2016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Feb'2016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Jul'2016(A)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Aug'2016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Aug'2017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Jun'2017(A)</w:t>
            </w: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3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 xml:space="preserve">BOILER DRUM LIFTING </w:t>
            </w:r>
          </w:p>
        </w:tc>
        <w:tc>
          <w:tcPr>
            <w:tcW w:w="4046" w:type="pct"/>
            <w:gridSpan w:val="9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N/A</w:t>
            </w: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4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BOILER CEILING GIRDER LIFTING COMPLETION</w:t>
            </w:r>
          </w:p>
        </w:tc>
        <w:tc>
          <w:tcPr>
            <w:tcW w:w="4046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Complete</w:t>
            </w: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5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BOILER HYDRO TEST (DRAINABLE) COMPLETION</w:t>
            </w: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Jan'2017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Oct'2018</w:t>
            </w:r>
          </w:p>
        </w:tc>
        <w:tc>
          <w:tcPr>
            <w:tcW w:w="4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Dec'2018(A)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Jul'2017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Sep'2019</w:t>
            </w:r>
          </w:p>
        </w:tc>
        <w:tc>
          <w:tcPr>
            <w:tcW w:w="4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Oct'2019(A)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Jan'2018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Sep'2021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8042EB" w:rsidP="00364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Nov</w:t>
            </w:r>
            <w:r w:rsidR="00F31924" w:rsidRPr="0071415B">
              <w:rPr>
                <w:sz w:val="20"/>
                <w:szCs w:val="20"/>
              </w:rPr>
              <w:t>'202</w:t>
            </w:r>
            <w:r w:rsidR="005831B8">
              <w:rPr>
                <w:sz w:val="20"/>
                <w:szCs w:val="20"/>
              </w:rPr>
              <w:t>2</w:t>
            </w: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6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BOILER HYDRO TEST  (NON-DRAINABLE) COMPLETION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Jan'2019(A)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Oct'2019(A)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Sep'2021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8042EB" w:rsidP="00364E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  <w:r w:rsidR="00F31924">
              <w:rPr>
                <w:sz w:val="20"/>
                <w:szCs w:val="20"/>
              </w:rPr>
              <w:t>’</w:t>
            </w:r>
            <w:r w:rsidR="00F31924" w:rsidRPr="0071415B">
              <w:rPr>
                <w:sz w:val="20"/>
                <w:szCs w:val="20"/>
              </w:rPr>
              <w:t>202</w:t>
            </w:r>
            <w:r w:rsidR="005831B8">
              <w:rPr>
                <w:sz w:val="20"/>
                <w:szCs w:val="20"/>
              </w:rPr>
              <w:t>2</w:t>
            </w:r>
          </w:p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</w:p>
        </w:tc>
      </w:tr>
      <w:tr w:rsidR="00F31924" w:rsidRPr="0071415B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7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rPr>
                <w:b/>
                <w:bCs/>
                <w:sz w:val="20"/>
                <w:szCs w:val="20"/>
              </w:rPr>
            </w:pPr>
            <w:r w:rsidRPr="0071415B">
              <w:rPr>
                <w:b/>
                <w:bCs/>
                <w:sz w:val="20"/>
                <w:szCs w:val="20"/>
              </w:rPr>
              <w:t>BOILER LIGHT UP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Aug’2017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Nov’2020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Dec'2020(A)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Feb’2018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Sep’2021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Pr="0071415B" w:rsidRDefault="00B765CF" w:rsidP="00364E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  <w:r w:rsidR="00F31924" w:rsidRPr="0071415B">
              <w:rPr>
                <w:sz w:val="20"/>
                <w:szCs w:val="20"/>
              </w:rPr>
              <w:t>’202</w:t>
            </w:r>
            <w:r w:rsidR="00F31924">
              <w:rPr>
                <w:sz w:val="20"/>
                <w:szCs w:val="20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Aug’2018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Pr="0071415B" w:rsidRDefault="00F31924" w:rsidP="00364E25">
            <w:pPr>
              <w:jc w:val="center"/>
              <w:rPr>
                <w:sz w:val="20"/>
                <w:szCs w:val="20"/>
              </w:rPr>
            </w:pPr>
            <w:r w:rsidRPr="0071415B">
              <w:rPr>
                <w:sz w:val="20"/>
                <w:szCs w:val="20"/>
              </w:rPr>
              <w:t>May’2022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Pr="0071415B" w:rsidRDefault="005831B8" w:rsidP="00364E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8042EB">
              <w:rPr>
                <w:sz w:val="20"/>
                <w:szCs w:val="20"/>
              </w:rPr>
              <w:t>y</w:t>
            </w:r>
            <w:r w:rsidR="00F31924" w:rsidRPr="0071415B">
              <w:rPr>
                <w:sz w:val="20"/>
                <w:szCs w:val="20"/>
              </w:rPr>
              <w:t>’202</w:t>
            </w:r>
            <w:r w:rsidR="00F31924">
              <w:rPr>
                <w:sz w:val="20"/>
                <w:szCs w:val="20"/>
              </w:rPr>
              <w:t>3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CHEMICAL CLEANING COMPLETION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STEAM BLOWING START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STEAM BLOWING COMPLETION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Oct'2017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Feb'2021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Feb'2021(A)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Apr'18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Nov'2021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B359D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</w:t>
            </w:r>
            <w:r w:rsidR="00F31924">
              <w:rPr>
                <w:color w:val="000000"/>
                <w:sz w:val="20"/>
                <w:szCs w:val="20"/>
              </w:rPr>
              <w:t>'202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Oct'2018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Jul'2022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Jul'2023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HP PIPING ERECTION START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HP PIPING ERECTION COMPLETION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CONDENSER ERECTION START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May'2016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Jul'2018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 2018(A)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Nov'2016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Aug'2019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Jan'2020(A)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May'2017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Sep'2021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8042EB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</w:t>
            </w:r>
            <w:r w:rsidR="00F31924">
              <w:rPr>
                <w:color w:val="000000"/>
                <w:sz w:val="20"/>
                <w:szCs w:val="20"/>
              </w:rPr>
              <w:t>'202</w:t>
            </w:r>
            <w:r w:rsidR="005831B8">
              <w:rPr>
                <w:color w:val="000000"/>
                <w:sz w:val="20"/>
                <w:szCs w:val="20"/>
              </w:rPr>
              <w:t>2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TG ERECTION START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Jul'</w:t>
            </w:r>
            <w:r w:rsidR="00330AD4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Jul'2017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Nov'2017(A)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Jan'2017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Jan'2018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Jan'2018(A)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Jul'2017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Apr'2021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8042EB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</w:t>
            </w:r>
            <w:r w:rsidR="00F31924">
              <w:rPr>
                <w:color w:val="000000"/>
                <w:sz w:val="20"/>
                <w:szCs w:val="20"/>
              </w:rPr>
              <w:t>'202</w:t>
            </w:r>
            <w:r w:rsidR="005831B8">
              <w:rPr>
                <w:color w:val="000000"/>
                <w:sz w:val="20"/>
                <w:szCs w:val="20"/>
              </w:rPr>
              <w:t>2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TG BOX UP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Jun'2017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Sep'2019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Aug'2019(A)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Dec'2017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Jun'2021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B765CF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</w:t>
            </w:r>
            <w:r w:rsidR="00F31924">
              <w:rPr>
                <w:color w:val="000000"/>
                <w:sz w:val="20"/>
                <w:szCs w:val="20"/>
              </w:rPr>
              <w:t>'202</w:t>
            </w:r>
            <w:r>
              <w:rPr>
                <w:color w:val="000000"/>
                <w:sz w:val="20"/>
                <w:szCs w:val="20"/>
              </w:rPr>
              <w:t>2(A)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Jun'2018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Oct'2021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8042EB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</w:t>
            </w:r>
            <w:r w:rsidR="00F31924">
              <w:rPr>
                <w:color w:val="000000"/>
                <w:sz w:val="20"/>
                <w:szCs w:val="20"/>
              </w:rPr>
              <w:t>'202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START OF OIL FLUSHING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ROLLING &amp; SYNC.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Dec'2017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May'2021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B765CF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F31924">
              <w:rPr>
                <w:color w:val="000000"/>
                <w:sz w:val="20"/>
                <w:szCs w:val="20"/>
              </w:rPr>
              <w:t>'202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Jun'2018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Jan'2022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B359D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May'2023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Dec'2018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Aug'2022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2D6768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</w:t>
            </w:r>
            <w:r w:rsidR="00F31924" w:rsidRPr="004E509F">
              <w:rPr>
                <w:color w:val="000000"/>
                <w:sz w:val="20"/>
                <w:szCs w:val="20"/>
              </w:rPr>
              <w:t>'202</w:t>
            </w:r>
            <w:r w:rsidR="00F31924">
              <w:rPr>
                <w:color w:val="000000"/>
                <w:sz w:val="20"/>
                <w:szCs w:val="20"/>
              </w:rPr>
              <w:t>3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FULL LOAD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Feb'2018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Sep'2021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B765CF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</w:t>
            </w:r>
            <w:r w:rsidR="00F31924">
              <w:rPr>
                <w:color w:val="000000"/>
                <w:sz w:val="20"/>
                <w:szCs w:val="20"/>
              </w:rPr>
              <w:t>’2022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Aug'2018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Mar'2022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B359D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May'2023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Feb'2019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Sep'2022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2D6768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  <w:r w:rsidR="00F31924" w:rsidRPr="004E509F">
              <w:rPr>
                <w:sz w:val="20"/>
                <w:szCs w:val="20"/>
              </w:rPr>
              <w:t>'202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TRIAL RUN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Jun'2018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Oct'2021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B765CF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</w:t>
            </w:r>
            <w:r w:rsidR="00F31924">
              <w:rPr>
                <w:color w:val="000000"/>
                <w:sz w:val="20"/>
                <w:szCs w:val="20"/>
              </w:rPr>
              <w:t>'2022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Dec'2018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Apr'2022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5831B8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B359D4">
              <w:rPr>
                <w:color w:val="000000"/>
                <w:sz w:val="20"/>
                <w:szCs w:val="20"/>
              </w:rPr>
              <w:t>y</w:t>
            </w:r>
            <w:r w:rsidR="00F31924">
              <w:rPr>
                <w:color w:val="000000"/>
                <w:sz w:val="20"/>
                <w:szCs w:val="20"/>
              </w:rPr>
              <w:t>'2023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Jun'2019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Oct'2022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2D6768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  <w:r w:rsidR="00F31924" w:rsidRPr="004E509F">
              <w:rPr>
                <w:sz w:val="20"/>
                <w:szCs w:val="20"/>
              </w:rPr>
              <w:t>'202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31924" w:rsidTr="00364E25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PG TEST START AND COMPLETION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924" w:rsidRDefault="00F31924" w:rsidP="00364E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8702D0" w:rsidRDefault="008702D0"/>
    <w:tbl>
      <w:tblPr>
        <w:tblW w:w="5703" w:type="pct"/>
        <w:tblInd w:w="-1281" w:type="dxa"/>
        <w:tblLook w:val="04A0"/>
      </w:tblPr>
      <w:tblGrid>
        <w:gridCol w:w="576"/>
        <w:gridCol w:w="1602"/>
        <w:gridCol w:w="1198"/>
        <w:gridCol w:w="12900"/>
      </w:tblGrid>
      <w:tr w:rsidR="00C76AA2" w:rsidTr="00DF7F6D">
        <w:trPr>
          <w:trHeight w:val="25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D7D31" w:themeFill="accent2"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D7D31" w:themeFill="accent2"/>
            <w:hideMark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Other Details</w:t>
            </w:r>
          </w:p>
        </w:tc>
      </w:tr>
      <w:tr w:rsidR="00146CB3" w:rsidTr="00DF7F6D">
        <w:trPr>
          <w:trHeight w:val="255"/>
        </w:trPr>
        <w:tc>
          <w:tcPr>
            <w:tcW w:w="177" w:type="pct"/>
            <w:tcBorders>
              <w:top w:val="nil"/>
              <w:left w:val="single" w:sz="8" w:space="0" w:color="auto"/>
              <w:bottom w:val="nil"/>
              <w:right w:val="single" w:sz="4" w:space="0" w:color="000000" w:themeColor="text1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nil"/>
              <w:left w:val="single" w:sz="8" w:space="0" w:color="auto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146CB3" w:rsidRDefault="00146CB3" w:rsidP="0060713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 EXPE</w:t>
            </w:r>
            <w:r w:rsidR="00817B6E">
              <w:rPr>
                <w:b/>
                <w:bCs/>
                <w:color w:val="000000"/>
                <w:sz w:val="20"/>
                <w:szCs w:val="20"/>
              </w:rPr>
              <w:t>NDITURE UPTO LAST FY (31.03.2022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): </w:t>
            </w:r>
            <w:r w:rsidR="006B5563">
              <w:rPr>
                <w:b/>
                <w:bCs/>
                <w:color w:val="000000"/>
                <w:sz w:val="20"/>
                <w:szCs w:val="20"/>
              </w:rPr>
              <w:t>₹</w:t>
            </w:r>
            <w:r w:rsidR="00607133">
              <w:rPr>
                <w:b/>
                <w:bCs/>
                <w:color w:val="000000"/>
                <w:sz w:val="20"/>
                <w:szCs w:val="20"/>
              </w:rPr>
              <w:t xml:space="preserve"> 12</w:t>
            </w:r>
            <w:r w:rsidR="006B5563">
              <w:rPr>
                <w:b/>
                <w:bCs/>
                <w:color w:val="000000"/>
                <w:sz w:val="20"/>
                <w:szCs w:val="20"/>
              </w:rPr>
              <w:t>,</w:t>
            </w:r>
            <w:r w:rsidR="00607133">
              <w:rPr>
                <w:b/>
                <w:bCs/>
                <w:color w:val="000000"/>
                <w:sz w:val="20"/>
                <w:szCs w:val="20"/>
              </w:rPr>
              <w:t>880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Crores</w:t>
            </w:r>
          </w:p>
        </w:tc>
      </w:tr>
      <w:tr w:rsidR="00146CB3" w:rsidTr="00DF7F6D">
        <w:trPr>
          <w:trHeight w:val="255"/>
        </w:trPr>
        <w:tc>
          <w:tcPr>
            <w:tcW w:w="177" w:type="pct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146CB3" w:rsidRDefault="00146CB3" w:rsidP="002D30F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EXPENDITURE OF CURRENT MONTH (FOR WHICH PROGRESS DATA IS BEING PROVIDED):</w:t>
            </w:r>
            <w:r w:rsidR="006B5563">
              <w:rPr>
                <w:b/>
                <w:bCs/>
                <w:color w:val="000000"/>
                <w:sz w:val="20"/>
                <w:szCs w:val="20"/>
              </w:rPr>
              <w:t xml:space="preserve"> ₹ </w:t>
            </w:r>
            <w:r w:rsidR="00AD2E40">
              <w:rPr>
                <w:b/>
                <w:bCs/>
                <w:color w:val="000000"/>
                <w:sz w:val="20"/>
                <w:szCs w:val="20"/>
              </w:rPr>
              <w:t>44</w:t>
            </w:r>
            <w:r w:rsidR="00607133">
              <w:rPr>
                <w:b/>
                <w:bCs/>
                <w:color w:val="000000"/>
                <w:sz w:val="20"/>
                <w:szCs w:val="20"/>
              </w:rPr>
              <w:t>.61</w:t>
            </w:r>
            <w:r w:rsidR="00AD2E4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60CBB">
              <w:rPr>
                <w:b/>
                <w:bCs/>
                <w:color w:val="000000"/>
                <w:sz w:val="20"/>
                <w:szCs w:val="20"/>
              </w:rPr>
              <w:t>C</w:t>
            </w:r>
            <w:r w:rsidR="006B5563">
              <w:rPr>
                <w:b/>
                <w:bCs/>
                <w:color w:val="000000"/>
                <w:sz w:val="20"/>
                <w:szCs w:val="20"/>
              </w:rPr>
              <w:t>rores</w:t>
            </w:r>
          </w:p>
        </w:tc>
      </w:tr>
      <w:tr w:rsidR="00146CB3" w:rsidTr="00DF7F6D">
        <w:trPr>
          <w:trHeight w:val="255"/>
        </w:trPr>
        <w:tc>
          <w:tcPr>
            <w:tcW w:w="177" w:type="pct"/>
            <w:tcBorders>
              <w:top w:val="nil"/>
              <w:left w:val="single" w:sz="8" w:space="0" w:color="auto"/>
              <w:bottom w:val="nil"/>
              <w:right w:val="single" w:sz="4" w:space="0" w:color="000000" w:themeColor="text1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nil"/>
              <w:left w:val="single" w:sz="8" w:space="0" w:color="auto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 EXPENDITURE TILL DATE (From Inception):</w:t>
            </w:r>
            <w:r w:rsidR="006B5563">
              <w:rPr>
                <w:b/>
                <w:bCs/>
                <w:color w:val="000000"/>
                <w:sz w:val="20"/>
                <w:szCs w:val="20"/>
              </w:rPr>
              <w:t xml:space="preserve"> ₹ 1</w:t>
            </w:r>
            <w:r w:rsidR="00607133">
              <w:rPr>
                <w:b/>
                <w:bCs/>
                <w:color w:val="000000"/>
                <w:sz w:val="20"/>
                <w:szCs w:val="20"/>
              </w:rPr>
              <w:t>3944</w:t>
            </w:r>
            <w:r w:rsidR="006B5563">
              <w:rPr>
                <w:b/>
                <w:bCs/>
                <w:color w:val="000000"/>
                <w:sz w:val="20"/>
                <w:szCs w:val="20"/>
              </w:rPr>
              <w:t xml:space="preserve"> Crores</w:t>
            </w:r>
          </w:p>
          <w:p w:rsidR="00146CB3" w:rsidRDefault="00146CB3" w:rsidP="00146CB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Note: </w:t>
            </w:r>
            <w:r w:rsidRPr="00B37BC9">
              <w:rPr>
                <w:color w:val="000000"/>
                <w:sz w:val="20"/>
                <w:szCs w:val="20"/>
              </w:rPr>
              <w:t>Projects to ensure that financial data needs to be same as provided at NIP portal.</w:t>
            </w:r>
          </w:p>
        </w:tc>
      </w:tr>
      <w:tr w:rsidR="00C76AA2" w:rsidTr="00DF7F6D">
        <w:trPr>
          <w:trHeight w:val="25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LAND POSSESSION DETAILS: (Details about land area still to be acquired).</w:t>
            </w:r>
            <w:r w:rsidR="00A80AAB">
              <w:rPr>
                <w:b/>
                <w:bCs/>
                <w:color w:val="000000"/>
                <w:sz w:val="20"/>
                <w:szCs w:val="20"/>
              </w:rPr>
              <w:t>:</w:t>
            </w:r>
            <w:r w:rsidR="00A86E69">
              <w:rPr>
                <w:color w:val="000000"/>
                <w:sz w:val="20"/>
                <w:szCs w:val="20"/>
              </w:rPr>
              <w:t>2231</w:t>
            </w:r>
            <w:r w:rsidR="00A80AAB" w:rsidRPr="009263DA">
              <w:rPr>
                <w:color w:val="000000"/>
                <w:sz w:val="20"/>
                <w:szCs w:val="20"/>
              </w:rPr>
              <w:t xml:space="preserve">/ </w:t>
            </w:r>
            <w:r w:rsidR="00A86E69">
              <w:rPr>
                <w:color w:val="000000"/>
                <w:sz w:val="20"/>
                <w:szCs w:val="20"/>
              </w:rPr>
              <w:t>227</w:t>
            </w:r>
            <w:r w:rsidR="0050048E">
              <w:rPr>
                <w:color w:val="000000"/>
                <w:sz w:val="20"/>
                <w:szCs w:val="20"/>
              </w:rPr>
              <w:t>3</w:t>
            </w:r>
            <w:r w:rsidR="00A80AAB" w:rsidRPr="007B733F">
              <w:rPr>
                <w:color w:val="000000"/>
                <w:sz w:val="20"/>
                <w:szCs w:val="20"/>
              </w:rPr>
              <w:t xml:space="preserve"> Acres. </w:t>
            </w:r>
            <w:r w:rsidR="00497689">
              <w:rPr>
                <w:color w:val="000000"/>
                <w:sz w:val="20"/>
                <w:szCs w:val="20"/>
              </w:rPr>
              <w:t>42</w:t>
            </w:r>
            <w:r w:rsidR="00A80AAB" w:rsidRPr="007B733F">
              <w:rPr>
                <w:color w:val="000000"/>
                <w:sz w:val="20"/>
                <w:szCs w:val="20"/>
              </w:rPr>
              <w:t xml:space="preserve"> Acres pending for acquisition.</w:t>
            </w:r>
          </w:p>
        </w:tc>
      </w:tr>
      <w:tr w:rsidR="00C76AA2" w:rsidTr="00DF7F6D">
        <w:trPr>
          <w:trHeight w:val="25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REASONS OF DELAY(BTG &amp; BOP , mention separately) :</w:t>
            </w:r>
          </w:p>
          <w:p w:rsidR="009B302E" w:rsidRPr="009B302E" w:rsidRDefault="5378371A" w:rsidP="009B302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5378371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Main plant layout was changed to avoid GM land which Govt. was not in position to handover due to encroachments. </w:t>
            </w:r>
          </w:p>
          <w:p w:rsidR="009B302E" w:rsidRPr="009B302E" w:rsidRDefault="009B302E" w:rsidP="009B302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009B302E">
              <w:rPr>
                <w:color w:val="000000"/>
                <w:sz w:val="20"/>
                <w:szCs w:val="20"/>
                <w:lang w:val="en-US" w:eastAsia="en-US" w:bidi="ar-SA"/>
              </w:rPr>
              <w:t>Delay in Award of Critical Packages by BHEL. Air Cooled Condenser (ACC) Mechanical Package awarded in Mar’17 with a delay of 31months; ACC civil package was awarded in May’17 with a delay of 27 months.</w:t>
            </w:r>
          </w:p>
          <w:p w:rsidR="009B302E" w:rsidRPr="009B302E" w:rsidRDefault="5378371A" w:rsidP="009B302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5378371A">
              <w:rPr>
                <w:color w:val="000000" w:themeColor="text1"/>
                <w:sz w:val="20"/>
                <w:szCs w:val="20"/>
                <w:lang w:val="en-US" w:eastAsia="en-US" w:bidi="ar-SA"/>
              </w:rPr>
              <w:t>Delay due to slow work progress by EPC agency (M/s BHEL). Slow progress of Air Cooled Condenser works by M/s BHEL may affect the current commissioning target of project.</w:t>
            </w:r>
          </w:p>
          <w:p w:rsidR="5378371A" w:rsidRPr="0075129A" w:rsidRDefault="2E0191C4" w:rsidP="2E0191C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>Delay in acquisition of land. Approx. 1</w:t>
            </w:r>
            <w:r w:rsidR="00D02015"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>40</w:t>
            </w:r>
            <w:r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 acres of land is still balance for physical possession for Reservoir and Ash Dyke. It may further delay the commissioning of the project</w:t>
            </w:r>
          </w:p>
          <w:p w:rsidR="5378371A" w:rsidRPr="0075129A" w:rsidRDefault="2E0191C4" w:rsidP="2E0191C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>Additionally, 6</w:t>
            </w:r>
            <w:r w:rsidR="002667F0"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>0</w:t>
            </w:r>
            <w:r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 acres of Land is required for external CHP, under acquisition thru’ CCL.</w:t>
            </w:r>
          </w:p>
          <w:p w:rsidR="00497689" w:rsidRPr="00497689" w:rsidRDefault="2E0191C4" w:rsidP="0049768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75129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Agitation by villagers for demand of additional compensation against already acquired land (about 2200 Acres).  Project Work was completely stopped by the agitators, for about 40 days during </w:t>
            </w:r>
            <w:r w:rsidR="00497689">
              <w:rPr>
                <w:color w:val="000000" w:themeColor="text1"/>
                <w:sz w:val="20"/>
                <w:szCs w:val="20"/>
                <w:lang w:val="en-US" w:eastAsia="en-US" w:bidi="ar-SA"/>
              </w:rPr>
              <w:t>Local Agitation again started on 23.02.2022</w:t>
            </w:r>
          </w:p>
          <w:p w:rsidR="00A80AAB" w:rsidRPr="009B302E" w:rsidRDefault="003F7AEC" w:rsidP="0049768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Delay due to COVID-19 pandemic since Mar’20 and due ton</w:t>
            </w:r>
            <w:r w:rsidR="009B302E" w:rsidRPr="009B302E">
              <w:rPr>
                <w:color w:val="000000"/>
                <w:sz w:val="20"/>
                <w:szCs w:val="20"/>
                <w:lang w:val="en-US" w:eastAsia="en-US" w:bidi="ar-SA"/>
              </w:rPr>
              <w:t>on-availability of Industrial oxygen during second wave</w:t>
            </w:r>
            <w:r w:rsidR="00497689">
              <w:rPr>
                <w:color w:val="000000"/>
                <w:sz w:val="20"/>
                <w:szCs w:val="20"/>
                <w:lang w:val="en-US" w:eastAsia="en-US" w:bidi="ar-SA"/>
              </w:rPr>
              <w:t xml:space="preserve"> Further Oxygen Plant has been Commissioned at NKSTPP</w:t>
            </w:r>
          </w:p>
        </w:tc>
      </w:tr>
      <w:tr w:rsidR="00C76AA2" w:rsidTr="00DF7F6D">
        <w:trPr>
          <w:trHeight w:val="25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2707" w:rsidRPr="000E2375" w:rsidRDefault="00C76AA2" w:rsidP="000E237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CRITICAL AREA/ ASSSISTANC</w:t>
            </w:r>
            <w:r w:rsidR="000C14DB">
              <w:rPr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EREQUIRED:</w:t>
            </w:r>
          </w:p>
          <w:p w:rsidR="00E82707" w:rsidRPr="00E82707" w:rsidRDefault="00E82707" w:rsidP="00E8270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00E82707">
              <w:rPr>
                <w:color w:val="000000"/>
                <w:sz w:val="20"/>
                <w:szCs w:val="20"/>
                <w:lang w:val="en-US" w:eastAsia="en-US" w:bidi="ar-SA"/>
              </w:rPr>
              <w:t>Works of EPC package (</w:t>
            </w:r>
            <w:r w:rsidR="00DF7CAD">
              <w:rPr>
                <w:color w:val="000000"/>
                <w:sz w:val="20"/>
                <w:szCs w:val="20"/>
                <w:lang w:val="en-US" w:eastAsia="en-US" w:bidi="ar-SA"/>
              </w:rPr>
              <w:t>BHEL) needs to be expedited.(CHP</w:t>
            </w:r>
            <w:r w:rsidR="005A676E">
              <w:rPr>
                <w:color w:val="000000"/>
                <w:sz w:val="20"/>
                <w:szCs w:val="20"/>
                <w:lang w:val="en-US" w:eastAsia="en-US" w:bidi="ar-SA"/>
              </w:rPr>
              <w:t>/AHP</w:t>
            </w:r>
            <w:r w:rsidRPr="00E82707">
              <w:rPr>
                <w:color w:val="000000"/>
                <w:sz w:val="20"/>
                <w:szCs w:val="20"/>
                <w:lang w:val="en-US" w:eastAsia="en-US" w:bidi="ar-SA"/>
              </w:rPr>
              <w:t xml:space="preserve"> most critical)</w:t>
            </w:r>
          </w:p>
          <w:p w:rsidR="00E82707" w:rsidRPr="00E82707" w:rsidRDefault="00E82707" w:rsidP="00E8270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00E82707">
              <w:rPr>
                <w:color w:val="000000"/>
                <w:sz w:val="20"/>
                <w:szCs w:val="20"/>
                <w:lang w:val="en-US" w:eastAsia="en-US" w:bidi="ar-SA"/>
              </w:rPr>
              <w:t>Support of MoP is requested for expeditious construction of ATS/Start up Power line for NKSTPP and early resolution of inter-ministerial issues.</w:t>
            </w:r>
          </w:p>
          <w:p w:rsidR="00E82707" w:rsidRPr="00E82707" w:rsidRDefault="00E82707" w:rsidP="00E8270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00E82707">
              <w:rPr>
                <w:color w:val="000000"/>
                <w:sz w:val="20"/>
                <w:szCs w:val="20"/>
                <w:lang w:val="en-US" w:eastAsia="en-US" w:bidi="ar-SA"/>
              </w:rPr>
              <w:t>Forest Clearance in ATS –</w:t>
            </w:r>
            <w:r w:rsidR="00497689">
              <w:rPr>
                <w:color w:val="000000"/>
                <w:sz w:val="20"/>
                <w:szCs w:val="20"/>
                <w:lang w:val="en-US" w:eastAsia="en-US" w:bidi="ar-SA"/>
              </w:rPr>
              <w:t>NK Ch</w:t>
            </w:r>
            <w:r w:rsidR="000E2375">
              <w:rPr>
                <w:color w:val="000000"/>
                <w:sz w:val="20"/>
                <w:szCs w:val="20"/>
                <w:lang w:val="en-US" w:eastAsia="en-US" w:bidi="ar-SA"/>
              </w:rPr>
              <w:t>andwa line to be expedited CCL Yet to Handover the Land for pipe conveyer Ext CHP.</w:t>
            </w:r>
          </w:p>
          <w:p w:rsidR="00E82707" w:rsidRPr="00E82707" w:rsidRDefault="00E82707" w:rsidP="00E8270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00E82707">
              <w:rPr>
                <w:color w:val="000000"/>
                <w:sz w:val="20"/>
                <w:szCs w:val="20"/>
                <w:lang w:val="en-US" w:eastAsia="en-US" w:bidi="ar-SA"/>
              </w:rPr>
              <w:t>Support of State Govt of Jharkhand is required for following:</w:t>
            </w:r>
          </w:p>
          <w:p w:rsidR="00E82707" w:rsidRPr="00887A5A" w:rsidRDefault="2E0191C4" w:rsidP="2E0191C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0"/>
                <w:sz w:val="20"/>
                <w:szCs w:val="20"/>
                <w:lang w:val="en-US" w:eastAsia="en-US" w:bidi="ar-SA"/>
              </w:rPr>
            </w:pPr>
            <w:r w:rsidRPr="2E0191C4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1. </w:t>
            </w: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Acquisition / transfer/ possession of balance </w:t>
            </w:r>
            <w:r w:rsidR="0075129A"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>140</w:t>
            </w: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 Acres land for Ash Dyke and Reservoir</w:t>
            </w:r>
          </w:p>
          <w:p w:rsidR="5378371A" w:rsidRPr="00887A5A" w:rsidRDefault="2E0191C4" w:rsidP="2E0191C4">
            <w:pPr>
              <w:pStyle w:val="paragraph"/>
              <w:spacing w:before="0" w:beforeAutospacing="0" w:after="0" w:afterAutospacing="0"/>
              <w:ind w:left="720"/>
              <w:jc w:val="both"/>
              <w:rPr>
                <w:color w:val="000000" w:themeColor="text1"/>
                <w:lang w:val="en-US" w:eastAsia="en-US" w:bidi="ar-SA"/>
              </w:rPr>
            </w:pP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>2. Providing administrative support during execution, on GM land, where claims of land encroachers has been rejected recently.</w:t>
            </w:r>
          </w:p>
          <w:p w:rsidR="00E82707" w:rsidRPr="00887A5A" w:rsidRDefault="2E0191C4" w:rsidP="2E0191C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>3. Expediting Forest clearance for land under Acquisition o by CCL for external CHP.</w:t>
            </w:r>
          </w:p>
          <w:p w:rsidR="00E82707" w:rsidRPr="00887A5A" w:rsidRDefault="2E0191C4" w:rsidP="2E0191C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>4. Early completion of Road Widening and strengthening of SH-7 from Hazaribagh to Bijupara. It is being done on deposit basis by SHAJ/RCD. The road diversion in project area needs to be completed on priority.</w:t>
            </w:r>
          </w:p>
          <w:p w:rsidR="00E82707" w:rsidRDefault="2E0191C4" w:rsidP="2E0191C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0"/>
                <w:highlight w:val="yellow"/>
                <w:lang w:val="en-US" w:eastAsia="en-US" w:bidi="ar-SA"/>
              </w:rPr>
            </w:pP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>5. Refund on un-utilized funds,</w:t>
            </w:r>
            <w:r w:rsidR="00FA77E1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 by WRD,GOJH</w:t>
            </w:r>
            <w:r w:rsidRPr="00887A5A">
              <w:rPr>
                <w:color w:val="000000" w:themeColor="text1"/>
                <w:sz w:val="20"/>
                <w:szCs w:val="20"/>
                <w:lang w:val="en-US" w:eastAsia="en-US" w:bidi="ar-SA"/>
              </w:rPr>
              <w:t xml:space="preserve"> out of Rs.225 crores deposited by NTPC, for erstwhile Grahi Dam project.</w:t>
            </w:r>
          </w:p>
        </w:tc>
      </w:tr>
      <w:tr w:rsidR="00C76AA2" w:rsidTr="00DF7F6D">
        <w:trPr>
          <w:trHeight w:val="255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AA2" w:rsidRDefault="00C76AA2" w:rsidP="00C76AA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Change (if Any) regarding Clearances, PPA ,Fuel Supply or any other matter provided in static data (provided already) needs to be intimated as early as possible.</w:t>
            </w:r>
            <w:r w:rsidR="007B733F">
              <w:rPr>
                <w:b/>
                <w:bCs/>
                <w:color w:val="000000"/>
                <w:sz w:val="20"/>
                <w:szCs w:val="20"/>
              </w:rPr>
              <w:t>: Nil</w:t>
            </w:r>
          </w:p>
        </w:tc>
      </w:tr>
    </w:tbl>
    <w:p w:rsidR="00344CF4" w:rsidRPr="000A0800" w:rsidRDefault="007B08E8" w:rsidP="000E7CFE">
      <w:pPr>
        <w:tabs>
          <w:tab w:val="left" w:pos="11835"/>
        </w:tabs>
        <w:rPr>
          <w:b/>
        </w:rPr>
      </w:pPr>
      <w:bookmarkStart w:id="0" w:name="_GoBack"/>
      <w:bookmarkEnd w:id="0"/>
      <w:r w:rsidRPr="000A0800">
        <w:tab/>
      </w:r>
      <w:r w:rsidR="002A36C9">
        <w:tab/>
      </w:r>
    </w:p>
    <w:sectPr w:rsidR="00344CF4" w:rsidRPr="000A0800" w:rsidSect="00BE793D">
      <w:headerReference w:type="default" r:id="rId8"/>
      <w:footerReference w:type="default" r:id="rId9"/>
      <w:pgSz w:w="16838" w:h="11906" w:orient="landscape" w:code="9"/>
      <w:pgMar w:top="90" w:right="1072" w:bottom="26" w:left="1712" w:header="720" w:footer="720" w:gutter="0"/>
      <w:paperSrc w:first="259" w:other="26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D52" w:rsidRDefault="00101D52">
      <w:r>
        <w:separator/>
      </w:r>
    </w:p>
  </w:endnote>
  <w:endnote w:type="continuationSeparator" w:id="1">
    <w:p w:rsidR="00101D52" w:rsidRDefault="00101D52">
      <w:r>
        <w:continuationSeparator/>
      </w:r>
    </w:p>
  </w:endnote>
  <w:endnote w:type="continuationNotice" w:id="2">
    <w:p w:rsidR="00101D52" w:rsidRDefault="00101D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80"/>
      <w:gridCol w:w="4680"/>
      <w:gridCol w:w="4680"/>
    </w:tblGrid>
    <w:tr w:rsidR="00AB3E21" w:rsidTr="26D784AE">
      <w:tc>
        <w:tcPr>
          <w:tcW w:w="4680" w:type="dxa"/>
        </w:tcPr>
        <w:p w:rsidR="00AB3E21" w:rsidRDefault="00AB3E21" w:rsidP="26D784AE">
          <w:pPr>
            <w:pStyle w:val="Header"/>
            <w:ind w:left="-115"/>
          </w:pPr>
        </w:p>
      </w:tc>
      <w:tc>
        <w:tcPr>
          <w:tcW w:w="4680" w:type="dxa"/>
        </w:tcPr>
        <w:p w:rsidR="00AB3E21" w:rsidRDefault="00AB3E21" w:rsidP="26D784AE">
          <w:pPr>
            <w:pStyle w:val="Header"/>
            <w:jc w:val="center"/>
          </w:pPr>
        </w:p>
      </w:tc>
      <w:tc>
        <w:tcPr>
          <w:tcW w:w="4680" w:type="dxa"/>
        </w:tcPr>
        <w:p w:rsidR="00AB3E21" w:rsidRDefault="00AB3E21" w:rsidP="26D784AE">
          <w:pPr>
            <w:pStyle w:val="Header"/>
            <w:ind w:right="-115"/>
            <w:jc w:val="right"/>
          </w:pPr>
        </w:p>
      </w:tc>
    </w:tr>
  </w:tbl>
  <w:p w:rsidR="00AB3E21" w:rsidRDefault="00AB3E21" w:rsidP="26D78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D52" w:rsidRDefault="00101D52">
      <w:r>
        <w:separator/>
      </w:r>
    </w:p>
  </w:footnote>
  <w:footnote w:type="continuationSeparator" w:id="1">
    <w:p w:rsidR="00101D52" w:rsidRDefault="00101D52">
      <w:r>
        <w:continuationSeparator/>
      </w:r>
    </w:p>
  </w:footnote>
  <w:footnote w:type="continuationNotice" w:id="2">
    <w:p w:rsidR="00101D52" w:rsidRDefault="00101D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80"/>
      <w:gridCol w:w="4680"/>
      <w:gridCol w:w="4680"/>
    </w:tblGrid>
    <w:tr w:rsidR="00AB3E21" w:rsidTr="26D784AE">
      <w:tc>
        <w:tcPr>
          <w:tcW w:w="4680" w:type="dxa"/>
        </w:tcPr>
        <w:p w:rsidR="00AB3E21" w:rsidRDefault="00AB3E21" w:rsidP="26D784AE">
          <w:pPr>
            <w:pStyle w:val="Header"/>
            <w:ind w:left="-115"/>
          </w:pPr>
        </w:p>
      </w:tc>
      <w:tc>
        <w:tcPr>
          <w:tcW w:w="4680" w:type="dxa"/>
        </w:tcPr>
        <w:p w:rsidR="00AB3E21" w:rsidRDefault="00AB3E21" w:rsidP="26D784AE">
          <w:pPr>
            <w:pStyle w:val="Header"/>
            <w:jc w:val="center"/>
          </w:pPr>
        </w:p>
      </w:tc>
      <w:tc>
        <w:tcPr>
          <w:tcW w:w="4680" w:type="dxa"/>
        </w:tcPr>
        <w:p w:rsidR="00AB3E21" w:rsidRDefault="00AB3E21" w:rsidP="26D784AE">
          <w:pPr>
            <w:pStyle w:val="Header"/>
            <w:ind w:right="-115"/>
            <w:jc w:val="right"/>
          </w:pPr>
        </w:p>
      </w:tc>
    </w:tr>
  </w:tbl>
  <w:p w:rsidR="00AB3E21" w:rsidRDefault="00AB3E21" w:rsidP="26D784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4115"/>
    <w:multiLevelType w:val="hybridMultilevel"/>
    <w:tmpl w:val="3114190C"/>
    <w:lvl w:ilvl="0" w:tplc="550C4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8C3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E7E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AFA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496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A83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489C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2D0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CD8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D212A"/>
    <w:multiLevelType w:val="multilevel"/>
    <w:tmpl w:val="1054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13020"/>
    <w:multiLevelType w:val="multilevel"/>
    <w:tmpl w:val="0F847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B03A9"/>
    <w:multiLevelType w:val="multilevel"/>
    <w:tmpl w:val="201C5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E37984"/>
    <w:multiLevelType w:val="hybridMultilevel"/>
    <w:tmpl w:val="395CDC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21466E"/>
    <w:multiLevelType w:val="hybridMultilevel"/>
    <w:tmpl w:val="DB365218"/>
    <w:lvl w:ilvl="0" w:tplc="FBB0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90D1B"/>
    <w:multiLevelType w:val="hybridMultilevel"/>
    <w:tmpl w:val="EA401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84310F"/>
    <w:multiLevelType w:val="hybridMultilevel"/>
    <w:tmpl w:val="6E4A9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BE700E"/>
    <w:multiLevelType w:val="multilevel"/>
    <w:tmpl w:val="57E2E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D05BD1"/>
    <w:multiLevelType w:val="multilevel"/>
    <w:tmpl w:val="73D8A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rawingGridHorizontalSpacing w:val="78"/>
  <w:drawingGridVerticalSpacing w:val="106"/>
  <w:displayHorizontalDrawingGridEvery w:val="2"/>
  <w:displayVerticalDrawingGridEvery w:val="2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715C72"/>
    <w:rsid w:val="00000DB5"/>
    <w:rsid w:val="000046CF"/>
    <w:rsid w:val="00004A3E"/>
    <w:rsid w:val="000051C2"/>
    <w:rsid w:val="00007C8B"/>
    <w:rsid w:val="0001054A"/>
    <w:rsid w:val="0001300B"/>
    <w:rsid w:val="00013F0D"/>
    <w:rsid w:val="000156C1"/>
    <w:rsid w:val="00017583"/>
    <w:rsid w:val="00021A16"/>
    <w:rsid w:val="0002579F"/>
    <w:rsid w:val="00030C85"/>
    <w:rsid w:val="00030E24"/>
    <w:rsid w:val="000316E6"/>
    <w:rsid w:val="00033F6B"/>
    <w:rsid w:val="00034C6C"/>
    <w:rsid w:val="00040386"/>
    <w:rsid w:val="00046635"/>
    <w:rsid w:val="00050E3F"/>
    <w:rsid w:val="00053D8C"/>
    <w:rsid w:val="00056EFC"/>
    <w:rsid w:val="00061C2B"/>
    <w:rsid w:val="00064486"/>
    <w:rsid w:val="00065BFA"/>
    <w:rsid w:val="00066379"/>
    <w:rsid w:val="00066596"/>
    <w:rsid w:val="00066A75"/>
    <w:rsid w:val="00067512"/>
    <w:rsid w:val="0007074E"/>
    <w:rsid w:val="00070E60"/>
    <w:rsid w:val="00074240"/>
    <w:rsid w:val="00075F38"/>
    <w:rsid w:val="000807E8"/>
    <w:rsid w:val="00080F1D"/>
    <w:rsid w:val="000845B7"/>
    <w:rsid w:val="000856B7"/>
    <w:rsid w:val="000859AC"/>
    <w:rsid w:val="0009103D"/>
    <w:rsid w:val="0009135F"/>
    <w:rsid w:val="00091B8D"/>
    <w:rsid w:val="000923DE"/>
    <w:rsid w:val="00095440"/>
    <w:rsid w:val="00097104"/>
    <w:rsid w:val="00097EAF"/>
    <w:rsid w:val="000A0800"/>
    <w:rsid w:val="000A1C2E"/>
    <w:rsid w:val="000A1D63"/>
    <w:rsid w:val="000B04AC"/>
    <w:rsid w:val="000B214F"/>
    <w:rsid w:val="000B5B7F"/>
    <w:rsid w:val="000C138F"/>
    <w:rsid w:val="000C14DB"/>
    <w:rsid w:val="000D625E"/>
    <w:rsid w:val="000E2375"/>
    <w:rsid w:val="000E5B8A"/>
    <w:rsid w:val="000E7CFE"/>
    <w:rsid w:val="000F168F"/>
    <w:rsid w:val="000F389F"/>
    <w:rsid w:val="00101D52"/>
    <w:rsid w:val="00101F8A"/>
    <w:rsid w:val="00103A97"/>
    <w:rsid w:val="00107435"/>
    <w:rsid w:val="0010758A"/>
    <w:rsid w:val="00117CF6"/>
    <w:rsid w:val="001260AB"/>
    <w:rsid w:val="00131F44"/>
    <w:rsid w:val="00134399"/>
    <w:rsid w:val="00136B2B"/>
    <w:rsid w:val="00142130"/>
    <w:rsid w:val="00142AA0"/>
    <w:rsid w:val="00142E18"/>
    <w:rsid w:val="00146CB3"/>
    <w:rsid w:val="00152A4E"/>
    <w:rsid w:val="00153C05"/>
    <w:rsid w:val="00157CCB"/>
    <w:rsid w:val="00161498"/>
    <w:rsid w:val="00163938"/>
    <w:rsid w:val="0017067D"/>
    <w:rsid w:val="00173683"/>
    <w:rsid w:val="00175DF2"/>
    <w:rsid w:val="0018012D"/>
    <w:rsid w:val="00181CEE"/>
    <w:rsid w:val="001859B6"/>
    <w:rsid w:val="00193992"/>
    <w:rsid w:val="001944FD"/>
    <w:rsid w:val="001A2A6E"/>
    <w:rsid w:val="001A6B50"/>
    <w:rsid w:val="001B3048"/>
    <w:rsid w:val="001C1EEB"/>
    <w:rsid w:val="001D0652"/>
    <w:rsid w:val="001D3122"/>
    <w:rsid w:val="001D5C73"/>
    <w:rsid w:val="001E37A6"/>
    <w:rsid w:val="001E75B6"/>
    <w:rsid w:val="001F188E"/>
    <w:rsid w:val="001F4675"/>
    <w:rsid w:val="00201ECF"/>
    <w:rsid w:val="00207FD7"/>
    <w:rsid w:val="00210598"/>
    <w:rsid w:val="00211761"/>
    <w:rsid w:val="00212C6B"/>
    <w:rsid w:val="00215AD6"/>
    <w:rsid w:val="0021721F"/>
    <w:rsid w:val="00220059"/>
    <w:rsid w:val="00232C8E"/>
    <w:rsid w:val="00234A2F"/>
    <w:rsid w:val="00241223"/>
    <w:rsid w:val="002415B3"/>
    <w:rsid w:val="00242890"/>
    <w:rsid w:val="00245F24"/>
    <w:rsid w:val="00246BE3"/>
    <w:rsid w:val="0025027C"/>
    <w:rsid w:val="00252596"/>
    <w:rsid w:val="00253898"/>
    <w:rsid w:val="00254139"/>
    <w:rsid w:val="00255C22"/>
    <w:rsid w:val="002571E8"/>
    <w:rsid w:val="00261C9B"/>
    <w:rsid w:val="00262D10"/>
    <w:rsid w:val="00263571"/>
    <w:rsid w:val="00264A7F"/>
    <w:rsid w:val="002667F0"/>
    <w:rsid w:val="00267109"/>
    <w:rsid w:val="0027407A"/>
    <w:rsid w:val="002765DB"/>
    <w:rsid w:val="00283CED"/>
    <w:rsid w:val="00284AD0"/>
    <w:rsid w:val="002925FC"/>
    <w:rsid w:val="00296241"/>
    <w:rsid w:val="00296666"/>
    <w:rsid w:val="00297CF5"/>
    <w:rsid w:val="002A17C7"/>
    <w:rsid w:val="002A26A6"/>
    <w:rsid w:val="002A36C9"/>
    <w:rsid w:val="002A3EE1"/>
    <w:rsid w:val="002A5233"/>
    <w:rsid w:val="002A52A4"/>
    <w:rsid w:val="002A6F82"/>
    <w:rsid w:val="002B6FC5"/>
    <w:rsid w:val="002C0BEC"/>
    <w:rsid w:val="002C313F"/>
    <w:rsid w:val="002C438E"/>
    <w:rsid w:val="002C5673"/>
    <w:rsid w:val="002C69F1"/>
    <w:rsid w:val="002D0B13"/>
    <w:rsid w:val="002D14D1"/>
    <w:rsid w:val="002D30F6"/>
    <w:rsid w:val="002D6768"/>
    <w:rsid w:val="002E1220"/>
    <w:rsid w:val="002E5738"/>
    <w:rsid w:val="002E718D"/>
    <w:rsid w:val="002F0789"/>
    <w:rsid w:val="002F0A88"/>
    <w:rsid w:val="002F5C87"/>
    <w:rsid w:val="00303463"/>
    <w:rsid w:val="00304D5E"/>
    <w:rsid w:val="00305503"/>
    <w:rsid w:val="003122EC"/>
    <w:rsid w:val="0031258F"/>
    <w:rsid w:val="00312787"/>
    <w:rsid w:val="00312F7F"/>
    <w:rsid w:val="00314E24"/>
    <w:rsid w:val="00315625"/>
    <w:rsid w:val="003168FF"/>
    <w:rsid w:val="00316FEE"/>
    <w:rsid w:val="003204A7"/>
    <w:rsid w:val="003208AD"/>
    <w:rsid w:val="00324E00"/>
    <w:rsid w:val="00325CE6"/>
    <w:rsid w:val="00326D49"/>
    <w:rsid w:val="00330AD4"/>
    <w:rsid w:val="00330E2A"/>
    <w:rsid w:val="00331FAA"/>
    <w:rsid w:val="00334AA2"/>
    <w:rsid w:val="00337B9F"/>
    <w:rsid w:val="00342344"/>
    <w:rsid w:val="00342F8D"/>
    <w:rsid w:val="00344CF4"/>
    <w:rsid w:val="00345EFA"/>
    <w:rsid w:val="003511AC"/>
    <w:rsid w:val="0035194C"/>
    <w:rsid w:val="00353001"/>
    <w:rsid w:val="00353381"/>
    <w:rsid w:val="00353777"/>
    <w:rsid w:val="00354F1A"/>
    <w:rsid w:val="0036130F"/>
    <w:rsid w:val="003621DA"/>
    <w:rsid w:val="00364E25"/>
    <w:rsid w:val="003709EE"/>
    <w:rsid w:val="00370C3A"/>
    <w:rsid w:val="00371A74"/>
    <w:rsid w:val="00371B01"/>
    <w:rsid w:val="00372FF9"/>
    <w:rsid w:val="00396176"/>
    <w:rsid w:val="003A2AAD"/>
    <w:rsid w:val="003A4A6F"/>
    <w:rsid w:val="003A58C9"/>
    <w:rsid w:val="003A5C5D"/>
    <w:rsid w:val="003A64E4"/>
    <w:rsid w:val="003A7444"/>
    <w:rsid w:val="003B299B"/>
    <w:rsid w:val="003B44F6"/>
    <w:rsid w:val="003B53BD"/>
    <w:rsid w:val="003C2050"/>
    <w:rsid w:val="003C39B2"/>
    <w:rsid w:val="003C6EEF"/>
    <w:rsid w:val="003D2961"/>
    <w:rsid w:val="003D48AE"/>
    <w:rsid w:val="003D6F7D"/>
    <w:rsid w:val="003E038C"/>
    <w:rsid w:val="003E11D2"/>
    <w:rsid w:val="003E759C"/>
    <w:rsid w:val="003F147E"/>
    <w:rsid w:val="003F1558"/>
    <w:rsid w:val="003F2E80"/>
    <w:rsid w:val="003F4227"/>
    <w:rsid w:val="003F4704"/>
    <w:rsid w:val="003F53B8"/>
    <w:rsid w:val="003F630C"/>
    <w:rsid w:val="003F7AEC"/>
    <w:rsid w:val="004003DF"/>
    <w:rsid w:val="004067B8"/>
    <w:rsid w:val="00407178"/>
    <w:rsid w:val="004114D6"/>
    <w:rsid w:val="00414E47"/>
    <w:rsid w:val="00414E4E"/>
    <w:rsid w:val="00420779"/>
    <w:rsid w:val="0042252E"/>
    <w:rsid w:val="00432100"/>
    <w:rsid w:val="004324EB"/>
    <w:rsid w:val="00432E35"/>
    <w:rsid w:val="00440DB7"/>
    <w:rsid w:val="0045224E"/>
    <w:rsid w:val="00456EBB"/>
    <w:rsid w:val="00461312"/>
    <w:rsid w:val="004628B4"/>
    <w:rsid w:val="00462A51"/>
    <w:rsid w:val="00462FDE"/>
    <w:rsid w:val="0046349F"/>
    <w:rsid w:val="0046473F"/>
    <w:rsid w:val="00465855"/>
    <w:rsid w:val="00465EC3"/>
    <w:rsid w:val="00467C0D"/>
    <w:rsid w:val="004707E2"/>
    <w:rsid w:val="004713DB"/>
    <w:rsid w:val="00474473"/>
    <w:rsid w:val="004770B2"/>
    <w:rsid w:val="004909F3"/>
    <w:rsid w:val="00496A9F"/>
    <w:rsid w:val="00497514"/>
    <w:rsid w:val="00497689"/>
    <w:rsid w:val="004A08BD"/>
    <w:rsid w:val="004A1658"/>
    <w:rsid w:val="004A5CBD"/>
    <w:rsid w:val="004A60DB"/>
    <w:rsid w:val="004B16A3"/>
    <w:rsid w:val="004C2647"/>
    <w:rsid w:val="004C65D4"/>
    <w:rsid w:val="004C7EDE"/>
    <w:rsid w:val="004D04DE"/>
    <w:rsid w:val="004D2783"/>
    <w:rsid w:val="004D2E30"/>
    <w:rsid w:val="004D3B59"/>
    <w:rsid w:val="004D41CA"/>
    <w:rsid w:val="004D77E8"/>
    <w:rsid w:val="004D7A0B"/>
    <w:rsid w:val="004E6F82"/>
    <w:rsid w:val="004F1002"/>
    <w:rsid w:val="004F4732"/>
    <w:rsid w:val="0050048E"/>
    <w:rsid w:val="00500A16"/>
    <w:rsid w:val="005070F6"/>
    <w:rsid w:val="005101BF"/>
    <w:rsid w:val="005111D2"/>
    <w:rsid w:val="00526A02"/>
    <w:rsid w:val="0053266E"/>
    <w:rsid w:val="00532D6C"/>
    <w:rsid w:val="00532E7F"/>
    <w:rsid w:val="00537F30"/>
    <w:rsid w:val="00541231"/>
    <w:rsid w:val="005424A7"/>
    <w:rsid w:val="0054705E"/>
    <w:rsid w:val="00547FCB"/>
    <w:rsid w:val="00554678"/>
    <w:rsid w:val="0055598B"/>
    <w:rsid w:val="00555E34"/>
    <w:rsid w:val="0055730C"/>
    <w:rsid w:val="00561C1B"/>
    <w:rsid w:val="005621B7"/>
    <w:rsid w:val="00572ADA"/>
    <w:rsid w:val="00577CB1"/>
    <w:rsid w:val="00582563"/>
    <w:rsid w:val="005831B8"/>
    <w:rsid w:val="0059402B"/>
    <w:rsid w:val="005A1850"/>
    <w:rsid w:val="005A543A"/>
    <w:rsid w:val="005A676E"/>
    <w:rsid w:val="005A6E38"/>
    <w:rsid w:val="005A7DA9"/>
    <w:rsid w:val="005A7FCA"/>
    <w:rsid w:val="005B462B"/>
    <w:rsid w:val="005C3708"/>
    <w:rsid w:val="005C77A8"/>
    <w:rsid w:val="005D58CE"/>
    <w:rsid w:val="005E3856"/>
    <w:rsid w:val="005E67DC"/>
    <w:rsid w:val="005F5252"/>
    <w:rsid w:val="005F5487"/>
    <w:rsid w:val="00600608"/>
    <w:rsid w:val="006053C0"/>
    <w:rsid w:val="00607133"/>
    <w:rsid w:val="00610429"/>
    <w:rsid w:val="00611388"/>
    <w:rsid w:val="006160F4"/>
    <w:rsid w:val="00616BE3"/>
    <w:rsid w:val="006179B6"/>
    <w:rsid w:val="006211CA"/>
    <w:rsid w:val="00621EF4"/>
    <w:rsid w:val="00622D15"/>
    <w:rsid w:val="00625D1A"/>
    <w:rsid w:val="00633BC0"/>
    <w:rsid w:val="00636786"/>
    <w:rsid w:val="00636977"/>
    <w:rsid w:val="00636FBB"/>
    <w:rsid w:val="006427AD"/>
    <w:rsid w:val="00643A59"/>
    <w:rsid w:val="00645078"/>
    <w:rsid w:val="00647B33"/>
    <w:rsid w:val="0065148E"/>
    <w:rsid w:val="00652403"/>
    <w:rsid w:val="006620C6"/>
    <w:rsid w:val="00663746"/>
    <w:rsid w:val="00672C76"/>
    <w:rsid w:val="00673DF9"/>
    <w:rsid w:val="00674C77"/>
    <w:rsid w:val="006774C9"/>
    <w:rsid w:val="00680C85"/>
    <w:rsid w:val="00683383"/>
    <w:rsid w:val="0068498C"/>
    <w:rsid w:val="00687ADC"/>
    <w:rsid w:val="00690C71"/>
    <w:rsid w:val="00696EA6"/>
    <w:rsid w:val="006979F6"/>
    <w:rsid w:val="006A0C48"/>
    <w:rsid w:val="006A239B"/>
    <w:rsid w:val="006B3550"/>
    <w:rsid w:val="006B5563"/>
    <w:rsid w:val="006B7C26"/>
    <w:rsid w:val="006C211E"/>
    <w:rsid w:val="006C6360"/>
    <w:rsid w:val="006C72A6"/>
    <w:rsid w:val="006C750D"/>
    <w:rsid w:val="006C7CCA"/>
    <w:rsid w:val="006D0D2B"/>
    <w:rsid w:val="006D5AD3"/>
    <w:rsid w:val="006E15C0"/>
    <w:rsid w:val="006E55A7"/>
    <w:rsid w:val="006E5EDB"/>
    <w:rsid w:val="006E7D4F"/>
    <w:rsid w:val="006F09D4"/>
    <w:rsid w:val="006F296A"/>
    <w:rsid w:val="0070280F"/>
    <w:rsid w:val="00704DAF"/>
    <w:rsid w:val="00706B84"/>
    <w:rsid w:val="00707B48"/>
    <w:rsid w:val="00714444"/>
    <w:rsid w:val="00715C72"/>
    <w:rsid w:val="00723B97"/>
    <w:rsid w:val="00725EA5"/>
    <w:rsid w:val="00740601"/>
    <w:rsid w:val="0074149F"/>
    <w:rsid w:val="007472FC"/>
    <w:rsid w:val="00747ECF"/>
    <w:rsid w:val="007509FF"/>
    <w:rsid w:val="0075129A"/>
    <w:rsid w:val="00752C60"/>
    <w:rsid w:val="00760CBB"/>
    <w:rsid w:val="00761CB0"/>
    <w:rsid w:val="00762AA9"/>
    <w:rsid w:val="007632C8"/>
    <w:rsid w:val="00766C0B"/>
    <w:rsid w:val="00767784"/>
    <w:rsid w:val="00767F7C"/>
    <w:rsid w:val="007757E4"/>
    <w:rsid w:val="007769B9"/>
    <w:rsid w:val="00782CD8"/>
    <w:rsid w:val="007841AB"/>
    <w:rsid w:val="007849CB"/>
    <w:rsid w:val="007922A5"/>
    <w:rsid w:val="0079574A"/>
    <w:rsid w:val="007972D8"/>
    <w:rsid w:val="007B08E8"/>
    <w:rsid w:val="007B4860"/>
    <w:rsid w:val="007B7166"/>
    <w:rsid w:val="007B72D1"/>
    <w:rsid w:val="007B733F"/>
    <w:rsid w:val="007B7DF6"/>
    <w:rsid w:val="007C0DA0"/>
    <w:rsid w:val="007C1C5B"/>
    <w:rsid w:val="007C1C6B"/>
    <w:rsid w:val="007C6945"/>
    <w:rsid w:val="007D7EC7"/>
    <w:rsid w:val="007E0D64"/>
    <w:rsid w:val="007E12EA"/>
    <w:rsid w:val="007E53B2"/>
    <w:rsid w:val="007F3A72"/>
    <w:rsid w:val="007F7C9A"/>
    <w:rsid w:val="007F7FB4"/>
    <w:rsid w:val="008042EB"/>
    <w:rsid w:val="00804AA0"/>
    <w:rsid w:val="00805819"/>
    <w:rsid w:val="00805B67"/>
    <w:rsid w:val="00811ACB"/>
    <w:rsid w:val="00811DEA"/>
    <w:rsid w:val="008121E7"/>
    <w:rsid w:val="00816190"/>
    <w:rsid w:val="00817B6E"/>
    <w:rsid w:val="008207BA"/>
    <w:rsid w:val="0082695E"/>
    <w:rsid w:val="00826D54"/>
    <w:rsid w:val="0082791A"/>
    <w:rsid w:val="00831029"/>
    <w:rsid w:val="0083206B"/>
    <w:rsid w:val="008324C7"/>
    <w:rsid w:val="0083269A"/>
    <w:rsid w:val="00833938"/>
    <w:rsid w:val="00834EBC"/>
    <w:rsid w:val="00835AAF"/>
    <w:rsid w:val="008427BC"/>
    <w:rsid w:val="00846671"/>
    <w:rsid w:val="008505EB"/>
    <w:rsid w:val="00851538"/>
    <w:rsid w:val="00854CFA"/>
    <w:rsid w:val="0085698A"/>
    <w:rsid w:val="00857483"/>
    <w:rsid w:val="0086408C"/>
    <w:rsid w:val="00866013"/>
    <w:rsid w:val="008702D0"/>
    <w:rsid w:val="0088003E"/>
    <w:rsid w:val="008822CE"/>
    <w:rsid w:val="00883F1D"/>
    <w:rsid w:val="0088532B"/>
    <w:rsid w:val="0088669B"/>
    <w:rsid w:val="00886992"/>
    <w:rsid w:val="00887A5A"/>
    <w:rsid w:val="00887C3B"/>
    <w:rsid w:val="00893E6F"/>
    <w:rsid w:val="0089663C"/>
    <w:rsid w:val="008976F6"/>
    <w:rsid w:val="0089779D"/>
    <w:rsid w:val="008A6DA6"/>
    <w:rsid w:val="008A7573"/>
    <w:rsid w:val="008A7959"/>
    <w:rsid w:val="008B1E5E"/>
    <w:rsid w:val="008B26F8"/>
    <w:rsid w:val="008B3E4F"/>
    <w:rsid w:val="008B4182"/>
    <w:rsid w:val="008B446F"/>
    <w:rsid w:val="008B45D9"/>
    <w:rsid w:val="008B4946"/>
    <w:rsid w:val="008B6E82"/>
    <w:rsid w:val="008C0732"/>
    <w:rsid w:val="008C4C3E"/>
    <w:rsid w:val="008D5E8A"/>
    <w:rsid w:val="008E7F8A"/>
    <w:rsid w:val="008F16E0"/>
    <w:rsid w:val="008F285D"/>
    <w:rsid w:val="008F344C"/>
    <w:rsid w:val="008F3B7E"/>
    <w:rsid w:val="008F46B6"/>
    <w:rsid w:val="008F4F57"/>
    <w:rsid w:val="008F622C"/>
    <w:rsid w:val="0090292F"/>
    <w:rsid w:val="00902BB6"/>
    <w:rsid w:val="00903809"/>
    <w:rsid w:val="009058BF"/>
    <w:rsid w:val="009078A7"/>
    <w:rsid w:val="00910C3A"/>
    <w:rsid w:val="00912B7F"/>
    <w:rsid w:val="00922781"/>
    <w:rsid w:val="009263DA"/>
    <w:rsid w:val="00926E7C"/>
    <w:rsid w:val="00930BFA"/>
    <w:rsid w:val="009357B5"/>
    <w:rsid w:val="00936083"/>
    <w:rsid w:val="00936412"/>
    <w:rsid w:val="0093779A"/>
    <w:rsid w:val="00943776"/>
    <w:rsid w:val="009465BA"/>
    <w:rsid w:val="00950753"/>
    <w:rsid w:val="009542FF"/>
    <w:rsid w:val="0095532F"/>
    <w:rsid w:val="00957EC8"/>
    <w:rsid w:val="00967815"/>
    <w:rsid w:val="00970FFC"/>
    <w:rsid w:val="009735EA"/>
    <w:rsid w:val="00974973"/>
    <w:rsid w:val="00980AB4"/>
    <w:rsid w:val="00984D3E"/>
    <w:rsid w:val="00984E2A"/>
    <w:rsid w:val="0098640A"/>
    <w:rsid w:val="00986852"/>
    <w:rsid w:val="009929A8"/>
    <w:rsid w:val="00992CC2"/>
    <w:rsid w:val="009939BA"/>
    <w:rsid w:val="00994564"/>
    <w:rsid w:val="009A3B82"/>
    <w:rsid w:val="009A4BCC"/>
    <w:rsid w:val="009B302E"/>
    <w:rsid w:val="009B30B3"/>
    <w:rsid w:val="009B7A03"/>
    <w:rsid w:val="009C2E08"/>
    <w:rsid w:val="009C62E2"/>
    <w:rsid w:val="009C72AC"/>
    <w:rsid w:val="009D19E9"/>
    <w:rsid w:val="009D24B6"/>
    <w:rsid w:val="009D474B"/>
    <w:rsid w:val="009D7C82"/>
    <w:rsid w:val="009E4052"/>
    <w:rsid w:val="009E72FC"/>
    <w:rsid w:val="009F2BF2"/>
    <w:rsid w:val="009F428B"/>
    <w:rsid w:val="009F74DE"/>
    <w:rsid w:val="00A00C4F"/>
    <w:rsid w:val="00A01EC3"/>
    <w:rsid w:val="00A06CB6"/>
    <w:rsid w:val="00A11051"/>
    <w:rsid w:val="00A235CA"/>
    <w:rsid w:val="00A241A1"/>
    <w:rsid w:val="00A244F2"/>
    <w:rsid w:val="00A2552E"/>
    <w:rsid w:val="00A31703"/>
    <w:rsid w:val="00A350EF"/>
    <w:rsid w:val="00A359C5"/>
    <w:rsid w:val="00A41AB1"/>
    <w:rsid w:val="00A4212A"/>
    <w:rsid w:val="00A43070"/>
    <w:rsid w:val="00A46427"/>
    <w:rsid w:val="00A4681B"/>
    <w:rsid w:val="00A52AB2"/>
    <w:rsid w:val="00A5567B"/>
    <w:rsid w:val="00A60B60"/>
    <w:rsid w:val="00A66DE4"/>
    <w:rsid w:val="00A72FF6"/>
    <w:rsid w:val="00A73000"/>
    <w:rsid w:val="00A73A72"/>
    <w:rsid w:val="00A742EA"/>
    <w:rsid w:val="00A74D6E"/>
    <w:rsid w:val="00A7682E"/>
    <w:rsid w:val="00A76ADD"/>
    <w:rsid w:val="00A80185"/>
    <w:rsid w:val="00A80505"/>
    <w:rsid w:val="00A80AAB"/>
    <w:rsid w:val="00A82E71"/>
    <w:rsid w:val="00A84808"/>
    <w:rsid w:val="00A86E69"/>
    <w:rsid w:val="00A8771D"/>
    <w:rsid w:val="00A9546B"/>
    <w:rsid w:val="00AB3E21"/>
    <w:rsid w:val="00AB4CB6"/>
    <w:rsid w:val="00AB6B0D"/>
    <w:rsid w:val="00AC20EB"/>
    <w:rsid w:val="00AC3FDC"/>
    <w:rsid w:val="00AC700B"/>
    <w:rsid w:val="00AD0E4D"/>
    <w:rsid w:val="00AD2CEE"/>
    <w:rsid w:val="00AD2E40"/>
    <w:rsid w:val="00AE2AEF"/>
    <w:rsid w:val="00AE4363"/>
    <w:rsid w:val="00AE619F"/>
    <w:rsid w:val="00AE6DFA"/>
    <w:rsid w:val="00AF51BB"/>
    <w:rsid w:val="00B02E8E"/>
    <w:rsid w:val="00B24831"/>
    <w:rsid w:val="00B26ACF"/>
    <w:rsid w:val="00B27C77"/>
    <w:rsid w:val="00B359D4"/>
    <w:rsid w:val="00B37BC9"/>
    <w:rsid w:val="00B431C9"/>
    <w:rsid w:val="00B44B64"/>
    <w:rsid w:val="00B45FA1"/>
    <w:rsid w:val="00B55A54"/>
    <w:rsid w:val="00B55B3A"/>
    <w:rsid w:val="00B60120"/>
    <w:rsid w:val="00B621FA"/>
    <w:rsid w:val="00B64C36"/>
    <w:rsid w:val="00B75DD2"/>
    <w:rsid w:val="00B765CF"/>
    <w:rsid w:val="00B80DB8"/>
    <w:rsid w:val="00B81982"/>
    <w:rsid w:val="00B86CE9"/>
    <w:rsid w:val="00B90060"/>
    <w:rsid w:val="00B91695"/>
    <w:rsid w:val="00B9643B"/>
    <w:rsid w:val="00B97D40"/>
    <w:rsid w:val="00BA28B4"/>
    <w:rsid w:val="00BA73F6"/>
    <w:rsid w:val="00BA7B69"/>
    <w:rsid w:val="00BB7C0B"/>
    <w:rsid w:val="00BC4C6C"/>
    <w:rsid w:val="00BC7201"/>
    <w:rsid w:val="00BD12DB"/>
    <w:rsid w:val="00BD3323"/>
    <w:rsid w:val="00BD37D2"/>
    <w:rsid w:val="00BD4C36"/>
    <w:rsid w:val="00BD7B0C"/>
    <w:rsid w:val="00BE2912"/>
    <w:rsid w:val="00BE2B4A"/>
    <w:rsid w:val="00BE66DD"/>
    <w:rsid w:val="00BE793D"/>
    <w:rsid w:val="00BF4D05"/>
    <w:rsid w:val="00BF7C9D"/>
    <w:rsid w:val="00C01454"/>
    <w:rsid w:val="00C0559D"/>
    <w:rsid w:val="00C07BC7"/>
    <w:rsid w:val="00C247A9"/>
    <w:rsid w:val="00C27728"/>
    <w:rsid w:val="00C30BC6"/>
    <w:rsid w:val="00C33914"/>
    <w:rsid w:val="00C37169"/>
    <w:rsid w:val="00C37996"/>
    <w:rsid w:val="00C42461"/>
    <w:rsid w:val="00C44C99"/>
    <w:rsid w:val="00C46C68"/>
    <w:rsid w:val="00C4796C"/>
    <w:rsid w:val="00C518C2"/>
    <w:rsid w:val="00C52D27"/>
    <w:rsid w:val="00C54242"/>
    <w:rsid w:val="00C54BD7"/>
    <w:rsid w:val="00C566C9"/>
    <w:rsid w:val="00C62286"/>
    <w:rsid w:val="00C66B1B"/>
    <w:rsid w:val="00C66FE8"/>
    <w:rsid w:val="00C6769D"/>
    <w:rsid w:val="00C727A3"/>
    <w:rsid w:val="00C76AA2"/>
    <w:rsid w:val="00C80249"/>
    <w:rsid w:val="00C818B8"/>
    <w:rsid w:val="00C83A4E"/>
    <w:rsid w:val="00C83CD0"/>
    <w:rsid w:val="00C85056"/>
    <w:rsid w:val="00C860FB"/>
    <w:rsid w:val="00C922B4"/>
    <w:rsid w:val="00C94D36"/>
    <w:rsid w:val="00C966BB"/>
    <w:rsid w:val="00C979BB"/>
    <w:rsid w:val="00CA43CD"/>
    <w:rsid w:val="00CA45BC"/>
    <w:rsid w:val="00CA5066"/>
    <w:rsid w:val="00CA6D7A"/>
    <w:rsid w:val="00CB46AA"/>
    <w:rsid w:val="00CC1D32"/>
    <w:rsid w:val="00CC1D76"/>
    <w:rsid w:val="00CC73DD"/>
    <w:rsid w:val="00CD1FB5"/>
    <w:rsid w:val="00CD3A70"/>
    <w:rsid w:val="00CD734C"/>
    <w:rsid w:val="00CE1229"/>
    <w:rsid w:val="00CE313A"/>
    <w:rsid w:val="00CE68CC"/>
    <w:rsid w:val="00CE6969"/>
    <w:rsid w:val="00CE6F36"/>
    <w:rsid w:val="00CF104C"/>
    <w:rsid w:val="00CF4045"/>
    <w:rsid w:val="00D01CFB"/>
    <w:rsid w:val="00D02015"/>
    <w:rsid w:val="00D0296F"/>
    <w:rsid w:val="00D041A6"/>
    <w:rsid w:val="00D1464C"/>
    <w:rsid w:val="00D14F24"/>
    <w:rsid w:val="00D152F1"/>
    <w:rsid w:val="00D17FBD"/>
    <w:rsid w:val="00D201B8"/>
    <w:rsid w:val="00D20757"/>
    <w:rsid w:val="00D239D7"/>
    <w:rsid w:val="00D270C5"/>
    <w:rsid w:val="00D27C15"/>
    <w:rsid w:val="00D300DB"/>
    <w:rsid w:val="00D31F9D"/>
    <w:rsid w:val="00D35915"/>
    <w:rsid w:val="00D4048D"/>
    <w:rsid w:val="00D41788"/>
    <w:rsid w:val="00D43037"/>
    <w:rsid w:val="00D44B7A"/>
    <w:rsid w:val="00D44D78"/>
    <w:rsid w:val="00D4674D"/>
    <w:rsid w:val="00D52099"/>
    <w:rsid w:val="00D53670"/>
    <w:rsid w:val="00D54492"/>
    <w:rsid w:val="00D5464A"/>
    <w:rsid w:val="00D61D4E"/>
    <w:rsid w:val="00D70C53"/>
    <w:rsid w:val="00D727FE"/>
    <w:rsid w:val="00D82BAC"/>
    <w:rsid w:val="00D859DA"/>
    <w:rsid w:val="00D9287C"/>
    <w:rsid w:val="00D92AAA"/>
    <w:rsid w:val="00D952AA"/>
    <w:rsid w:val="00DA3384"/>
    <w:rsid w:val="00DA5FC5"/>
    <w:rsid w:val="00DB002E"/>
    <w:rsid w:val="00DB23F2"/>
    <w:rsid w:val="00DB5CC1"/>
    <w:rsid w:val="00DC0CFA"/>
    <w:rsid w:val="00DC1E2F"/>
    <w:rsid w:val="00DC3182"/>
    <w:rsid w:val="00DC4728"/>
    <w:rsid w:val="00DD02EC"/>
    <w:rsid w:val="00DE0BD9"/>
    <w:rsid w:val="00DE2968"/>
    <w:rsid w:val="00DE33CA"/>
    <w:rsid w:val="00DE6448"/>
    <w:rsid w:val="00DF2C78"/>
    <w:rsid w:val="00DF7BC9"/>
    <w:rsid w:val="00DF7BD9"/>
    <w:rsid w:val="00DF7CAD"/>
    <w:rsid w:val="00DF7F6D"/>
    <w:rsid w:val="00E00ACC"/>
    <w:rsid w:val="00E017CF"/>
    <w:rsid w:val="00E029E7"/>
    <w:rsid w:val="00E05BFA"/>
    <w:rsid w:val="00E2430C"/>
    <w:rsid w:val="00E24FD5"/>
    <w:rsid w:val="00E25D56"/>
    <w:rsid w:val="00E27E83"/>
    <w:rsid w:val="00E302FC"/>
    <w:rsid w:val="00E35C1D"/>
    <w:rsid w:val="00E408BF"/>
    <w:rsid w:val="00E44559"/>
    <w:rsid w:val="00E45BA7"/>
    <w:rsid w:val="00E506F2"/>
    <w:rsid w:val="00E5092F"/>
    <w:rsid w:val="00E527F4"/>
    <w:rsid w:val="00E54808"/>
    <w:rsid w:val="00E614B1"/>
    <w:rsid w:val="00E66B1B"/>
    <w:rsid w:val="00E71B0F"/>
    <w:rsid w:val="00E732F0"/>
    <w:rsid w:val="00E73CBA"/>
    <w:rsid w:val="00E748E3"/>
    <w:rsid w:val="00E75B67"/>
    <w:rsid w:val="00E76456"/>
    <w:rsid w:val="00E7647F"/>
    <w:rsid w:val="00E764C1"/>
    <w:rsid w:val="00E7770F"/>
    <w:rsid w:val="00E77B43"/>
    <w:rsid w:val="00E82707"/>
    <w:rsid w:val="00E85DA7"/>
    <w:rsid w:val="00E86076"/>
    <w:rsid w:val="00E908A7"/>
    <w:rsid w:val="00E92485"/>
    <w:rsid w:val="00E94B78"/>
    <w:rsid w:val="00E9506E"/>
    <w:rsid w:val="00E97D03"/>
    <w:rsid w:val="00EA1862"/>
    <w:rsid w:val="00EA7006"/>
    <w:rsid w:val="00EA7C2E"/>
    <w:rsid w:val="00EB0628"/>
    <w:rsid w:val="00EB1243"/>
    <w:rsid w:val="00EB4685"/>
    <w:rsid w:val="00EC6D2D"/>
    <w:rsid w:val="00EC7E44"/>
    <w:rsid w:val="00ED05BC"/>
    <w:rsid w:val="00ED093E"/>
    <w:rsid w:val="00ED1F5E"/>
    <w:rsid w:val="00ED264A"/>
    <w:rsid w:val="00ED29B0"/>
    <w:rsid w:val="00ED7850"/>
    <w:rsid w:val="00EE5D2A"/>
    <w:rsid w:val="00EF2802"/>
    <w:rsid w:val="00EF4FB6"/>
    <w:rsid w:val="00EF503B"/>
    <w:rsid w:val="00EF51AD"/>
    <w:rsid w:val="00EF7DD8"/>
    <w:rsid w:val="00F07D05"/>
    <w:rsid w:val="00F10E3B"/>
    <w:rsid w:val="00F10ED1"/>
    <w:rsid w:val="00F13C32"/>
    <w:rsid w:val="00F15A6D"/>
    <w:rsid w:val="00F16BF0"/>
    <w:rsid w:val="00F24B34"/>
    <w:rsid w:val="00F25D3C"/>
    <w:rsid w:val="00F26950"/>
    <w:rsid w:val="00F30E8F"/>
    <w:rsid w:val="00F31924"/>
    <w:rsid w:val="00F31DA7"/>
    <w:rsid w:val="00F32AFB"/>
    <w:rsid w:val="00F3321B"/>
    <w:rsid w:val="00F3457A"/>
    <w:rsid w:val="00F34E61"/>
    <w:rsid w:val="00F350AE"/>
    <w:rsid w:val="00F42594"/>
    <w:rsid w:val="00F42CE2"/>
    <w:rsid w:val="00F43485"/>
    <w:rsid w:val="00F4437A"/>
    <w:rsid w:val="00F44746"/>
    <w:rsid w:val="00F4745A"/>
    <w:rsid w:val="00F50E0B"/>
    <w:rsid w:val="00F51FB2"/>
    <w:rsid w:val="00F60E24"/>
    <w:rsid w:val="00F612BD"/>
    <w:rsid w:val="00F61B39"/>
    <w:rsid w:val="00F62E6D"/>
    <w:rsid w:val="00F63167"/>
    <w:rsid w:val="00F66A61"/>
    <w:rsid w:val="00F731B4"/>
    <w:rsid w:val="00F73510"/>
    <w:rsid w:val="00F805E8"/>
    <w:rsid w:val="00F85BB9"/>
    <w:rsid w:val="00F90330"/>
    <w:rsid w:val="00F9066B"/>
    <w:rsid w:val="00F9361F"/>
    <w:rsid w:val="00F96257"/>
    <w:rsid w:val="00F97D58"/>
    <w:rsid w:val="00F97DD1"/>
    <w:rsid w:val="00FA2963"/>
    <w:rsid w:val="00FA3DED"/>
    <w:rsid w:val="00FA45E0"/>
    <w:rsid w:val="00FA6FED"/>
    <w:rsid w:val="00FA77E1"/>
    <w:rsid w:val="00FB022C"/>
    <w:rsid w:val="00FB3DF4"/>
    <w:rsid w:val="00FB5D1E"/>
    <w:rsid w:val="00FB634D"/>
    <w:rsid w:val="00FC0E26"/>
    <w:rsid w:val="00FC3A18"/>
    <w:rsid w:val="00FD52AE"/>
    <w:rsid w:val="00FD776C"/>
    <w:rsid w:val="00FE20A7"/>
    <w:rsid w:val="00FE2CF3"/>
    <w:rsid w:val="00FE6D56"/>
    <w:rsid w:val="00FF33E6"/>
    <w:rsid w:val="00FF3451"/>
    <w:rsid w:val="00FF76D1"/>
    <w:rsid w:val="02A5BA9A"/>
    <w:rsid w:val="0CDBDC9F"/>
    <w:rsid w:val="11CE20BD"/>
    <w:rsid w:val="14C08F70"/>
    <w:rsid w:val="1956B111"/>
    <w:rsid w:val="24765677"/>
    <w:rsid w:val="2523AEB3"/>
    <w:rsid w:val="26D784AE"/>
    <w:rsid w:val="29C3A696"/>
    <w:rsid w:val="2DCEF56C"/>
    <w:rsid w:val="2E0191C4"/>
    <w:rsid w:val="355553A2"/>
    <w:rsid w:val="3703CA27"/>
    <w:rsid w:val="370CA57F"/>
    <w:rsid w:val="38720330"/>
    <w:rsid w:val="396330E5"/>
    <w:rsid w:val="3F8C6C84"/>
    <w:rsid w:val="40789B37"/>
    <w:rsid w:val="43DFCA2C"/>
    <w:rsid w:val="4FDB9931"/>
    <w:rsid w:val="522D8D37"/>
    <w:rsid w:val="5378371A"/>
    <w:rsid w:val="5F19747C"/>
    <w:rsid w:val="64BAC49C"/>
    <w:rsid w:val="72F95AE2"/>
    <w:rsid w:val="7356DF73"/>
    <w:rsid w:val="7BC78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2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5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13C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13C32"/>
    <w:rPr>
      <w:rFonts w:ascii="Segoe UI" w:hAnsi="Segoe UI" w:cs="Segoe UI"/>
      <w:sz w:val="18"/>
      <w:szCs w:val="18"/>
      <w:lang w:val="en-US" w:eastAsia="en-US" w:bidi="ar-SA"/>
    </w:rPr>
  </w:style>
  <w:style w:type="paragraph" w:customStyle="1" w:styleId="paragraph">
    <w:name w:val="paragraph"/>
    <w:basedOn w:val="Normal"/>
    <w:rsid w:val="00A80AAB"/>
    <w:pPr>
      <w:spacing w:before="100" w:beforeAutospacing="1" w:after="100" w:afterAutospacing="1"/>
    </w:pPr>
    <w:rPr>
      <w:lang w:val="en-IN" w:eastAsia="en-IN" w:bidi="hi-IN"/>
    </w:rPr>
  </w:style>
  <w:style w:type="character" w:customStyle="1" w:styleId="normaltextrun">
    <w:name w:val="normaltextrun"/>
    <w:basedOn w:val="DefaultParagraphFont"/>
    <w:rsid w:val="00A80AAB"/>
  </w:style>
  <w:style w:type="character" w:customStyle="1" w:styleId="eop">
    <w:name w:val="eop"/>
    <w:basedOn w:val="DefaultParagraphFont"/>
    <w:rsid w:val="00A80AAB"/>
  </w:style>
  <w:style w:type="character" w:customStyle="1" w:styleId="HeaderChar">
    <w:name w:val="Header Char"/>
    <w:basedOn w:val="DefaultParagraphFont"/>
    <w:link w:val="Header"/>
    <w:uiPriority w:val="99"/>
    <w:rsid w:val="005B462B"/>
  </w:style>
  <w:style w:type="paragraph" w:styleId="Header">
    <w:name w:val="header"/>
    <w:basedOn w:val="Normal"/>
    <w:link w:val="HeaderChar"/>
    <w:uiPriority w:val="99"/>
    <w:unhideWhenUsed/>
    <w:rsid w:val="005B4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62B"/>
  </w:style>
  <w:style w:type="paragraph" w:styleId="Footer">
    <w:name w:val="footer"/>
    <w:basedOn w:val="Normal"/>
    <w:link w:val="FooterChar"/>
    <w:uiPriority w:val="99"/>
    <w:unhideWhenUsed/>
    <w:rsid w:val="005B462B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415AF-1EE9-4406-835A-DA6B76D2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ramcharan.cea</dc:creator>
  <cp:keywords/>
  <cp:lastModifiedBy>NKPNS</cp:lastModifiedBy>
  <cp:revision>209</cp:revision>
  <cp:lastPrinted>2022-06-01T10:56:00Z</cp:lastPrinted>
  <dcterms:created xsi:type="dcterms:W3CDTF">2021-10-05T09:12:00Z</dcterms:created>
  <dcterms:modified xsi:type="dcterms:W3CDTF">2022-07-04T12:25:00Z</dcterms:modified>
</cp:coreProperties>
</file>