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Case Studies Using Numpy, Pandas, matplotlib &amp; seaborn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Case Study 1: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Dataset Description: The file consists of start-ups investment details.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Read the given comma separated values as dataframe (investments.csv)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List out all column names.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dataframe with numerical columns.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dataframe with categorical columns.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Get a summary on the data and draw inferences if any.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duplicate rows.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 each column find out the percentage of missing values.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count of ‘name’ in each ‘country_code’.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percentage of the companies which have status ‘acquired’ ‘operating’?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percentage of the companies which have status ‘acquired’ acquired?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Filter records having missing values in column ‘year_founded’.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column ‘category_list_count’ having count of category lists.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average funding_total_usd for each country_code.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total funding_total_usd for each country_code.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average funding_total_usd in each country_code and region.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companies have got just 1 round of funding?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Perform mapping on status column; acquired -&gt; A, operating -&gt; O and closed -&gt; 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companies have ‘debt_financing’ above zero?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column ‘homepage’ to store company name from ‘homepage_url’: For example: If url 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white"/>
            <w:rtl w:val="0"/>
          </w:rPr>
          <w:t xml:space="preserve">http://www.waywire.com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name is waywire.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the count of companies in each of the markets.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Find the count of companies in each of the markets and store the new column ‘cnt_name’ in the original dataframe.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Rename ' funding_total_usd ' to 'funding_total_usd'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Fill missing values in column ‘city’ with ‘other_city’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For each row in column ‘funding_total_usd’, calculate actual – average value for each group ‘city’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Normalize ‘‘funding_total_usd’ at country level.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average ‘funding_total_usd’ for each city?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Plot histogram/distribution of ‘funding_total_usd’ and provide insights if any.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maximum ‘funding_total_usd’ for each market status?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years has it been since each company was founded?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Visualize ‘grant’ distribution.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Visualize ‘debt_financing’ distribution.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proportion of companies status.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How many US states are available?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column ‘cmt_address’ by joining country code, state code, region and city.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select columns with underscore in their names.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Case Study 2: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Load practice.csv file as a data-frame and perform following operations on the data-frame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all columns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numerical and categorical columns list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size of the data-frame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rename column MSSubClass -&gt; SubClass, MSZoning -&gt; Zones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distinct values for Zoning, LotShape, LotConfig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count of distinct values for Zoning, LotShape, LotConfig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max, min of column YearBuilt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create a new column “year_diff’. This will be holding difference of current year and YearBuilt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distinct MSZoning for each OverallQual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the maximum LotArea where  BsmtExposure = Mn?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Sort dataframe based on following columns and orders: MSSubClass; ascending, YearBuilt; descending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What is average OverallQual.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convert column ‘YearBuilt’ into date type.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Group by YearBuilt and find maximum OverallQal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Load the practice.csv again with MSSubClass as new index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Convert LotArea as numpy array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In column MasVnrArea replace 0 with -1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Check if there is/are any Null values (NaN) in the data given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Display percentage of missing values in each column if any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Select records where LotConfig is Inside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Make a new dataframe with only numeric columns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Make a new dataframe with only factorial/string columns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Drop column ExterQual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Group data on LotShape and find average LotArea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Write code to get a pivot table as shown (average of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MSSubClass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119313" cy="14953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49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ywire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