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85F21" w14:textId="76891095" w:rsidR="00F95988" w:rsidRPr="00BA3284" w:rsidRDefault="00F95988" w:rsidP="00F95988">
      <w:pPr>
        <w:pStyle w:val="Heading"/>
        <w:ind w:left="-567"/>
        <w:jc w:val="center"/>
        <w:rPr>
          <w:color w:val="auto"/>
          <w:sz w:val="36"/>
          <w:szCs w:val="36"/>
        </w:rPr>
      </w:pPr>
      <w:r w:rsidRPr="00BA3284">
        <w:rPr>
          <w:color w:val="auto"/>
          <w:sz w:val="36"/>
          <w:szCs w:val="36"/>
        </w:rPr>
        <w:t>S</w:t>
      </w:r>
      <w:r w:rsidR="00072AF0" w:rsidRPr="00BA3284">
        <w:rPr>
          <w:color w:val="auto"/>
          <w:sz w:val="36"/>
          <w:szCs w:val="36"/>
        </w:rPr>
        <w:t>UBITSHA</w:t>
      </w:r>
      <w:r w:rsidRPr="00BA3284">
        <w:rPr>
          <w:color w:val="auto"/>
          <w:sz w:val="36"/>
          <w:szCs w:val="36"/>
        </w:rPr>
        <w:t xml:space="preserve"> R</w:t>
      </w:r>
    </w:p>
    <w:p w14:paraId="1F8E8E2E" w14:textId="26D29EE1" w:rsidR="00E64BB5" w:rsidRPr="00F95988" w:rsidRDefault="00F95988" w:rsidP="00E64BB5">
      <w:pPr>
        <w:pStyle w:val="Heading"/>
        <w:ind w:left="-567" w:right="-612"/>
        <w:jc w:val="center"/>
        <w:rPr>
          <w:rFonts w:ascii="Times New Roman" w:hAnsi="Times New Roman" w:cs="Times New Roman"/>
          <w:b w:val="0"/>
          <w:bCs w:val="0"/>
          <w:color w:val="auto"/>
          <w:sz w:val="24"/>
        </w:rPr>
      </w:pPr>
      <w:hyperlink r:id="rId6" w:history="1">
        <w:r w:rsidRPr="00E64BB5">
          <w:rPr>
            <w:rStyle w:val="Hyperlink"/>
            <w:rFonts w:ascii="Times New Roman" w:hAnsi="Times New Roman" w:cs="Times New Roman"/>
            <w:b w:val="0"/>
            <w:bCs w:val="0"/>
            <w:sz w:val="24"/>
            <w:u w:val="none"/>
          </w:rPr>
          <w:t>subitshar1822002@gmail.com</w:t>
        </w:r>
      </w:hyperlink>
      <w:r>
        <w:rPr>
          <w:rFonts w:ascii="Times New Roman" w:hAnsi="Times New Roman" w:cs="Times New Roman"/>
          <w:b w:val="0"/>
          <w:bCs w:val="0"/>
          <w:color w:val="auto"/>
          <w:sz w:val="24"/>
        </w:rPr>
        <w:t xml:space="preserve"> | +91-6382915708 |</w:t>
      </w:r>
      <w:r w:rsidRPr="00E64BB5">
        <w:rPr>
          <w:rFonts w:ascii="Times New Roman" w:hAnsi="Times New Roman" w:cs="Times New Roman"/>
          <w:b w:val="0"/>
          <w:bCs w:val="0"/>
          <w:color w:val="auto"/>
          <w:sz w:val="24"/>
        </w:rPr>
        <w:t xml:space="preserve"> </w:t>
      </w:r>
      <w:hyperlink r:id="rId7" w:history="1">
        <w:r w:rsidRPr="00E64BB5">
          <w:rPr>
            <w:rStyle w:val="Hyperlink"/>
            <w:rFonts w:ascii="Times New Roman" w:hAnsi="Times New Roman" w:cs="Times New Roman"/>
            <w:b w:val="0"/>
            <w:bCs w:val="0"/>
            <w:sz w:val="24"/>
            <w:u w:val="none"/>
          </w:rPr>
          <w:t>LinkedIn</w:t>
        </w:r>
      </w:hyperlink>
      <w:r w:rsidR="000F12A4">
        <w:rPr>
          <w:rFonts w:ascii="Times New Roman" w:hAnsi="Times New Roman" w:cs="Times New Roman"/>
          <w:b w:val="0"/>
          <w:bCs w:val="0"/>
          <w:color w:val="auto"/>
          <w:sz w:val="24"/>
        </w:rPr>
        <w:t xml:space="preserve"> | </w:t>
      </w:r>
      <w:hyperlink r:id="rId8" w:history="1">
        <w:proofErr w:type="spellStart"/>
        <w:r w:rsidR="00186FDF">
          <w:rPr>
            <w:rStyle w:val="Hyperlink"/>
            <w:rFonts w:ascii="Times New Roman" w:hAnsi="Times New Roman" w:cs="Times New Roman"/>
            <w:b w:val="0"/>
            <w:bCs w:val="0"/>
            <w:sz w:val="24"/>
          </w:rPr>
          <w:t>LeedCode</w:t>
        </w:r>
        <w:proofErr w:type="spellEnd"/>
      </w:hyperlink>
      <w:r w:rsidR="00186FDF">
        <w:rPr>
          <w:rFonts w:ascii="Times New Roman" w:hAnsi="Times New Roman" w:cs="Times New Roman"/>
          <w:b w:val="0"/>
          <w:bCs w:val="0"/>
          <w:color w:val="auto"/>
          <w:sz w:val="24"/>
        </w:rPr>
        <w:t xml:space="preserve"> </w:t>
      </w:r>
    </w:p>
    <w:tbl>
      <w:tblPr>
        <w:tblStyle w:val="TableGrid"/>
        <w:tblW w:w="10844" w:type="dxa"/>
        <w:tblInd w:w="-567" w:type="dxa"/>
        <w:tblLook w:val="04A0" w:firstRow="1" w:lastRow="0" w:firstColumn="1" w:lastColumn="0" w:noHBand="0" w:noVBand="1"/>
      </w:tblPr>
      <w:tblGrid>
        <w:gridCol w:w="10844"/>
      </w:tblGrid>
      <w:tr w:rsidR="00E64BB5" w14:paraId="430D3B4D" w14:textId="77777777" w:rsidTr="00F42EBF">
        <w:trPr>
          <w:trHeight w:val="300"/>
        </w:trPr>
        <w:tc>
          <w:tcPr>
            <w:tcW w:w="10844" w:type="dxa"/>
            <w:shd w:val="clear" w:color="auto" w:fill="1F4E79" w:themeFill="accent5" w:themeFillShade="80"/>
          </w:tcPr>
          <w:p w14:paraId="40B38BF6" w14:textId="14395DAA" w:rsidR="00E64BB5" w:rsidRPr="00E64BB5" w:rsidRDefault="00E64BB5" w:rsidP="003315CC">
            <w:pPr>
              <w:pStyle w:val="Heading"/>
              <w:ind w:hanging="543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Software Engineer- Backend Developer in Java</w:t>
            </w:r>
          </w:p>
        </w:tc>
      </w:tr>
    </w:tbl>
    <w:p w14:paraId="7AC2CFFD" w14:textId="53325711" w:rsidR="009D0872" w:rsidRDefault="00FA4402" w:rsidP="009D0872">
      <w:pPr>
        <w:pStyle w:val="default"/>
        <w:ind w:left="-567"/>
        <w:jc w:val="both"/>
      </w:pPr>
      <w:r>
        <w:t xml:space="preserve">          </w:t>
      </w:r>
      <w:r w:rsidR="009D0872" w:rsidRPr="009D0872">
        <w:t xml:space="preserve">Motivated and results-driven </w:t>
      </w:r>
      <w:r w:rsidR="009D0872" w:rsidRPr="009D0872">
        <w:rPr>
          <w:b/>
          <w:bCs w:val="0"/>
        </w:rPr>
        <w:t>Backend Developer specializing in Java</w:t>
      </w:r>
      <w:r w:rsidR="009D0872" w:rsidRPr="009D0872">
        <w:t xml:space="preserve">, with a proven track record of developing and </w:t>
      </w:r>
      <w:r w:rsidR="009D0872" w:rsidRPr="009D0872">
        <w:rPr>
          <w:b/>
          <w:bCs w:val="0"/>
        </w:rPr>
        <w:t>maintaining robust backend systems</w:t>
      </w:r>
      <w:r w:rsidR="009D0872" w:rsidRPr="009D0872">
        <w:t xml:space="preserve">. Adept at implementing efficient </w:t>
      </w:r>
      <w:r w:rsidR="009D0872" w:rsidRPr="009D0872">
        <w:rPr>
          <w:b/>
          <w:bCs w:val="0"/>
        </w:rPr>
        <w:t>RESTful APIs</w:t>
      </w:r>
      <w:r w:rsidR="009D0872" w:rsidRPr="009D0872">
        <w:t xml:space="preserve"> to manage data operations seamlessly. </w:t>
      </w:r>
      <w:r w:rsidR="0050723E">
        <w:t>E</w:t>
      </w:r>
      <w:r w:rsidR="009D0872" w:rsidRPr="009D0872">
        <w:t xml:space="preserve">xperience </w:t>
      </w:r>
      <w:r w:rsidR="009D0872" w:rsidRPr="009D0872">
        <w:rPr>
          <w:b/>
          <w:bCs w:val="0"/>
        </w:rPr>
        <w:t>in SQL-related</w:t>
      </w:r>
      <w:r w:rsidR="009D0872" w:rsidRPr="009D0872">
        <w:t xml:space="preserve"> activities. Skilled in applying Agile methodologies to drive project approaches, ensuring timely delivery of milestones and fostering effective collaboration. Demonstrated ability to </w:t>
      </w:r>
      <w:r w:rsidR="009D0872" w:rsidRPr="009D0872">
        <w:rPr>
          <w:b/>
          <w:bCs w:val="0"/>
        </w:rPr>
        <w:t>troubleshoot issues, implement bug fixes, and enhance features</w:t>
      </w:r>
      <w:r w:rsidR="009D0872" w:rsidRPr="009D0872">
        <w:t xml:space="preserve"> to improve user experience</w:t>
      </w:r>
      <w:r w:rsidR="009D0872">
        <w:t>.</w:t>
      </w:r>
    </w:p>
    <w:tbl>
      <w:tblPr>
        <w:tblStyle w:val="TableGrid"/>
        <w:tblpPr w:leftFromText="180" w:rightFromText="180" w:vertAnchor="text" w:horzAnchor="margin" w:tblpXSpec="center" w:tblpY="159"/>
        <w:tblW w:w="10874" w:type="dxa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10874"/>
      </w:tblGrid>
      <w:tr w:rsidR="009E5E9C" w14:paraId="4636C8C2" w14:textId="77777777" w:rsidTr="009E5E9C">
        <w:trPr>
          <w:trHeight w:val="284"/>
        </w:trPr>
        <w:tc>
          <w:tcPr>
            <w:tcW w:w="1087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3D0A42B" w14:textId="7621ADC4" w:rsidR="009E5E9C" w:rsidRDefault="009E5E9C" w:rsidP="009E5E9C">
            <w:pPr>
              <w:pStyle w:val="default"/>
              <w:ind w:left="1440" w:hanging="552"/>
            </w:pPr>
            <w:r>
              <w:t xml:space="preserve">Backend Development </w:t>
            </w:r>
            <w:r w:rsidRPr="009E5E9C">
              <w:rPr>
                <w:sz w:val="18"/>
                <w:szCs w:val="18"/>
              </w:rPr>
              <w:sym w:font="Wingdings" w:char="F06C"/>
            </w:r>
            <w:r>
              <w:t xml:space="preserve"> Java </w:t>
            </w:r>
            <w:r w:rsidRPr="009E5E9C">
              <w:rPr>
                <w:sz w:val="18"/>
                <w:szCs w:val="18"/>
              </w:rPr>
              <w:sym w:font="Wingdings" w:char="F06C"/>
            </w:r>
            <w:r w:rsidR="002F068A">
              <w:t>Data Structure and A</w:t>
            </w:r>
            <w:r w:rsidR="002F068A" w:rsidRPr="002F068A">
              <w:t>lgorithm</w:t>
            </w:r>
            <w:r w:rsidRPr="009E5E9C">
              <w:rPr>
                <w:sz w:val="18"/>
                <w:szCs w:val="18"/>
              </w:rPr>
              <w:sym w:font="Wingdings" w:char="F06C"/>
            </w:r>
            <w:r>
              <w:t>.Database Interaction</w:t>
            </w:r>
          </w:p>
        </w:tc>
      </w:tr>
      <w:tr w:rsidR="009E5E9C" w14:paraId="58249096" w14:textId="77777777" w:rsidTr="009E5E9C">
        <w:trPr>
          <w:trHeight w:val="284"/>
        </w:trPr>
        <w:tc>
          <w:tcPr>
            <w:tcW w:w="1087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DC3B5DB" w14:textId="2011799F" w:rsidR="009E5E9C" w:rsidRDefault="009E5E9C" w:rsidP="009A4629">
            <w:pPr>
              <w:pStyle w:val="default"/>
              <w:ind w:firstLine="3297"/>
            </w:pPr>
            <w:r>
              <w:t xml:space="preserve">Version Control </w:t>
            </w:r>
            <w:r w:rsidRPr="009E5E9C">
              <w:rPr>
                <w:sz w:val="18"/>
                <w:szCs w:val="18"/>
              </w:rPr>
              <w:sym w:font="Wingdings" w:char="F06C"/>
            </w:r>
            <w:r>
              <w:t xml:space="preserve"> Bug Fixing </w:t>
            </w:r>
            <w:r w:rsidRPr="009E5E9C">
              <w:rPr>
                <w:sz w:val="18"/>
                <w:szCs w:val="18"/>
              </w:rPr>
              <w:sym w:font="Wingdings" w:char="F06C"/>
            </w:r>
            <w:r>
              <w:t xml:space="preserve"> Code Quality </w:t>
            </w:r>
          </w:p>
        </w:tc>
      </w:tr>
    </w:tbl>
    <w:p w14:paraId="46918F7A" w14:textId="77777777" w:rsidR="003F2F17" w:rsidRDefault="003F2F17" w:rsidP="009D0872">
      <w:pPr>
        <w:pStyle w:val="default"/>
        <w:ind w:left="-567"/>
        <w:jc w:val="both"/>
      </w:pPr>
    </w:p>
    <w:p w14:paraId="26DFB9D3" w14:textId="08959E49" w:rsidR="003F2F17" w:rsidRPr="00753533" w:rsidRDefault="009E5E9C" w:rsidP="009E5E9C">
      <w:pPr>
        <w:pStyle w:val="Heading"/>
        <w:ind w:hanging="567"/>
        <w:jc w:val="center"/>
        <w:rPr>
          <w:rFonts w:cs="Arial"/>
          <w:color w:val="000000" w:themeColor="text1"/>
          <w:sz w:val="24"/>
        </w:rPr>
      </w:pPr>
      <w:r w:rsidRPr="00753533">
        <w:rPr>
          <w:rFonts w:cs="Arial"/>
          <w:color w:val="000000" w:themeColor="text1"/>
          <w:sz w:val="24"/>
        </w:rPr>
        <w:t>TECHNOLOGY FORTE</w:t>
      </w:r>
    </w:p>
    <w:tbl>
      <w:tblPr>
        <w:tblStyle w:val="TableGrid"/>
        <w:tblW w:w="10901" w:type="dxa"/>
        <w:tblInd w:w="-629" w:type="dxa"/>
        <w:tblLook w:val="04A0" w:firstRow="1" w:lastRow="0" w:firstColumn="1" w:lastColumn="0" w:noHBand="0" w:noVBand="1"/>
      </w:tblPr>
      <w:tblGrid>
        <w:gridCol w:w="10901"/>
      </w:tblGrid>
      <w:tr w:rsidR="009E5E9C" w14:paraId="464E5577" w14:textId="77777777" w:rsidTr="00072AF0">
        <w:trPr>
          <w:trHeight w:val="313"/>
        </w:trPr>
        <w:tc>
          <w:tcPr>
            <w:tcW w:w="10901" w:type="dxa"/>
            <w:tcBorders>
              <w:top w:val="single" w:sz="4" w:space="0" w:color="2F5496" w:themeColor="accent1" w:themeShade="BF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C286F9A" w14:textId="5CFFE6AC" w:rsidR="009E5E9C" w:rsidRPr="00072AF0" w:rsidRDefault="00072AF0" w:rsidP="00072AF0">
            <w:pPr>
              <w:pStyle w:val="Heading"/>
              <w:jc w:val="center"/>
              <w:rPr>
                <w:b w:val="0"/>
                <w:bCs w:val="0"/>
                <w:color w:val="auto"/>
                <w:sz w:val="24"/>
              </w:rPr>
            </w:pPr>
            <w:r w:rsidRPr="009E5E9C">
              <w:rPr>
                <w:sz w:val="18"/>
                <w:szCs w:val="18"/>
              </w:rPr>
              <w:sym w:font="Wingdings" w:char="F06C"/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color w:val="auto"/>
                <w:sz w:val="24"/>
              </w:rPr>
              <w:t xml:space="preserve">Java  </w:t>
            </w:r>
            <w:r w:rsidRPr="009E5E9C">
              <w:rPr>
                <w:sz w:val="18"/>
                <w:szCs w:val="18"/>
              </w:rPr>
              <w:sym w:font="Wingdings" w:char="F06C"/>
            </w:r>
            <w:r>
              <w:rPr>
                <w:b w:val="0"/>
                <w:bCs w:val="0"/>
                <w:color w:val="auto"/>
                <w:sz w:val="24"/>
              </w:rPr>
              <w:t xml:space="preserve">MySQL </w:t>
            </w:r>
            <w:r w:rsidRPr="009E5E9C">
              <w:rPr>
                <w:sz w:val="18"/>
                <w:szCs w:val="18"/>
              </w:rPr>
              <w:sym w:font="Wingdings" w:char="F06C"/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color w:val="auto"/>
                <w:sz w:val="24"/>
              </w:rPr>
              <w:t xml:space="preserve">Git </w:t>
            </w:r>
            <w:r w:rsidRPr="009E5E9C">
              <w:rPr>
                <w:sz w:val="18"/>
                <w:szCs w:val="18"/>
              </w:rPr>
              <w:sym w:font="Wingdings" w:char="F06C"/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color w:val="auto"/>
                <w:sz w:val="24"/>
              </w:rPr>
              <w:t xml:space="preserve">DSA </w:t>
            </w:r>
            <w:r w:rsidRPr="009E5E9C">
              <w:rPr>
                <w:sz w:val="18"/>
                <w:szCs w:val="18"/>
              </w:rPr>
              <w:sym w:font="Wingdings" w:char="F06C"/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color w:val="auto"/>
                <w:sz w:val="24"/>
              </w:rPr>
              <w:t xml:space="preserve">Html </w:t>
            </w:r>
            <w:r w:rsidRPr="009E5E9C">
              <w:rPr>
                <w:sz w:val="18"/>
                <w:szCs w:val="18"/>
              </w:rPr>
              <w:sym w:font="Wingdings" w:char="F06C"/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color w:val="auto"/>
                <w:sz w:val="24"/>
              </w:rPr>
              <w:t xml:space="preserve">CSS </w:t>
            </w:r>
          </w:p>
        </w:tc>
      </w:tr>
    </w:tbl>
    <w:p w14:paraId="534DC3A9" w14:textId="77777777" w:rsidR="009E5E9C" w:rsidRPr="009E5E9C" w:rsidRDefault="009E5E9C" w:rsidP="009E5E9C">
      <w:pPr>
        <w:pStyle w:val="Heading"/>
        <w:ind w:hanging="567"/>
        <w:jc w:val="center"/>
        <w:rPr>
          <w:sz w:val="24"/>
        </w:rPr>
      </w:pPr>
    </w:p>
    <w:p w14:paraId="6F1E3C3E" w14:textId="1AB7A6FC" w:rsidR="00322558" w:rsidRPr="00753533" w:rsidRDefault="00072AF0" w:rsidP="00072AF0">
      <w:pPr>
        <w:pStyle w:val="Heading"/>
        <w:ind w:hanging="709"/>
        <w:jc w:val="center"/>
        <w:rPr>
          <w:color w:val="000000" w:themeColor="text1"/>
          <w:sz w:val="24"/>
        </w:rPr>
      </w:pPr>
      <w:r w:rsidRPr="00753533">
        <w:rPr>
          <w:color w:val="000000" w:themeColor="text1"/>
          <w:sz w:val="24"/>
        </w:rPr>
        <w:t>WORK EXPERIENCE</w:t>
      </w:r>
    </w:p>
    <w:tbl>
      <w:tblPr>
        <w:tblStyle w:val="TableGrid"/>
        <w:tblW w:w="10902" w:type="dxa"/>
        <w:tblInd w:w="-629" w:type="dxa"/>
        <w:tblLook w:val="04A0" w:firstRow="1" w:lastRow="0" w:firstColumn="1" w:lastColumn="0" w:noHBand="0" w:noVBand="1"/>
      </w:tblPr>
      <w:tblGrid>
        <w:gridCol w:w="10902"/>
      </w:tblGrid>
      <w:tr w:rsidR="00BA3284" w14:paraId="37DEE592" w14:textId="77777777" w:rsidTr="00BA3284">
        <w:trPr>
          <w:trHeight w:val="329"/>
        </w:trPr>
        <w:tc>
          <w:tcPr>
            <w:tcW w:w="10902" w:type="dxa"/>
            <w:tcBorders>
              <w:top w:val="single" w:sz="4" w:space="0" w:color="1F3864" w:themeColor="accent1" w:themeShade="80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C64F384" w14:textId="4194F1CC" w:rsidR="00BA3284" w:rsidRPr="00BA3284" w:rsidRDefault="00BA3284" w:rsidP="00BA3284">
            <w:pPr>
              <w:pStyle w:val="Heading"/>
              <w:rPr>
                <w:color w:val="auto"/>
                <w:sz w:val="24"/>
              </w:rPr>
            </w:pPr>
            <w:r w:rsidRPr="00BA3284">
              <w:rPr>
                <w:color w:val="auto"/>
                <w:sz w:val="24"/>
              </w:rPr>
              <w:t>Mphasis Crop | Software Engineer</w:t>
            </w:r>
            <w:r>
              <w:rPr>
                <w:color w:val="auto"/>
                <w:sz w:val="24"/>
              </w:rPr>
              <w:t xml:space="preserve">                                                      June 2022</w:t>
            </w:r>
            <w:r w:rsidR="00572112">
              <w:rPr>
                <w:color w:val="auto"/>
                <w:sz w:val="24"/>
              </w:rPr>
              <w:t xml:space="preserve"> - September 2024</w:t>
            </w:r>
          </w:p>
        </w:tc>
      </w:tr>
    </w:tbl>
    <w:p w14:paraId="3FFD1F9E" w14:textId="398AFBC7" w:rsidR="00BA3284" w:rsidRPr="00783F25" w:rsidRDefault="00783F25" w:rsidP="00783F25">
      <w:pPr>
        <w:pStyle w:val="Heading"/>
        <w:numPr>
          <w:ilvl w:val="0"/>
          <w:numId w:val="17"/>
        </w:numPr>
        <w:rPr>
          <w:color w:val="auto"/>
        </w:rPr>
      </w:pPr>
      <w:r>
        <w:rPr>
          <w:b w:val="0"/>
          <w:bCs w:val="0"/>
          <w:color w:val="auto"/>
          <w:sz w:val="24"/>
        </w:rPr>
        <w:t xml:space="preserve">Engaged in developing and maintaining backend systems using </w:t>
      </w:r>
      <w:r w:rsidRPr="000F12A4">
        <w:rPr>
          <w:color w:val="auto"/>
          <w:sz w:val="24"/>
        </w:rPr>
        <w:t>java</w:t>
      </w:r>
      <w:r>
        <w:rPr>
          <w:b w:val="0"/>
          <w:bCs w:val="0"/>
          <w:color w:val="auto"/>
          <w:sz w:val="24"/>
        </w:rPr>
        <w:t xml:space="preserve">. Proficiently implements </w:t>
      </w:r>
      <w:r w:rsidRPr="000F12A4">
        <w:rPr>
          <w:color w:val="auto"/>
          <w:sz w:val="24"/>
        </w:rPr>
        <w:t>RESTful APIs</w:t>
      </w:r>
      <w:r>
        <w:rPr>
          <w:b w:val="0"/>
          <w:bCs w:val="0"/>
          <w:color w:val="auto"/>
          <w:sz w:val="24"/>
        </w:rPr>
        <w:t xml:space="preserve"> for efficient and secure data operations.</w:t>
      </w:r>
    </w:p>
    <w:p w14:paraId="3261A46B" w14:textId="488B34FB" w:rsidR="00783F25" w:rsidRPr="00783F25" w:rsidRDefault="00783F25" w:rsidP="00783F25">
      <w:pPr>
        <w:pStyle w:val="Heading"/>
        <w:numPr>
          <w:ilvl w:val="0"/>
          <w:numId w:val="17"/>
        </w:numPr>
        <w:rPr>
          <w:color w:val="auto"/>
        </w:rPr>
      </w:pPr>
      <w:r>
        <w:rPr>
          <w:b w:val="0"/>
          <w:bCs w:val="0"/>
          <w:color w:val="auto"/>
          <w:sz w:val="24"/>
        </w:rPr>
        <w:t xml:space="preserve">Managed collaborative coding through </w:t>
      </w:r>
      <w:r w:rsidRPr="000F12A4">
        <w:rPr>
          <w:color w:val="auto"/>
          <w:sz w:val="24"/>
        </w:rPr>
        <w:t xml:space="preserve">Git </w:t>
      </w:r>
      <w:r>
        <w:rPr>
          <w:b w:val="0"/>
          <w:bCs w:val="0"/>
          <w:color w:val="auto"/>
          <w:sz w:val="24"/>
        </w:rPr>
        <w:t>version control system.</w:t>
      </w:r>
    </w:p>
    <w:p w14:paraId="7F4157EB" w14:textId="108C9374" w:rsidR="00783F25" w:rsidRPr="00783F25" w:rsidRDefault="00783F25" w:rsidP="00783F25">
      <w:pPr>
        <w:pStyle w:val="Heading"/>
        <w:numPr>
          <w:ilvl w:val="0"/>
          <w:numId w:val="17"/>
        </w:numPr>
        <w:rPr>
          <w:b w:val="0"/>
          <w:bCs w:val="0"/>
          <w:color w:val="auto"/>
        </w:rPr>
      </w:pPr>
      <w:r w:rsidRPr="00783F25">
        <w:rPr>
          <w:b w:val="0"/>
          <w:bCs w:val="0"/>
          <w:color w:val="auto"/>
          <w:sz w:val="24"/>
        </w:rPr>
        <w:t xml:space="preserve">Execute </w:t>
      </w:r>
      <w:r w:rsidRPr="000F12A4">
        <w:rPr>
          <w:color w:val="auto"/>
          <w:sz w:val="24"/>
        </w:rPr>
        <w:t>SQL</w:t>
      </w:r>
      <w:r w:rsidRPr="00783F25">
        <w:rPr>
          <w:b w:val="0"/>
          <w:bCs w:val="0"/>
          <w:color w:val="auto"/>
          <w:sz w:val="24"/>
        </w:rPr>
        <w:t xml:space="preserve"> queries proficiently to extract and manipulate data from relational database.</w:t>
      </w:r>
    </w:p>
    <w:p w14:paraId="63D3C001" w14:textId="74A44E78" w:rsidR="00783F25" w:rsidRDefault="00783F25" w:rsidP="00783F25">
      <w:pPr>
        <w:pStyle w:val="Heading"/>
        <w:numPr>
          <w:ilvl w:val="0"/>
          <w:numId w:val="17"/>
        </w:numPr>
        <w:rPr>
          <w:b w:val="0"/>
          <w:bCs w:val="0"/>
          <w:color w:val="auto"/>
          <w:sz w:val="24"/>
        </w:rPr>
      </w:pPr>
      <w:r w:rsidRPr="00783F25">
        <w:rPr>
          <w:b w:val="0"/>
          <w:bCs w:val="0"/>
          <w:color w:val="auto"/>
          <w:sz w:val="24"/>
        </w:rPr>
        <w:t xml:space="preserve">Knowledge in SDLC – worked mainly with </w:t>
      </w:r>
      <w:r w:rsidRPr="000F12A4">
        <w:rPr>
          <w:color w:val="auto"/>
          <w:sz w:val="24"/>
        </w:rPr>
        <w:t>Agile</w:t>
      </w:r>
      <w:r w:rsidRPr="00783F25">
        <w:rPr>
          <w:b w:val="0"/>
          <w:bCs w:val="0"/>
          <w:color w:val="auto"/>
          <w:sz w:val="24"/>
        </w:rPr>
        <w:t xml:space="preserve"> Software Development Methodology</w:t>
      </w:r>
      <w:r>
        <w:rPr>
          <w:b w:val="0"/>
          <w:bCs w:val="0"/>
          <w:color w:val="auto"/>
          <w:sz w:val="24"/>
        </w:rPr>
        <w:t>.</w:t>
      </w:r>
    </w:p>
    <w:p w14:paraId="07A114C3" w14:textId="77777777" w:rsidR="00783F25" w:rsidRDefault="00783F25" w:rsidP="00783F25">
      <w:pPr>
        <w:pStyle w:val="Heading"/>
        <w:ind w:left="153"/>
        <w:rPr>
          <w:b w:val="0"/>
          <w:bCs w:val="0"/>
          <w:color w:val="auto"/>
          <w:sz w:val="24"/>
        </w:rPr>
      </w:pPr>
    </w:p>
    <w:p w14:paraId="4B24AA4A" w14:textId="3C58C59F" w:rsidR="003315CC" w:rsidRPr="00753533" w:rsidRDefault="003315CC" w:rsidP="003315CC">
      <w:pPr>
        <w:pStyle w:val="Heading"/>
        <w:ind w:hanging="709"/>
        <w:jc w:val="center"/>
        <w:rPr>
          <w:color w:val="000000" w:themeColor="text1"/>
          <w:sz w:val="24"/>
        </w:rPr>
      </w:pPr>
      <w:r w:rsidRPr="00753533">
        <w:rPr>
          <w:color w:val="000000" w:themeColor="text1"/>
          <w:sz w:val="24"/>
        </w:rPr>
        <w:t>ACADEMIC</w:t>
      </w:r>
    </w:p>
    <w:tbl>
      <w:tblPr>
        <w:tblStyle w:val="TableGrid"/>
        <w:tblW w:w="10859" w:type="dxa"/>
        <w:tblInd w:w="-567" w:type="dxa"/>
        <w:tblLook w:val="04A0" w:firstRow="1" w:lastRow="0" w:firstColumn="1" w:lastColumn="0" w:noHBand="0" w:noVBand="1"/>
      </w:tblPr>
      <w:tblGrid>
        <w:gridCol w:w="10859"/>
      </w:tblGrid>
      <w:tr w:rsidR="00783F25" w14:paraId="5F002BAC" w14:textId="77777777" w:rsidTr="00CA71C2">
        <w:trPr>
          <w:trHeight w:val="1152"/>
        </w:trPr>
        <w:tc>
          <w:tcPr>
            <w:tcW w:w="10859" w:type="dxa"/>
            <w:tcBorders>
              <w:top w:val="single" w:sz="8" w:space="0" w:color="1F3864" w:themeColor="accent1" w:themeShade="80"/>
              <w:left w:val="nil"/>
              <w:bottom w:val="nil"/>
              <w:right w:val="nil"/>
            </w:tcBorders>
          </w:tcPr>
          <w:p w14:paraId="21F6CBBE" w14:textId="77777777" w:rsidR="003315CC" w:rsidRDefault="003315CC" w:rsidP="002D27BD">
            <w:pPr>
              <w:pStyle w:val="Heading"/>
              <w:rPr>
                <w:b w:val="0"/>
                <w:bCs w:val="0"/>
                <w:color w:val="auto"/>
                <w:sz w:val="24"/>
              </w:rPr>
            </w:pPr>
            <w:r w:rsidRPr="00E032FE">
              <w:rPr>
                <w:color w:val="auto"/>
                <w:sz w:val="24"/>
              </w:rPr>
              <w:t>B.E- Bachelor of Engineering</w:t>
            </w:r>
            <w:r w:rsidRPr="003315CC">
              <w:rPr>
                <w:b w:val="0"/>
                <w:bCs w:val="0"/>
                <w:color w:val="auto"/>
                <w:sz w:val="24"/>
              </w:rPr>
              <w:t xml:space="preserve"> | Electrical and Electronics Engineering | </w:t>
            </w:r>
          </w:p>
          <w:p w14:paraId="0BF10605" w14:textId="2B1098E2" w:rsidR="00783F25" w:rsidRDefault="003315CC" w:rsidP="002D27BD">
            <w:pPr>
              <w:pStyle w:val="Heading"/>
              <w:rPr>
                <w:color w:val="auto"/>
                <w:sz w:val="24"/>
              </w:rPr>
            </w:pPr>
            <w:r w:rsidRPr="003315CC">
              <w:rPr>
                <w:b w:val="0"/>
                <w:bCs w:val="0"/>
                <w:color w:val="auto"/>
                <w:sz w:val="24"/>
              </w:rPr>
              <w:t xml:space="preserve">SSN College of Engineering </w:t>
            </w:r>
            <w:r>
              <w:rPr>
                <w:b w:val="0"/>
                <w:bCs w:val="0"/>
                <w:color w:val="auto"/>
                <w:sz w:val="24"/>
              </w:rPr>
              <w:t>(2018-</w:t>
            </w:r>
            <w:r w:rsidR="00E032FE">
              <w:rPr>
                <w:b w:val="0"/>
                <w:bCs w:val="0"/>
                <w:color w:val="auto"/>
                <w:sz w:val="24"/>
              </w:rPr>
              <w:t>22</w:t>
            </w:r>
            <w:r>
              <w:rPr>
                <w:b w:val="0"/>
                <w:bCs w:val="0"/>
                <w:color w:val="auto"/>
                <w:sz w:val="24"/>
              </w:rPr>
              <w:t xml:space="preserve">) | </w:t>
            </w:r>
            <w:r w:rsidRPr="003315CC">
              <w:rPr>
                <w:color w:val="auto"/>
                <w:sz w:val="24"/>
              </w:rPr>
              <w:t>81%.</w:t>
            </w:r>
          </w:p>
          <w:p w14:paraId="79649B4F" w14:textId="5728E8CC" w:rsidR="003315CC" w:rsidRDefault="003315CC" w:rsidP="002D27BD">
            <w:pPr>
              <w:pStyle w:val="Heading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HSC </w:t>
            </w:r>
            <w:r>
              <w:rPr>
                <w:b w:val="0"/>
                <w:bCs w:val="0"/>
                <w:color w:val="auto"/>
                <w:sz w:val="24"/>
              </w:rPr>
              <w:t>(Higher School Certificate) | Govt Hig</w:t>
            </w:r>
            <w:r w:rsidR="00E032FE">
              <w:rPr>
                <w:b w:val="0"/>
                <w:bCs w:val="0"/>
                <w:color w:val="auto"/>
                <w:sz w:val="24"/>
              </w:rPr>
              <w:t>h</w:t>
            </w:r>
            <w:r>
              <w:rPr>
                <w:b w:val="0"/>
                <w:bCs w:val="0"/>
                <w:color w:val="auto"/>
                <w:sz w:val="24"/>
              </w:rPr>
              <w:t xml:space="preserve"> Sec</w:t>
            </w:r>
            <w:r w:rsidR="00E032FE">
              <w:rPr>
                <w:b w:val="0"/>
                <w:bCs w:val="0"/>
                <w:color w:val="auto"/>
                <w:sz w:val="24"/>
              </w:rPr>
              <w:t xml:space="preserve"> School Umarikadu Thoothukudi (2018) | </w:t>
            </w:r>
            <w:r w:rsidR="00E032FE" w:rsidRPr="00E032FE">
              <w:rPr>
                <w:color w:val="auto"/>
                <w:sz w:val="24"/>
              </w:rPr>
              <w:t>91.91%.</w:t>
            </w:r>
          </w:p>
          <w:p w14:paraId="29C2FA79" w14:textId="239E840B" w:rsidR="00E032FE" w:rsidRPr="00E032FE" w:rsidRDefault="00E032FE" w:rsidP="002D27BD">
            <w:pPr>
              <w:pStyle w:val="Heading"/>
              <w:rPr>
                <w:b w:val="0"/>
                <w:bCs w:val="0"/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SSC </w:t>
            </w:r>
            <w:r>
              <w:rPr>
                <w:b w:val="0"/>
                <w:bCs w:val="0"/>
                <w:color w:val="auto"/>
                <w:sz w:val="24"/>
              </w:rPr>
              <w:t xml:space="preserve">(Secondary School Certificate) | Govt High Sec School Umarikadu Thoothukudi (2016) | </w:t>
            </w:r>
            <w:r w:rsidRPr="00E032FE">
              <w:rPr>
                <w:color w:val="auto"/>
                <w:sz w:val="24"/>
              </w:rPr>
              <w:t>95%.</w:t>
            </w:r>
          </w:p>
          <w:p w14:paraId="1D479A89" w14:textId="38261E06" w:rsidR="003315CC" w:rsidRPr="003315CC" w:rsidRDefault="003315CC" w:rsidP="003315CC">
            <w:pPr>
              <w:pStyle w:val="Heading"/>
              <w:jc w:val="right"/>
              <w:rPr>
                <w:b w:val="0"/>
                <w:bCs w:val="0"/>
                <w:color w:val="auto"/>
                <w:sz w:val="24"/>
              </w:rPr>
            </w:pPr>
            <w:r>
              <w:rPr>
                <w:b w:val="0"/>
                <w:bCs w:val="0"/>
                <w:color w:val="auto"/>
                <w:sz w:val="24"/>
              </w:rPr>
              <w:t>20</w:t>
            </w:r>
          </w:p>
        </w:tc>
      </w:tr>
    </w:tbl>
    <w:p w14:paraId="01BD0A39" w14:textId="5699DEC9" w:rsidR="002D27BD" w:rsidRDefault="00E032FE" w:rsidP="00E032FE">
      <w:pPr>
        <w:pStyle w:val="Heading"/>
        <w:numPr>
          <w:ilvl w:val="0"/>
          <w:numId w:val="19"/>
        </w:numPr>
        <w:ind w:hanging="23"/>
        <w:rPr>
          <w:b w:val="0"/>
          <w:bCs w:val="0"/>
          <w:color w:val="auto"/>
          <w:sz w:val="24"/>
        </w:rPr>
      </w:pPr>
      <w:r w:rsidRPr="00753533">
        <w:rPr>
          <w:color w:val="auto"/>
          <w:sz w:val="24"/>
        </w:rPr>
        <w:t>First place in HSC</w:t>
      </w:r>
      <w:r>
        <w:rPr>
          <w:b w:val="0"/>
          <w:bCs w:val="0"/>
          <w:color w:val="auto"/>
          <w:sz w:val="24"/>
        </w:rPr>
        <w:t xml:space="preserve"> </w:t>
      </w:r>
      <w:r w:rsidRPr="00E032FE">
        <w:rPr>
          <w:b w:val="0"/>
          <w:bCs w:val="0"/>
          <w:color w:val="auto"/>
          <w:sz w:val="24"/>
        </w:rPr>
        <w:t>(Higher secondary</w:t>
      </w:r>
      <w:r>
        <w:rPr>
          <w:b w:val="0"/>
          <w:bCs w:val="0"/>
          <w:color w:val="auto"/>
          <w:sz w:val="24"/>
        </w:rPr>
        <w:t xml:space="preserve"> certificate) Examination [2018].</w:t>
      </w:r>
    </w:p>
    <w:p w14:paraId="16013C12" w14:textId="454A9321" w:rsidR="00E032FE" w:rsidRDefault="00E032FE" w:rsidP="00E032FE">
      <w:pPr>
        <w:pStyle w:val="Heading"/>
        <w:numPr>
          <w:ilvl w:val="0"/>
          <w:numId w:val="19"/>
        </w:numPr>
        <w:ind w:hanging="23"/>
        <w:rPr>
          <w:b w:val="0"/>
          <w:bCs w:val="0"/>
          <w:color w:val="auto"/>
          <w:sz w:val="24"/>
        </w:rPr>
      </w:pPr>
      <w:r>
        <w:rPr>
          <w:b w:val="0"/>
          <w:bCs w:val="0"/>
          <w:color w:val="auto"/>
          <w:sz w:val="24"/>
        </w:rPr>
        <w:t xml:space="preserve">Awarded </w:t>
      </w:r>
      <w:r w:rsidRPr="008C67BE">
        <w:rPr>
          <w:color w:val="auto"/>
          <w:sz w:val="24"/>
        </w:rPr>
        <w:t>Rural Merit Scholarship</w:t>
      </w:r>
      <w:r>
        <w:rPr>
          <w:b w:val="0"/>
          <w:bCs w:val="0"/>
          <w:color w:val="auto"/>
          <w:sz w:val="24"/>
        </w:rPr>
        <w:t xml:space="preserve"> in SSNCE (SSN college of engineering) as HSC Topper Status [2018].</w:t>
      </w:r>
    </w:p>
    <w:p w14:paraId="36E84B8D" w14:textId="3FFDEA2A" w:rsidR="00E032FE" w:rsidRDefault="00E032FE" w:rsidP="00E032FE">
      <w:pPr>
        <w:pStyle w:val="Heading"/>
        <w:numPr>
          <w:ilvl w:val="0"/>
          <w:numId w:val="19"/>
        </w:numPr>
        <w:ind w:hanging="23"/>
        <w:rPr>
          <w:b w:val="0"/>
          <w:bCs w:val="0"/>
          <w:color w:val="auto"/>
          <w:sz w:val="24"/>
        </w:rPr>
      </w:pPr>
      <w:r w:rsidRPr="00753533">
        <w:rPr>
          <w:color w:val="auto"/>
          <w:sz w:val="24"/>
        </w:rPr>
        <w:t>First place in SSC</w:t>
      </w:r>
      <w:r>
        <w:rPr>
          <w:b w:val="0"/>
          <w:bCs w:val="0"/>
          <w:color w:val="auto"/>
          <w:sz w:val="24"/>
        </w:rPr>
        <w:t xml:space="preserve"> (Secondary School Certificate) Examination [2016].</w:t>
      </w:r>
    </w:p>
    <w:p w14:paraId="114BAB26" w14:textId="5C74C66C" w:rsidR="00E032FE" w:rsidRPr="00E032FE" w:rsidRDefault="00E032FE" w:rsidP="00E032FE">
      <w:pPr>
        <w:pStyle w:val="Heading"/>
        <w:numPr>
          <w:ilvl w:val="0"/>
          <w:numId w:val="19"/>
        </w:numPr>
        <w:ind w:hanging="23"/>
        <w:rPr>
          <w:b w:val="0"/>
          <w:bCs w:val="0"/>
          <w:color w:val="auto"/>
          <w:sz w:val="24"/>
        </w:rPr>
      </w:pPr>
      <w:r>
        <w:rPr>
          <w:b w:val="0"/>
          <w:bCs w:val="0"/>
          <w:color w:val="auto"/>
          <w:sz w:val="24"/>
        </w:rPr>
        <w:t xml:space="preserve">Maintained an impressive </w:t>
      </w:r>
      <w:r w:rsidRPr="00753533">
        <w:rPr>
          <w:color w:val="auto"/>
          <w:sz w:val="24"/>
        </w:rPr>
        <w:t>95%</w:t>
      </w:r>
      <w:r>
        <w:rPr>
          <w:b w:val="0"/>
          <w:bCs w:val="0"/>
          <w:color w:val="auto"/>
          <w:sz w:val="24"/>
        </w:rPr>
        <w:t xml:space="preserve"> </w:t>
      </w:r>
      <w:r w:rsidRPr="00753533">
        <w:rPr>
          <w:color w:val="auto"/>
          <w:sz w:val="24"/>
        </w:rPr>
        <w:t>in SSC</w:t>
      </w:r>
      <w:r>
        <w:rPr>
          <w:b w:val="0"/>
          <w:bCs w:val="0"/>
          <w:color w:val="auto"/>
          <w:sz w:val="24"/>
        </w:rPr>
        <w:t xml:space="preserve"> (2015-16) from Government Higher Secondary school Umarikadu Thoothukudi, and exceptional </w:t>
      </w:r>
      <w:r w:rsidRPr="00753533">
        <w:rPr>
          <w:color w:val="auto"/>
          <w:sz w:val="24"/>
        </w:rPr>
        <w:t>91.91% in H</w:t>
      </w:r>
      <w:r w:rsidR="00753533" w:rsidRPr="00753533">
        <w:rPr>
          <w:color w:val="auto"/>
          <w:sz w:val="24"/>
        </w:rPr>
        <w:t>SC.</w:t>
      </w:r>
    </w:p>
    <w:p w14:paraId="511439B1" w14:textId="5CCBED02" w:rsidR="005C26F4" w:rsidRPr="005C26F4" w:rsidRDefault="005C26F4" w:rsidP="00833CCE">
      <w:pPr>
        <w:pStyle w:val="Bold"/>
        <w:rPr>
          <w:color w:val="auto"/>
        </w:rPr>
      </w:pPr>
      <w:r>
        <w:tab/>
      </w:r>
    </w:p>
    <w:p w14:paraId="6FD5EB6D" w14:textId="740F85DB" w:rsidR="008025F4" w:rsidRDefault="00753533" w:rsidP="00753533">
      <w:pPr>
        <w:pStyle w:val="Heading"/>
        <w:ind w:left="-567"/>
        <w:jc w:val="center"/>
        <w:rPr>
          <w:color w:val="000000" w:themeColor="text1"/>
          <w:sz w:val="24"/>
        </w:rPr>
      </w:pPr>
      <w:r w:rsidRPr="00753533">
        <w:rPr>
          <w:color w:val="000000" w:themeColor="text1"/>
          <w:sz w:val="24"/>
        </w:rPr>
        <w:t>PROJECT</w:t>
      </w:r>
    </w:p>
    <w:tbl>
      <w:tblPr>
        <w:tblStyle w:val="TableGrid"/>
        <w:tblW w:w="10874" w:type="dxa"/>
        <w:tblInd w:w="-567" w:type="dxa"/>
        <w:tblLook w:val="04A0" w:firstRow="1" w:lastRow="0" w:firstColumn="1" w:lastColumn="0" w:noHBand="0" w:noVBand="1"/>
      </w:tblPr>
      <w:tblGrid>
        <w:gridCol w:w="10874"/>
      </w:tblGrid>
      <w:tr w:rsidR="00753533" w14:paraId="26199504" w14:textId="77777777" w:rsidTr="00E57DD2">
        <w:trPr>
          <w:trHeight w:val="270"/>
        </w:trPr>
        <w:tc>
          <w:tcPr>
            <w:tcW w:w="10874" w:type="dxa"/>
            <w:tcBorders>
              <w:top w:val="single" w:sz="8" w:space="0" w:color="1F3864" w:themeColor="accent1" w:themeShade="80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AAE91BB" w14:textId="40AEE98B" w:rsidR="00753533" w:rsidRDefault="00753533" w:rsidP="00E57DD2">
            <w:pPr>
              <w:pStyle w:val="Heading"/>
              <w:rPr>
                <w:color w:val="000000" w:themeColor="text1"/>
                <w:sz w:val="24"/>
              </w:rPr>
            </w:pPr>
          </w:p>
        </w:tc>
      </w:tr>
    </w:tbl>
    <w:p w14:paraId="37DB3487" w14:textId="2062A1EE" w:rsidR="003963D2" w:rsidRPr="003963D2" w:rsidRDefault="003963D2" w:rsidP="00395C49">
      <w:pPr>
        <w:pStyle w:val="default"/>
        <w:rPr>
          <w:b/>
          <w:bCs w:val="0"/>
        </w:rPr>
      </w:pPr>
      <w:r w:rsidRPr="003963D2">
        <w:rPr>
          <w:b/>
          <w:bCs w:val="0"/>
        </w:rPr>
        <w:t>Web Application</w:t>
      </w:r>
    </w:p>
    <w:p w14:paraId="2A8E2D37" w14:textId="36C17CBD" w:rsidR="00CA4E42" w:rsidRPr="004B234B" w:rsidRDefault="00CA4E42" w:rsidP="00395C49">
      <w:pPr>
        <w:pStyle w:val="default"/>
      </w:pPr>
      <w:r w:rsidRPr="004B234B">
        <w:t>Online Movie Ticket Booking System.</w:t>
      </w:r>
    </w:p>
    <w:p w14:paraId="45662DBB" w14:textId="7AFA940C" w:rsidR="000F12A4" w:rsidRDefault="00C038A8" w:rsidP="00753533">
      <w:pPr>
        <w:pStyle w:val="Heading"/>
        <w:ind w:left="-567"/>
        <w:rPr>
          <w:b w:val="0"/>
          <w:bCs w:val="0"/>
          <w:color w:val="000000" w:themeColor="text1"/>
          <w:sz w:val="24"/>
        </w:rPr>
      </w:pPr>
      <w:r>
        <w:rPr>
          <w:b w:val="0"/>
          <w:bCs w:val="0"/>
          <w:color w:val="000000" w:themeColor="text1"/>
          <w:sz w:val="24"/>
        </w:rPr>
        <w:tab/>
      </w:r>
      <w:r w:rsidR="00522A2E" w:rsidRPr="00522A2E">
        <w:rPr>
          <w:b w:val="0"/>
          <w:bCs w:val="0"/>
          <w:color w:val="000000" w:themeColor="text1"/>
          <w:sz w:val="24"/>
        </w:rPr>
        <w:t xml:space="preserve">Real Estate Listing </w:t>
      </w:r>
      <w:r w:rsidR="008C67BE">
        <w:rPr>
          <w:b w:val="0"/>
          <w:bCs w:val="0"/>
          <w:color w:val="000000" w:themeColor="text1"/>
          <w:sz w:val="24"/>
        </w:rPr>
        <w:t>System.</w:t>
      </w:r>
    </w:p>
    <w:p w14:paraId="7E2D0A12" w14:textId="77777777" w:rsidR="00A37275" w:rsidRDefault="00A37275" w:rsidP="00753533">
      <w:pPr>
        <w:pStyle w:val="Heading"/>
        <w:ind w:left="-567"/>
        <w:rPr>
          <w:b w:val="0"/>
          <w:bCs w:val="0"/>
          <w:color w:val="000000" w:themeColor="text1"/>
          <w:sz w:val="24"/>
        </w:rPr>
      </w:pPr>
    </w:p>
    <w:p w14:paraId="4B8BDA09" w14:textId="3DCFF550" w:rsidR="00A37275" w:rsidRDefault="004B234B" w:rsidP="00A37275">
      <w:pPr>
        <w:pStyle w:val="default"/>
      </w:pPr>
      <w:r>
        <w:rPr>
          <w:b/>
          <w:bCs w:val="0"/>
        </w:rPr>
        <w:t xml:space="preserve">Console Project: </w:t>
      </w:r>
      <w:r w:rsidR="00A37275">
        <w:t>Banking Application System.</w:t>
      </w:r>
    </w:p>
    <w:p w14:paraId="36765B9F" w14:textId="4F38796A" w:rsidR="004B234B" w:rsidRDefault="004B234B" w:rsidP="003963D2">
      <w:pPr>
        <w:pStyle w:val="Heading"/>
        <w:ind w:left="-567"/>
        <w:rPr>
          <w:b w:val="0"/>
          <w:bCs w:val="0"/>
          <w:color w:val="000000" w:themeColor="text1"/>
          <w:sz w:val="24"/>
        </w:rPr>
      </w:pPr>
    </w:p>
    <w:p w14:paraId="10C6ECEB" w14:textId="70DD6191" w:rsidR="00E57DD2" w:rsidRDefault="00B73615" w:rsidP="00B73615">
      <w:pPr>
        <w:pStyle w:val="Heading"/>
        <w:ind w:hanging="709"/>
        <w:jc w:val="center"/>
        <w:rPr>
          <w:color w:val="000000" w:themeColor="text1"/>
          <w:sz w:val="24"/>
        </w:rPr>
      </w:pPr>
      <w:r w:rsidRPr="00B73615">
        <w:rPr>
          <w:color w:val="000000" w:themeColor="text1"/>
          <w:sz w:val="24"/>
        </w:rPr>
        <w:t>CERTIFICATION</w:t>
      </w:r>
    </w:p>
    <w:tbl>
      <w:tblPr>
        <w:tblStyle w:val="TableGrid"/>
        <w:tblW w:w="10887" w:type="dxa"/>
        <w:tblInd w:w="-599" w:type="dxa"/>
        <w:tblLook w:val="04A0" w:firstRow="1" w:lastRow="0" w:firstColumn="1" w:lastColumn="0" w:noHBand="0" w:noVBand="1"/>
      </w:tblPr>
      <w:tblGrid>
        <w:gridCol w:w="10887"/>
      </w:tblGrid>
      <w:tr w:rsidR="00B73615" w14:paraId="1B498BDD" w14:textId="77777777" w:rsidTr="00B73615">
        <w:trPr>
          <w:trHeight w:val="254"/>
        </w:trPr>
        <w:tc>
          <w:tcPr>
            <w:tcW w:w="10887" w:type="dxa"/>
            <w:tcBorders>
              <w:top w:val="single" w:sz="8" w:space="0" w:color="1F3864" w:themeColor="accent1" w:themeShade="80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030CD86" w14:textId="1D6D6EB9" w:rsidR="00B73615" w:rsidRPr="000F12A4" w:rsidRDefault="000F12A4" w:rsidP="000F12A4">
            <w:pPr>
              <w:pStyle w:val="Heading"/>
              <w:ind w:hanging="214"/>
              <w:jc w:val="center"/>
              <w:rPr>
                <w:b w:val="0"/>
                <w:bCs w:val="0"/>
                <w:color w:val="000000" w:themeColor="text1"/>
                <w:sz w:val="24"/>
              </w:rPr>
            </w:pPr>
            <w:r w:rsidRPr="000F12A4">
              <w:rPr>
                <w:b w:val="0"/>
                <w:bCs w:val="0"/>
                <w:sz w:val="18"/>
                <w:szCs w:val="18"/>
              </w:rPr>
              <w:sym w:font="Wingdings" w:char="F06C"/>
            </w:r>
            <w:r w:rsidRPr="000F12A4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B73615" w:rsidRPr="000F12A4">
              <w:rPr>
                <w:b w:val="0"/>
                <w:bCs w:val="0"/>
                <w:color w:val="000000" w:themeColor="text1"/>
                <w:sz w:val="24"/>
              </w:rPr>
              <w:t>Java, SQL, Problem Solving – Hacker Rank</w:t>
            </w:r>
          </w:p>
        </w:tc>
      </w:tr>
    </w:tbl>
    <w:p w14:paraId="0A9849B5" w14:textId="77777777" w:rsidR="000F12A4" w:rsidRDefault="000F12A4" w:rsidP="00B73615">
      <w:pPr>
        <w:pStyle w:val="Heading"/>
        <w:ind w:hanging="709"/>
        <w:jc w:val="center"/>
        <w:rPr>
          <w:color w:val="000000" w:themeColor="text1"/>
          <w:sz w:val="24"/>
        </w:rPr>
      </w:pPr>
    </w:p>
    <w:p w14:paraId="5648EF75" w14:textId="7BF53FAA" w:rsidR="00B73615" w:rsidRPr="00B73615" w:rsidRDefault="000F12A4" w:rsidP="00B73615">
      <w:pPr>
        <w:pStyle w:val="Heading"/>
        <w:ind w:hanging="709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PERSONAL DETAILS</w:t>
      </w:r>
    </w:p>
    <w:tbl>
      <w:tblPr>
        <w:tblStyle w:val="TableGrid"/>
        <w:tblW w:w="10868" w:type="dxa"/>
        <w:tblInd w:w="-567" w:type="dxa"/>
        <w:tblLook w:val="04A0" w:firstRow="1" w:lastRow="0" w:firstColumn="1" w:lastColumn="0" w:noHBand="0" w:noVBand="1"/>
      </w:tblPr>
      <w:tblGrid>
        <w:gridCol w:w="10868"/>
      </w:tblGrid>
      <w:tr w:rsidR="000F12A4" w14:paraId="24171B53" w14:textId="77777777" w:rsidTr="000F12A4">
        <w:trPr>
          <w:trHeight w:val="255"/>
        </w:trPr>
        <w:tc>
          <w:tcPr>
            <w:tcW w:w="10868" w:type="dxa"/>
            <w:tcBorders>
              <w:top w:val="single" w:sz="8" w:space="0" w:color="1F3864" w:themeColor="accent1" w:themeShade="80"/>
              <w:left w:val="nil"/>
              <w:bottom w:val="nil"/>
              <w:right w:val="nil"/>
            </w:tcBorders>
          </w:tcPr>
          <w:p w14:paraId="230F7C0F" w14:textId="77777777" w:rsidR="000F12A4" w:rsidRDefault="000F12A4" w:rsidP="00753533">
            <w:pPr>
              <w:pStyle w:val="Heading"/>
              <w:rPr>
                <w:sz w:val="24"/>
              </w:rPr>
            </w:pPr>
          </w:p>
        </w:tc>
      </w:tr>
    </w:tbl>
    <w:p w14:paraId="69D41062" w14:textId="68BCB5DC" w:rsidR="00753533" w:rsidRDefault="000F12A4" w:rsidP="00753533">
      <w:pPr>
        <w:pStyle w:val="Heading"/>
        <w:ind w:left="-567"/>
        <w:rPr>
          <w:b w:val="0"/>
          <w:bCs w:val="0"/>
          <w:color w:val="000000" w:themeColor="text1"/>
          <w:sz w:val="24"/>
        </w:rPr>
      </w:pPr>
      <w:r>
        <w:rPr>
          <w:b w:val="0"/>
          <w:bCs w:val="0"/>
          <w:color w:val="000000" w:themeColor="text1"/>
          <w:sz w:val="24"/>
        </w:rPr>
        <w:t>DOB: 18-02-2002</w:t>
      </w:r>
    </w:p>
    <w:p w14:paraId="6F851E85" w14:textId="6986BB22" w:rsidR="00F42EBF" w:rsidRDefault="00F42EBF" w:rsidP="00753533">
      <w:pPr>
        <w:pStyle w:val="Heading"/>
        <w:ind w:left="-567"/>
        <w:rPr>
          <w:b w:val="0"/>
          <w:bCs w:val="0"/>
          <w:color w:val="000000" w:themeColor="text1"/>
          <w:sz w:val="24"/>
        </w:rPr>
      </w:pPr>
      <w:r>
        <w:rPr>
          <w:b w:val="0"/>
          <w:bCs w:val="0"/>
          <w:color w:val="000000" w:themeColor="text1"/>
          <w:sz w:val="24"/>
        </w:rPr>
        <w:t>Languages: Tamil and English.</w:t>
      </w:r>
    </w:p>
    <w:p w14:paraId="31BE45E6" w14:textId="4980F694" w:rsidR="00D324BB" w:rsidRPr="00CA71C2" w:rsidRDefault="00F42EBF" w:rsidP="00CA71C2">
      <w:pPr>
        <w:pStyle w:val="Heading"/>
        <w:ind w:left="-567"/>
        <w:rPr>
          <w:b w:val="0"/>
          <w:bCs w:val="0"/>
          <w:color w:val="000000" w:themeColor="text1"/>
          <w:sz w:val="24"/>
        </w:rPr>
      </w:pPr>
      <w:r>
        <w:rPr>
          <w:b w:val="0"/>
          <w:bCs w:val="0"/>
          <w:color w:val="000000" w:themeColor="text1"/>
          <w:sz w:val="24"/>
        </w:rPr>
        <w:t xml:space="preserve">Address: </w:t>
      </w:r>
      <w:proofErr w:type="spellStart"/>
      <w:proofErr w:type="gramStart"/>
      <w:r w:rsidR="00975C5C">
        <w:rPr>
          <w:b w:val="0"/>
          <w:bCs w:val="0"/>
          <w:color w:val="000000" w:themeColor="text1"/>
          <w:sz w:val="24"/>
        </w:rPr>
        <w:t>T</w:t>
      </w:r>
      <w:r w:rsidR="002F068A">
        <w:rPr>
          <w:b w:val="0"/>
          <w:bCs w:val="0"/>
          <w:color w:val="000000" w:themeColor="text1"/>
          <w:sz w:val="24"/>
        </w:rPr>
        <w:t>hoothukudi</w:t>
      </w:r>
      <w:r w:rsidR="00970EBC">
        <w:rPr>
          <w:b w:val="0"/>
          <w:bCs w:val="0"/>
          <w:color w:val="000000" w:themeColor="text1"/>
          <w:sz w:val="24"/>
        </w:rPr>
        <w:t>,Tamil</w:t>
      </w:r>
      <w:proofErr w:type="spellEnd"/>
      <w:proofErr w:type="gramEnd"/>
      <w:r w:rsidR="00970EBC">
        <w:rPr>
          <w:b w:val="0"/>
          <w:bCs w:val="0"/>
          <w:color w:val="000000" w:themeColor="text1"/>
          <w:sz w:val="24"/>
        </w:rPr>
        <w:t xml:space="preserve"> Nadu</w:t>
      </w:r>
      <w:r>
        <w:rPr>
          <w:b w:val="0"/>
          <w:bCs w:val="0"/>
          <w:color w:val="000000" w:themeColor="text1"/>
          <w:sz w:val="24"/>
        </w:rPr>
        <w:t>.</w:t>
      </w:r>
    </w:p>
    <w:sectPr w:rsidR="00D324BB" w:rsidRPr="00CA71C2" w:rsidSect="00DC4ECC">
      <w:pgSz w:w="11906" w:h="16838"/>
      <w:pgMar w:top="567" w:right="1134" w:bottom="567" w:left="1134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5DD"/>
    <w:multiLevelType w:val="multilevel"/>
    <w:tmpl w:val="2B10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65556"/>
    <w:multiLevelType w:val="hybridMultilevel"/>
    <w:tmpl w:val="4A18CC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C30DA"/>
    <w:multiLevelType w:val="hybridMultilevel"/>
    <w:tmpl w:val="8C74E660"/>
    <w:lvl w:ilvl="0" w:tplc="FDBE0614">
      <w:start w:val="1"/>
      <w:numFmt w:val="bullet"/>
      <w:lvlText w:val=""/>
      <w:lvlJc w:val="left"/>
      <w:pPr>
        <w:ind w:left="-4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04B22D5"/>
    <w:multiLevelType w:val="hybridMultilevel"/>
    <w:tmpl w:val="E6247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44855"/>
    <w:multiLevelType w:val="hybridMultilevel"/>
    <w:tmpl w:val="583ED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6557B"/>
    <w:multiLevelType w:val="hybridMultilevel"/>
    <w:tmpl w:val="0FD23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F17E5"/>
    <w:multiLevelType w:val="hybridMultilevel"/>
    <w:tmpl w:val="B1BAB778"/>
    <w:lvl w:ilvl="0" w:tplc="FDBE0614">
      <w:start w:val="1"/>
      <w:numFmt w:val="bullet"/>
      <w:lvlText w:val=""/>
      <w:lvlJc w:val="left"/>
      <w:pPr>
        <w:ind w:left="-4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BCD601F"/>
    <w:multiLevelType w:val="hybridMultilevel"/>
    <w:tmpl w:val="8A4039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C442F0F"/>
    <w:multiLevelType w:val="hybridMultilevel"/>
    <w:tmpl w:val="4E9E7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D02E1"/>
    <w:multiLevelType w:val="hybridMultilevel"/>
    <w:tmpl w:val="6568A6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43C6E9D"/>
    <w:multiLevelType w:val="hybridMultilevel"/>
    <w:tmpl w:val="9112F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071AD"/>
    <w:multiLevelType w:val="hybridMultilevel"/>
    <w:tmpl w:val="787E1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E322A"/>
    <w:multiLevelType w:val="hybridMultilevel"/>
    <w:tmpl w:val="D5CA6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024FB"/>
    <w:multiLevelType w:val="hybridMultilevel"/>
    <w:tmpl w:val="E1204B50"/>
    <w:lvl w:ilvl="0" w:tplc="FDBE0614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593D3DDC"/>
    <w:multiLevelType w:val="multilevel"/>
    <w:tmpl w:val="E216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C52A14"/>
    <w:multiLevelType w:val="hybridMultilevel"/>
    <w:tmpl w:val="DDF22E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386FC2"/>
    <w:multiLevelType w:val="hybridMultilevel"/>
    <w:tmpl w:val="90885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87931"/>
    <w:multiLevelType w:val="hybridMultilevel"/>
    <w:tmpl w:val="1F06AACE"/>
    <w:lvl w:ilvl="0" w:tplc="FDBE0614">
      <w:start w:val="1"/>
      <w:numFmt w:val="bullet"/>
      <w:lvlText w:val=""/>
      <w:lvlJc w:val="left"/>
      <w:pPr>
        <w:ind w:left="-2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8" w15:restartNumberingAfterBreak="0">
    <w:nsid w:val="7CB87DE8"/>
    <w:multiLevelType w:val="hybridMultilevel"/>
    <w:tmpl w:val="F57665D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7D614844"/>
    <w:multiLevelType w:val="hybridMultilevel"/>
    <w:tmpl w:val="51549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379587">
    <w:abstractNumId w:val="19"/>
  </w:num>
  <w:num w:numId="2" w16cid:durableId="1384518598">
    <w:abstractNumId w:val="11"/>
  </w:num>
  <w:num w:numId="3" w16cid:durableId="522597641">
    <w:abstractNumId w:val="12"/>
  </w:num>
  <w:num w:numId="4" w16cid:durableId="1879312975">
    <w:abstractNumId w:val="8"/>
  </w:num>
  <w:num w:numId="5" w16cid:durableId="2005621505">
    <w:abstractNumId w:val="18"/>
  </w:num>
  <w:num w:numId="6" w16cid:durableId="2058359737">
    <w:abstractNumId w:val="16"/>
  </w:num>
  <w:num w:numId="7" w16cid:durableId="1791168743">
    <w:abstractNumId w:val="5"/>
  </w:num>
  <w:num w:numId="8" w16cid:durableId="1390306017">
    <w:abstractNumId w:val="1"/>
  </w:num>
  <w:num w:numId="9" w16cid:durableId="1670717779">
    <w:abstractNumId w:val="3"/>
  </w:num>
  <w:num w:numId="10" w16cid:durableId="1195538384">
    <w:abstractNumId w:val="4"/>
  </w:num>
  <w:num w:numId="11" w16cid:durableId="1589459771">
    <w:abstractNumId w:val="14"/>
  </w:num>
  <w:num w:numId="12" w16cid:durableId="1667631661">
    <w:abstractNumId w:val="0"/>
  </w:num>
  <w:num w:numId="13" w16cid:durableId="1969974477">
    <w:abstractNumId w:val="10"/>
  </w:num>
  <w:num w:numId="14" w16cid:durableId="474838339">
    <w:abstractNumId w:val="15"/>
  </w:num>
  <w:num w:numId="15" w16cid:durableId="1236549443">
    <w:abstractNumId w:val="9"/>
  </w:num>
  <w:num w:numId="16" w16cid:durableId="1894997022">
    <w:abstractNumId w:val="7"/>
  </w:num>
  <w:num w:numId="17" w16cid:durableId="626741338">
    <w:abstractNumId w:val="13"/>
  </w:num>
  <w:num w:numId="18" w16cid:durableId="1298217815">
    <w:abstractNumId w:val="6"/>
  </w:num>
  <w:num w:numId="19" w16cid:durableId="1082222778">
    <w:abstractNumId w:val="17"/>
  </w:num>
  <w:num w:numId="20" w16cid:durableId="1456825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65"/>
    <w:rsid w:val="0001566A"/>
    <w:rsid w:val="00066967"/>
    <w:rsid w:val="00072AF0"/>
    <w:rsid w:val="000F12A4"/>
    <w:rsid w:val="000F4D31"/>
    <w:rsid w:val="000F5C35"/>
    <w:rsid w:val="0014428B"/>
    <w:rsid w:val="0018018A"/>
    <w:rsid w:val="001855E4"/>
    <w:rsid w:val="00186FDF"/>
    <w:rsid w:val="001E7D8E"/>
    <w:rsid w:val="00205628"/>
    <w:rsid w:val="0023385C"/>
    <w:rsid w:val="0026751E"/>
    <w:rsid w:val="0028589F"/>
    <w:rsid w:val="00285D40"/>
    <w:rsid w:val="002D27BD"/>
    <w:rsid w:val="002D63EF"/>
    <w:rsid w:val="002F068A"/>
    <w:rsid w:val="00303914"/>
    <w:rsid w:val="00322558"/>
    <w:rsid w:val="003315CC"/>
    <w:rsid w:val="0036544E"/>
    <w:rsid w:val="00383D58"/>
    <w:rsid w:val="00395C49"/>
    <w:rsid w:val="003963D2"/>
    <w:rsid w:val="003D7B77"/>
    <w:rsid w:val="003F2F17"/>
    <w:rsid w:val="004343CB"/>
    <w:rsid w:val="004A03EE"/>
    <w:rsid w:val="004B234B"/>
    <w:rsid w:val="004B6A62"/>
    <w:rsid w:val="0050723E"/>
    <w:rsid w:val="00522A2E"/>
    <w:rsid w:val="0053709B"/>
    <w:rsid w:val="00572112"/>
    <w:rsid w:val="00572EE3"/>
    <w:rsid w:val="005C26F4"/>
    <w:rsid w:val="00624BC0"/>
    <w:rsid w:val="00697488"/>
    <w:rsid w:val="006B2B0A"/>
    <w:rsid w:val="006C762A"/>
    <w:rsid w:val="006D286F"/>
    <w:rsid w:val="00742306"/>
    <w:rsid w:val="00753533"/>
    <w:rsid w:val="00775C6C"/>
    <w:rsid w:val="00783F25"/>
    <w:rsid w:val="00785E35"/>
    <w:rsid w:val="007A3282"/>
    <w:rsid w:val="007A798D"/>
    <w:rsid w:val="007C361D"/>
    <w:rsid w:val="007E0DAB"/>
    <w:rsid w:val="008025F4"/>
    <w:rsid w:val="0081156F"/>
    <w:rsid w:val="00833CCE"/>
    <w:rsid w:val="00882207"/>
    <w:rsid w:val="008970C4"/>
    <w:rsid w:val="008C67BE"/>
    <w:rsid w:val="008D7853"/>
    <w:rsid w:val="008E2D86"/>
    <w:rsid w:val="00936CAF"/>
    <w:rsid w:val="00961474"/>
    <w:rsid w:val="00970EBC"/>
    <w:rsid w:val="00975C5C"/>
    <w:rsid w:val="009A4629"/>
    <w:rsid w:val="009D0872"/>
    <w:rsid w:val="009D38BB"/>
    <w:rsid w:val="009E5E9C"/>
    <w:rsid w:val="00A15F69"/>
    <w:rsid w:val="00A37275"/>
    <w:rsid w:val="00A55665"/>
    <w:rsid w:val="00B441E4"/>
    <w:rsid w:val="00B73615"/>
    <w:rsid w:val="00B93DD4"/>
    <w:rsid w:val="00BA3284"/>
    <w:rsid w:val="00BD2877"/>
    <w:rsid w:val="00BF2662"/>
    <w:rsid w:val="00C038A8"/>
    <w:rsid w:val="00C30278"/>
    <w:rsid w:val="00C310D6"/>
    <w:rsid w:val="00CA4E42"/>
    <w:rsid w:val="00CA71C2"/>
    <w:rsid w:val="00CB1E53"/>
    <w:rsid w:val="00CB616F"/>
    <w:rsid w:val="00CC42B1"/>
    <w:rsid w:val="00CC4D86"/>
    <w:rsid w:val="00CD3D0C"/>
    <w:rsid w:val="00D1542A"/>
    <w:rsid w:val="00D27BFF"/>
    <w:rsid w:val="00D31A65"/>
    <w:rsid w:val="00D324BB"/>
    <w:rsid w:val="00D521E8"/>
    <w:rsid w:val="00D76874"/>
    <w:rsid w:val="00DC4ECC"/>
    <w:rsid w:val="00DC71B1"/>
    <w:rsid w:val="00DE594C"/>
    <w:rsid w:val="00E032FE"/>
    <w:rsid w:val="00E23C5A"/>
    <w:rsid w:val="00E5159D"/>
    <w:rsid w:val="00E57DD2"/>
    <w:rsid w:val="00E64BB5"/>
    <w:rsid w:val="00E74AA5"/>
    <w:rsid w:val="00EF66D8"/>
    <w:rsid w:val="00F42EBF"/>
    <w:rsid w:val="00F8075A"/>
    <w:rsid w:val="00F95988"/>
    <w:rsid w:val="00FA4402"/>
    <w:rsid w:val="00FC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3731"/>
  <w15:chartTrackingRefBased/>
  <w15:docId w15:val="{55EBF4BB-6119-4C6D-BC39-D34FD222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4BB"/>
    <w:pPr>
      <w:spacing w:after="0" w:line="240" w:lineRule="auto"/>
    </w:pPr>
    <w:rPr>
      <w:color w:val="000000" w:themeColor="text1"/>
      <w:kern w:val="0"/>
      <w:sz w:val="20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402"/>
    <w:pPr>
      <w:keepNext/>
      <w:keepLines/>
      <w:pBdr>
        <w:bottom w:val="single" w:sz="18" w:space="1" w:color="E7E6E6" w:themeColor="background2"/>
      </w:pBdr>
      <w:spacing w:before="120" w:after="120"/>
      <w:outlineLvl w:val="0"/>
    </w:pPr>
    <w:rPr>
      <w:rFonts w:ascii="Arial Black" w:eastAsiaTheme="majorEastAsia" w:hAnsi="Arial Black" w:cstheme="majorBidi"/>
      <w:b/>
      <w:bCs/>
      <w:color w:val="44546A" w:themeColor="text2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A65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A65"/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31A65"/>
    <w:rPr>
      <w:b/>
      <w:bCs/>
      <w:color w:val="E7E6E6" w:themeColor="background2"/>
    </w:rPr>
  </w:style>
  <w:style w:type="paragraph" w:customStyle="1" w:styleId="Information">
    <w:name w:val="Information"/>
    <w:basedOn w:val="Normal"/>
    <w:qFormat/>
    <w:rsid w:val="00D31A65"/>
    <w:pPr>
      <w:kinsoku w:val="0"/>
      <w:overflowPunct w:val="0"/>
      <w:spacing w:before="120" w:after="12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D31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15F69"/>
    <w:pPr>
      <w:spacing w:after="0" w:line="240" w:lineRule="auto"/>
    </w:pPr>
    <w:rPr>
      <w:rFonts w:ascii="Arial" w:hAnsi="Arial"/>
      <w:sz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basedOn w:val="Normal"/>
    <w:link w:val="defaultChar"/>
    <w:qFormat/>
    <w:rsid w:val="00D31A65"/>
    <w:pPr>
      <w:ind w:right="-613"/>
    </w:pPr>
    <w:rPr>
      <w:rFonts w:ascii="Arial" w:hAnsi="Arial"/>
      <w:bCs/>
      <w:sz w:val="24"/>
    </w:rPr>
  </w:style>
  <w:style w:type="character" w:customStyle="1" w:styleId="defaultChar">
    <w:name w:val="default Char"/>
    <w:basedOn w:val="DefaultParagraphFont"/>
    <w:link w:val="default"/>
    <w:rsid w:val="00D31A65"/>
    <w:rPr>
      <w:rFonts w:ascii="Arial" w:hAnsi="Arial"/>
      <w:bCs/>
      <w:color w:val="000000" w:themeColor="text1"/>
      <w:kern w:val="0"/>
      <w:sz w:val="24"/>
      <w:szCs w:val="24"/>
      <w:lang w:val="en-US"/>
      <w14:ligatures w14:val="none"/>
    </w:rPr>
  </w:style>
  <w:style w:type="paragraph" w:customStyle="1" w:styleId="Bold">
    <w:name w:val="Bold"/>
    <w:basedOn w:val="default"/>
    <w:link w:val="BoldChar"/>
    <w:qFormat/>
    <w:rsid w:val="00D31A65"/>
    <w:rPr>
      <w:b/>
      <w:bCs w:val="0"/>
    </w:rPr>
  </w:style>
  <w:style w:type="character" w:customStyle="1" w:styleId="BoldChar">
    <w:name w:val="Bold Char"/>
    <w:basedOn w:val="defaultChar"/>
    <w:link w:val="Bold"/>
    <w:rsid w:val="00D31A65"/>
    <w:rPr>
      <w:rFonts w:ascii="Arial" w:hAnsi="Arial"/>
      <w:b/>
      <w:bCs w:val="0"/>
      <w:color w:val="000000" w:themeColor="text1"/>
      <w:kern w:val="0"/>
      <w:sz w:val="24"/>
      <w:szCs w:val="24"/>
      <w:lang w:val="en-US"/>
      <w14:ligatures w14:val="none"/>
    </w:rPr>
  </w:style>
  <w:style w:type="paragraph" w:customStyle="1" w:styleId="Heading">
    <w:name w:val="Heading"/>
    <w:basedOn w:val="Bold"/>
    <w:link w:val="HeadingChar"/>
    <w:qFormat/>
    <w:rsid w:val="00322558"/>
    <w:rPr>
      <w:bCs/>
      <w:color w:val="2F5496" w:themeColor="accent1" w:themeShade="BF"/>
      <w:sz w:val="28"/>
    </w:rPr>
  </w:style>
  <w:style w:type="character" w:customStyle="1" w:styleId="HeadingChar">
    <w:name w:val="Heading Char"/>
    <w:basedOn w:val="BoldChar"/>
    <w:link w:val="Heading"/>
    <w:rsid w:val="00322558"/>
    <w:rPr>
      <w:rFonts w:ascii="Arial" w:hAnsi="Arial"/>
      <w:b/>
      <w:bCs/>
      <w:color w:val="2F5496" w:themeColor="accent1" w:themeShade="BF"/>
      <w:kern w:val="0"/>
      <w:sz w:val="28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A4402"/>
    <w:rPr>
      <w:rFonts w:ascii="Arial Black" w:eastAsiaTheme="majorEastAsia" w:hAnsi="Arial Black" w:cstheme="majorBidi"/>
      <w:b/>
      <w:bCs/>
      <w:color w:val="44546A" w:themeColor="text2"/>
      <w:kern w:val="0"/>
      <w:sz w:val="28"/>
      <w:szCs w:val="32"/>
      <w:lang w:val="en-US"/>
      <w14:ligatures w14:val="none"/>
    </w:rPr>
  </w:style>
  <w:style w:type="paragraph" w:customStyle="1" w:styleId="Experience">
    <w:name w:val="Experience"/>
    <w:basedOn w:val="Normal"/>
    <w:qFormat/>
    <w:rsid w:val="00FA4402"/>
    <w:rPr>
      <w:rFonts w:ascii="Arial" w:hAnsi="Arial"/>
      <w:b/>
      <w:sz w:val="24"/>
    </w:rPr>
  </w:style>
  <w:style w:type="table" w:styleId="PlainTable5">
    <w:name w:val="Plain Table 5"/>
    <w:basedOn w:val="TableNormal"/>
    <w:uiPriority w:val="45"/>
    <w:rsid w:val="00785E3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85E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85E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B1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E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1E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2F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subitsha-r-9aba502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bitshar182200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80127-4DF6-4B45-A17E-ED98FBEC9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3467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SUBITSHA R</dc:creator>
  <cp:keywords/>
  <dc:description/>
  <cp:lastModifiedBy>SUBITSHA R</cp:lastModifiedBy>
  <cp:revision>19</cp:revision>
  <cp:lastPrinted>2024-08-12T07:48:00Z</cp:lastPrinted>
  <dcterms:created xsi:type="dcterms:W3CDTF">2024-01-29T05:01:00Z</dcterms:created>
  <dcterms:modified xsi:type="dcterms:W3CDTF">2024-11-08T12:56:00Z</dcterms:modified>
</cp:coreProperties>
</file>