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247" w:id="35"/>
      <w:bookmarkEnd w:id="35"/>
      <w:bookmarkStart w:name="bookmark20" w:id="36"/>
      <w:bookmarkEnd w:id="36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3577"/>
        <w:spacing w:before="113" w:line="204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6"/>
        </w:rPr>
        <w:t>（离婚纠纷）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37"/>
        <w:gridCol w:w="1133"/>
        <w:gridCol w:w="2402"/>
        <w:gridCol w:w="1167"/>
        <w:gridCol w:w="3505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</w:t>
            </w:r>
            <w:r>
              <w:rPr>
                <w:color w:val="231F20"/>
                <w:spacing w:val="-2"/>
              </w:rPr>
              <w:t>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13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57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7" w:type="dxa"/>
            <w:vAlign w:val="top"/>
          </w:tcPr>
          <w:p>
            <w:pPr>
              <w:pStyle w:val="TableText"/>
              <w:ind w:left="377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111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7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1981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2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30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71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9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right="84" w:firstLine="22"/>
              <w:spacing w:before="81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对解除婚姻关系的确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5516"/>
              <w:spacing w:before="86" w:line="272" w:lineRule="auto"/>
              <w:rPr/>
            </w:pPr>
            <w:r>
              <w:rPr>
                <w:color w:val="231F20"/>
                <w:spacing w:val="-1"/>
              </w:rPr>
              <w:t>确认□  异议□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0" w:right="84" w:hanging="15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对夫妻共同财产诉请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5516"/>
              <w:spacing w:before="86" w:line="272" w:lineRule="auto"/>
              <w:rPr/>
            </w:pPr>
            <w:r>
              <w:rPr>
                <w:color w:val="231F20"/>
                <w:spacing w:val="-1"/>
              </w:rPr>
              <w:t>确认□  异议□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1" w:right="84" w:hanging="12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对夫妻共同债务诉请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5516"/>
              <w:spacing w:before="86" w:line="272" w:lineRule="auto"/>
              <w:rPr/>
            </w:pPr>
            <w:r>
              <w:rPr>
                <w:color w:val="231F20"/>
                <w:spacing w:val="-1"/>
              </w:rPr>
              <w:t>确认□  异议□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0" w:right="84" w:hanging="18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对子女直接抚养诉请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5516"/>
              <w:spacing w:before="86" w:line="272" w:lineRule="auto"/>
              <w:rPr/>
            </w:pPr>
            <w:r>
              <w:rPr>
                <w:color w:val="231F20"/>
                <w:spacing w:val="-1"/>
              </w:rPr>
              <w:t>确认□  异议□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对子女抚养费诉请的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5516"/>
              <w:spacing w:before="86" w:line="272" w:lineRule="auto"/>
              <w:rPr/>
            </w:pPr>
            <w:r>
              <w:rPr>
                <w:color w:val="231F20"/>
                <w:spacing w:val="-1"/>
              </w:rPr>
              <w:t>确认□  异议□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对子女探望权诉请的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5516"/>
              <w:spacing w:before="86" w:line="272" w:lineRule="auto"/>
              <w:rPr/>
            </w:pPr>
            <w:r>
              <w:rPr>
                <w:color w:val="231F20"/>
                <w:spacing w:val="-1"/>
              </w:rPr>
              <w:t>确认□  异议□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 w:right="85" w:hanging="5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7.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7"/>
              </w:rPr>
              <w:t>对赔偿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7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7"/>
              </w:rPr>
              <w:t>补偿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7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7"/>
              </w:rPr>
              <w:t>经济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帮助的确认或异议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5516"/>
              <w:spacing w:before="86" w:line="272" w:lineRule="auto"/>
              <w:rPr/>
            </w:pPr>
            <w:r>
              <w:rPr>
                <w:color w:val="231F20"/>
                <w:spacing w:val="-1"/>
              </w:rPr>
              <w:t>确认□  异议□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{{field_011}}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81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8.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1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9.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答辩依据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3" w:line="216" w:lineRule="auto"/>
              <w:rPr/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10.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{{field_013}}</w:t>
            </w:r>
          </w:p>
        </w:tc>
      </w:tr>
      <w:tr>
        <w:trPr>
          <w:trHeight w:val="241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{{field_014}}</w:t>
            </w:r>
          </w:p>
        </w:tc>
      </w:tr>
      <w:tr>
        <w:trPr>
          <w:trHeight w:val="3090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92" w:firstLine="6"/>
              <w:spacing w:before="82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{{field_015}}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6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{{field_016}}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{{field_017}}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{{field_018}}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