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55" w:id="106"/>
      <w:bookmarkEnd w:id="10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（物业服务合同纠纷）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2"/>
        <w:gridCol w:w="7012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其他企业法人□</w:t>
            </w:r>
          </w:p>
          <w:p>
            <w:pPr>
              <w:pStyle w:val="TableText"/>
              <w:ind w:left="83"/>
              <w:spacing w:before="96" w:line="215" w:lineRule="auto"/>
              <w:rPr/>
            </w:pP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{{field_001}}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2"/>
              </w:rPr>
              <w:t>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2"/>
              </w:rPr>
              <w:t>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4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物业费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3" w:lineRule="auto"/>
              <w:rPr/>
            </w:pPr>
            <w:r>
              <w:rPr>
                <w:color w:val="231F20"/>
                <w:spacing w:val="-4"/>
              </w:rPr>
              <w:t>截至 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日止，尚欠物业费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4"/>
              </w:rPr>
              <w:t>元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6" w:lineRule="exact"/>
              <w:rPr/>
            </w:pPr>
            <w:r>
              <w:rPr>
                <w:color w:val="231F20"/>
                <w:spacing w:val="-13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违约金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3" w:lineRule="auto"/>
              <w:rPr/>
            </w:pPr>
            <w:r>
              <w:rPr>
                <w:color w:val="231F20"/>
                <w:spacing w:val="-2"/>
              </w:rPr>
              <w:t>截至  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2"/>
              </w:rPr>
              <w:t>日止，欠逾期物业费的违约金        元</w:t>
            </w:r>
          </w:p>
          <w:p>
            <w:pPr>
              <w:pStyle w:val="TableText"/>
              <w:ind w:left="84"/>
              <w:spacing w:before="94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4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79" w:line="275" w:lineRule="auto"/>
              <w:rPr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1394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86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况（名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称、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3"/>
              </w:rPr>
              <w:t>编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号、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订时间、地点等）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签订主体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5" w:lineRule="auto"/>
              <w:rPr/>
            </w:pPr>
            <w:r>
              <w:rPr>
                <w:color w:val="231F20"/>
                <w:spacing w:val="-11"/>
              </w:rPr>
              <w:t>业主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建设单位：</w:t>
            </w:r>
          </w:p>
          <w:p>
            <w:pPr>
              <w:pStyle w:val="TableText"/>
              <w:ind w:left="87"/>
              <w:spacing w:before="100" w:line="208" w:lineRule="auto"/>
              <w:rPr/>
            </w:pPr>
            <w:r>
              <w:rPr>
                <w:color w:val="231F20"/>
                <w:spacing w:val="-7"/>
              </w:rPr>
              <w:t>物业服务人：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物业项目情况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8"/>
              <w:spacing w:before="88" w:line="215" w:lineRule="auto"/>
              <w:rPr/>
            </w:pPr>
            <w:r>
              <w:rPr>
                <w:color w:val="231F20"/>
                <w:spacing w:val="-8"/>
              </w:rPr>
              <w:t>坐落位置：</w:t>
            </w:r>
          </w:p>
          <w:p>
            <w:pPr>
              <w:pStyle w:val="TableText"/>
              <w:ind w:left="91"/>
              <w:spacing w:before="97" w:line="207" w:lineRule="auto"/>
              <w:rPr/>
            </w:pPr>
            <w:r>
              <w:rPr>
                <w:color w:val="231F20"/>
                <w:spacing w:val="-3"/>
              </w:rPr>
              <w:t>面积：       所有权人：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约定的物业费标准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约定的物业服务期限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9" w:line="210" w:lineRule="auto"/>
              <w:rPr/>
            </w:pP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4"/>
              </w:rPr>
              <w:t>日起至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4"/>
              </w:rPr>
              <w:t>日止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2"/>
              <w:spacing w:before="83" w:line="273" w:lineRule="auto"/>
              <w:rPr/>
            </w:pPr>
            <w:r>
              <w:rPr>
                <w:color w:val="231F20"/>
                <w:spacing w:val="13"/>
              </w:rPr>
              <w:t>6.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3"/>
              </w:rPr>
              <w:t>约定的物业费支付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6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7"/>
              </w:rPr>
              <w:t>约定的逾期支付物业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5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被告欠付物业费数额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6" w:lineRule="auto"/>
              <w:rPr/>
            </w:pPr>
            <w:r>
              <w:rPr>
                <w:color w:val="231F20"/>
                <w:spacing w:val="-5"/>
              </w:rPr>
              <w:t>欠付物业费数额：</w:t>
            </w:r>
          </w:p>
          <w:p>
            <w:pPr>
              <w:pStyle w:val="TableText"/>
              <w:ind w:left="83"/>
              <w:spacing w:before="94" w:line="214" w:lineRule="auto"/>
              <w:rPr/>
            </w:pPr>
            <w:r>
              <w:rPr>
                <w:color w:val="231F20"/>
                <w:spacing w:val="-6"/>
              </w:rPr>
              <w:t>具体计算方式：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被告应付违约金数额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6" w:lineRule="auto"/>
              <w:rPr/>
            </w:pPr>
            <w:r>
              <w:rPr>
                <w:color w:val="231F20"/>
                <w:spacing w:val="-5"/>
              </w:rPr>
              <w:t>应付违约金数额：</w:t>
            </w:r>
          </w:p>
          <w:p>
            <w:pPr>
              <w:pStyle w:val="TableText"/>
              <w:ind w:left="83"/>
              <w:spacing w:before="94" w:line="214" w:lineRule="auto"/>
              <w:rPr/>
            </w:pPr>
            <w:r>
              <w:rPr>
                <w:color w:val="231F20"/>
                <w:spacing w:val="-6"/>
              </w:rPr>
              <w:t>具体计算方式：</w:t>
            </w:r>
          </w:p>
          <w:p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催缴情况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请求依据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{{field_019}}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5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83" w:id="107"/>
            <w:bookmarkEnd w:id="107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546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