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250" w:id="42"/>
      <w:bookmarkEnd w:id="42"/>
      <w:bookmarkStart w:name="bookmark24" w:id="43"/>
      <w:bookmarkEnd w:id="43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321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（买卖合同纠纷）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37"/>
        <w:gridCol w:w="1133"/>
        <w:gridCol w:w="2402"/>
        <w:gridCol w:w="1167"/>
        <w:gridCol w:w="3505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3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57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7" w:type="dxa"/>
            <w:vAlign w:val="top"/>
          </w:tcPr>
          <w:p>
            <w:pPr>
              <w:pStyle w:val="TableText"/>
              <w:ind w:left="377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1" w:line="274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对给付价款的诉请有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对迟延给付价款的利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6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对要求继续履行或是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解除合同有无异议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hanging="1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对赔偿因违约所受的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对就标的物的瑕疵承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担责任有无异议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对担保权利的诉请有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1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对实现债权的费用有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{{field_013}}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对标的总额有无异议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2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4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34"/>
              <w:spacing w:before="81" w:line="283" w:lineRule="auto"/>
              <w:jc w:val="both"/>
              <w:rPr/>
            </w:pPr>
            <w:r>
              <w:rPr>
                <w:color w:val="231F20"/>
                <w:spacing w:val="-17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7"/>
              </w:rPr>
              <w:t>对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7"/>
              </w:rPr>
              <w:t>合 同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7"/>
              </w:rPr>
              <w:t>签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7"/>
              </w:rPr>
              <w:t>订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7"/>
              </w:rPr>
              <w:t>情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17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49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对合同主体有无异议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5" w:firstLine="3"/>
              <w:spacing w:before="79" w:line="275" w:lineRule="auto"/>
              <w:rPr/>
            </w:pPr>
            <w:r>
              <w:rPr>
                <w:color w:val="231F20"/>
                <w:spacing w:val="14"/>
              </w:rPr>
              <w:t>3.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14"/>
              </w:rPr>
              <w:t>对标的物情况有无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79" w:line="275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对合同约定的价格及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78" w:line="287" w:lineRule="auto"/>
              <w:jc w:val="both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对合同约定的交货时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验收有无异议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{{field_020}}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82" w:lineRule="auto"/>
              <w:jc w:val="both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对合同约定的质量标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准及检验方式、质量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异议期限有无异议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6"/>
              <w:spacing w:before="81" w:line="274" w:lineRule="auto"/>
              <w:rPr/>
            </w:pPr>
            <w:r>
              <w:rPr>
                <w:color w:val="231F20"/>
                <w:spacing w:val="-9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9"/>
              </w:rPr>
              <w:t>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（定金）有无异议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对价款支付及标的物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交付情况有无异议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对是否存在迟延履行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2" w:line="280" w:lineRule="exact"/>
              <w:rPr/>
            </w:pPr>
            <w:r>
              <w:rPr>
                <w:color w:val="231F20"/>
                <w:spacing w:val="2"/>
                <w:position w:val="1"/>
              </w:rPr>
              <w:t>10.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对是否催促过履行</w:t>
            </w:r>
          </w:p>
          <w:p>
            <w:pPr>
              <w:pStyle w:val="TableText"/>
              <w:ind w:left="84"/>
              <w:spacing w:before="67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对买卖合同标的物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有无质量争议有无异议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{{field_026}}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2" w:line="286" w:lineRule="auto"/>
              <w:jc w:val="both"/>
              <w:rPr/>
            </w:pPr>
            <w:r>
              <w:rPr>
                <w:color w:val="231F20"/>
                <w:spacing w:val="2"/>
              </w:rPr>
              <w:t>12.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对标的物质量规格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或履行方式是否存在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不符合约定的情况有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{{field_027}}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2" w:line="282" w:lineRule="auto"/>
              <w:jc w:val="both"/>
              <w:rPr/>
            </w:pPr>
            <w:r>
              <w:rPr>
                <w:color w:val="231F20"/>
                <w:spacing w:val="2"/>
              </w:rPr>
              <w:t>13.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对是否曾就标的物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质量问题进行协商有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 w:right="84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对是否通知解除合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{{field_029}}</w:t>
            </w:r>
          </w:p>
        </w:tc>
      </w:tr>
      <w:tr>
        <w:trPr>
          <w:trHeight w:val="10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firstLine="18"/>
              <w:spacing w:before="84" w:line="282" w:lineRule="auto"/>
              <w:jc w:val="both"/>
              <w:rPr/>
            </w:pPr>
            <w:r>
              <w:rPr>
                <w:color w:val="231F20"/>
                <w:spacing w:val="-9"/>
              </w:rPr>
              <w:t>15.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9"/>
              </w:rPr>
              <w:t>对应当支付的利息、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违约金、赔偿金有无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{{field_030}}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1" w:line="275" w:lineRule="auto"/>
              <w:rPr/>
            </w:pPr>
            <w:r>
              <w:rPr>
                <w:color w:val="231F20"/>
                <w:spacing w:val="2"/>
              </w:rPr>
              <w:t>16.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对是否签订物的担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79" w:line="282" w:lineRule="exact"/>
              <w:rPr/>
            </w:pPr>
            <w:r>
              <w:rPr>
                <w:color w:val="231F20"/>
                <w:spacing w:val="1"/>
                <w:position w:val="1"/>
              </w:rPr>
              <w:t>17.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对担保人、担保物</w:t>
            </w:r>
          </w:p>
          <w:p>
            <w:pPr>
              <w:pStyle w:val="TableText"/>
              <w:ind w:left="84"/>
              <w:spacing w:before="65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79" w:line="281" w:lineRule="exact"/>
              <w:rPr/>
            </w:pPr>
            <w:r>
              <w:rPr>
                <w:color w:val="231F20"/>
                <w:spacing w:val="2"/>
                <w:position w:val="1"/>
              </w:rPr>
              <w:t>18.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对最高额抵押担保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3" w:firstLine="17"/>
              <w:spacing w:before="79" w:line="275" w:lineRule="auto"/>
              <w:rPr/>
            </w:pPr>
            <w:r>
              <w:rPr>
                <w:color w:val="231F20"/>
                <w:spacing w:val="7"/>
              </w:rPr>
              <w:t>19.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7"/>
              </w:rPr>
              <w:t>对是否办理抵押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7"/>
              </w:rPr>
              <w:t>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3" w:right="84" w:hanging="18"/>
              <w:spacing w:before="79" w:line="275" w:lineRule="auto"/>
              <w:rPr/>
            </w:pPr>
            <w:r>
              <w:rPr>
                <w:color w:val="231F20"/>
                <w:spacing w:val="3"/>
              </w:rPr>
              <w:t>20.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对是否签订保证合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79" w:line="275" w:lineRule="auto"/>
              <w:rPr/>
            </w:pPr>
            <w:r>
              <w:rPr>
                <w:color w:val="231F20"/>
                <w:spacing w:val="-9"/>
              </w:rPr>
              <w:t>21.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9"/>
              </w:rPr>
              <w:t>对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保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证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方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式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9"/>
              </w:rPr>
              <w:t>有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9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79" w:line="275" w:lineRule="auto"/>
              <w:rPr/>
            </w:pPr>
            <w:r>
              <w:rPr>
                <w:color w:val="231F20"/>
                <w:spacing w:val="3"/>
              </w:rPr>
              <w:t>22.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对其他担保方式有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5" w:hanging="1"/>
              <w:spacing w:before="79" w:line="275" w:lineRule="auto"/>
              <w:rPr/>
            </w:pPr>
            <w:r>
              <w:rPr>
                <w:color w:val="231F20"/>
                <w:spacing w:val="3"/>
              </w:rPr>
              <w:t>23.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3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3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3"/>
              </w:rPr>
              <w:t>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0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24.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答辩依据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3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{{field_039}}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/>
              <w:spacing w:before="79" w:line="275" w:lineRule="auto"/>
              <w:rPr/>
            </w:pPr>
            <w:r>
              <w:rPr>
                <w:color w:val="231F20"/>
                <w:spacing w:val="3"/>
              </w:rPr>
              <w:t>25.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5"/>
              <w:spacing w:before="80" w:line="274" w:lineRule="auto"/>
              <w:rPr/>
            </w:pPr>
            <w:r>
              <w:rPr>
                <w:color w:val="231F20"/>
                <w:spacing w:val="3"/>
              </w:rPr>
              <w:t>26.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{{field_040}}</w:t>
            </w:r>
          </w:p>
        </w:tc>
      </w:tr>
      <w:tr>
        <w:trPr>
          <w:trHeight w:val="34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{{field_041}}</w:t>
            </w:r>
          </w:p>
        </w:tc>
      </w:tr>
      <w:tr>
        <w:trPr>
          <w:trHeight w:val="207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9" w:right="88" w:hanging="17"/>
              <w:spacing w:before="80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{{field_042}}</w:t>
            </w:r>
          </w:p>
        </w:tc>
      </w:tr>
      <w:tr>
        <w:trPr>
          <w:trHeight w:val="1056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5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{{field_043}}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{{field_044}}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{{field_045}}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