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2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4" w:id="6"/>
      <w:bookmarkEnd w:id="6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刑事（附带民事）自诉答辩状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（侮辱案）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3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答辩时需提供答辩人身份证或户口本等身份材料。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委托律师为辩护人的，需提供授权委托书、律师事务所公函及律师证复印件。</w:t>
            </w:r>
          </w:p>
          <w:p>
            <w:pPr>
              <w:pStyle w:val="TableText"/>
              <w:ind w:left="710"/>
              <w:spacing w:before="64" w:line="214" w:lineRule="auto"/>
              <w:rPr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TableText"/>
              <w:ind w:left="85" w:right="93" w:firstLine="417"/>
              <w:spacing w:before="93" w:line="258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</w:t>
            </w:r>
            <w:r>
              <w:rPr>
                <w:color w:val="231F20"/>
                <w:spacing w:val="1"/>
              </w:rPr>
              <w:t>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85" w:right="84" w:firstLine="410"/>
              <w:spacing w:before="92" w:line="273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firstLine="413"/>
              <w:spacing w:before="61" w:line="271" w:lineRule="auto"/>
              <w:rPr/>
            </w:pPr>
            <w:r>
              <w:rPr>
                <w:color w:val="231F20"/>
                <w:spacing w:val="6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6"/>
              </w:rPr>
              <w:t>本表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100" w:line="272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4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  <w:p>
            <w:r>
              <w:t>{{field_001}}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bookmarkStart w:name="bookmark234" w:id="7"/>
            <w:bookmarkEnd w:id="7"/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833" w:hanging="117"/>
              <w:spacing w:before="61" w:line="300" w:lineRule="auto"/>
              <w:rPr/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与答辩人的关系：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87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答辩意见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对自诉人起诉的事实、是否构成犯罪等的意见。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2.（自诉人提起附带民事诉讼的）对是否应</w:t>
            </w:r>
            <w:r>
              <w:rPr>
                <w:color w:val="231F20"/>
                <w:spacing w:val="-3"/>
                <w:position w:val="1"/>
              </w:rPr>
              <w:t>承担附带民事赔偿责任等的意见。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3.（其他意见）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证明答辩人不构成犯罪、不应承担刑事责任的证据材料。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2.（自诉人提起附带民事诉讼的）证明答辩人不应承担赔偿附带民事赔偿责任的证据</w:t>
            </w:r>
            <w:r>
              <w:rPr>
                <w:color w:val="231F20"/>
                <w:spacing w:val="-3"/>
                <w:position w:val="1"/>
              </w:rPr>
              <w:t>材料。</w:t>
            </w:r>
          </w:p>
          <w:p>
            <w:pPr>
              <w:pStyle w:val="TableText"/>
              <w:ind w:left="89"/>
              <w:spacing w:before="60" w:line="276" w:lineRule="exact"/>
              <w:rPr/>
            </w:pPr>
            <w:r>
              <w:rPr>
                <w:color w:val="231F20"/>
                <w:spacing w:val="-10"/>
                <w:position w:val="1"/>
              </w:rPr>
              <w:t>3.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其他证据材料。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5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{{field_003}}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4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答辩人（签字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