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第六章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R3</w:t>
      </w:r>
    </w:p>
    <w:p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341630"/>
            <wp:effectExtent l="0" t="0" r="889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color w:val="C00000"/>
          <w:sz w:val="20"/>
          <w:szCs w:val="22"/>
          <w:lang w:val="en-US" w:eastAsia="zh-CN"/>
        </w:rPr>
      </w:pPr>
      <w:r>
        <w:rPr>
          <w:rFonts w:hint="eastAsia"/>
          <w:color w:val="C00000"/>
          <w:sz w:val="20"/>
          <w:szCs w:val="22"/>
          <w:lang w:val="en-US" w:eastAsia="zh-CN"/>
        </w:rPr>
        <w:t>成帧：IP 和 TCP 中也存在成帧机制；链路接入；可靠传输：TCP 中同样具备可靠传输功能；流量控制：TCP 中亦包含流量控制机制；差错检测：IP 和 TCP 中均有差错检测手段；差错纠正；全双工：TCP 同样属于全双工通信。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R6</w:t>
      </w:r>
    </w:p>
    <w:p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31470"/>
            <wp:effectExtent l="0" t="0" r="63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color w:val="C00000"/>
          <w:sz w:val="20"/>
          <w:szCs w:val="22"/>
          <w:lang w:val="en-US" w:eastAsia="zh-CN"/>
        </w:rPr>
      </w:pPr>
      <w:r>
        <w:rPr>
          <w:rFonts w:hint="eastAsia"/>
          <w:color w:val="C00000"/>
          <w:sz w:val="20"/>
          <w:szCs w:val="22"/>
          <w:lang w:val="en-US" w:eastAsia="zh-CN"/>
        </w:rPr>
        <w:t>当发生第五次碰撞后，适配器会从集合 {0, 1, 2, …, 31} 中选取一个值。此时选取 4 的概率为 1/32，随后将等待 204.8 微秒。</w:t>
      </w:r>
    </w:p>
    <w:p>
      <w:pPr>
        <w:bidi w:val="0"/>
        <w:rPr>
          <w:rFonts w:hint="eastAsia"/>
          <w:color w:val="C00000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R9</w:t>
      </w:r>
    </w:p>
    <w:p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187960"/>
            <wp:effectExtent l="0" t="0" r="825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color w:val="C00000"/>
          <w:sz w:val="20"/>
          <w:szCs w:val="22"/>
          <w:lang w:val="en-US" w:eastAsia="zh-CN"/>
        </w:rPr>
      </w:pPr>
      <w:r>
        <w:rPr>
          <w:rFonts w:hint="eastAsia"/>
          <w:color w:val="C00000"/>
          <w:sz w:val="20"/>
          <w:szCs w:val="22"/>
          <w:lang w:val="en-US" w:eastAsia="zh-CN"/>
        </w:rPr>
        <w:t>2</w:t>
      </w:r>
      <w:r>
        <w:rPr>
          <w:rFonts w:hint="eastAsia"/>
          <w:color w:val="C00000"/>
          <w:sz w:val="20"/>
          <w:szCs w:val="22"/>
          <w:vertAlign w:val="superscript"/>
          <w:lang w:val="en-US" w:eastAsia="zh-CN"/>
        </w:rPr>
        <w:t xml:space="preserve">48 </w:t>
      </w:r>
      <w:r>
        <w:rPr>
          <w:rFonts w:hint="eastAsia"/>
          <w:color w:val="C00000"/>
          <w:sz w:val="20"/>
          <w:szCs w:val="22"/>
          <w:lang w:val="en-US" w:eastAsia="zh-CN"/>
        </w:rPr>
        <w:t>个 MAC 地址；2³² 个 IPv4 地址；2¹²⁸个 IPv6 地址</w:t>
      </w:r>
    </w:p>
    <w:p>
      <w:pPr>
        <w:bidi w:val="0"/>
        <w:rPr>
          <w:rFonts w:hint="eastAsia"/>
          <w:color w:val="C00000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P17</w:t>
      </w:r>
    </w:p>
    <w:p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528320"/>
            <wp:effectExtent l="0" t="0" r="381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color w:val="C00000"/>
          <w:sz w:val="20"/>
          <w:szCs w:val="22"/>
          <w:lang w:val="en-US" w:eastAsia="zh-CN"/>
        </w:rPr>
      </w:pPr>
      <w:r>
        <w:rPr>
          <w:rFonts w:hint="eastAsia"/>
          <w:color w:val="C00000"/>
          <w:sz w:val="20"/>
          <w:szCs w:val="22"/>
          <w:lang w:val="en-US" w:eastAsia="zh-CN"/>
        </w:rPr>
        <w:t>比特时间计算逻辑：</w:t>
      </w:r>
    </w:p>
    <w:p>
      <w:pPr>
        <w:bidi w:val="0"/>
        <w:rPr>
          <w:rFonts w:hint="eastAsia"/>
          <w:color w:val="C00000"/>
          <w:sz w:val="20"/>
          <w:szCs w:val="22"/>
          <w:lang w:val="en-US" w:eastAsia="zh-CN"/>
        </w:rPr>
      </w:pPr>
      <w:r>
        <w:rPr>
          <w:rFonts w:hint="eastAsia"/>
          <w:color w:val="C00000"/>
          <w:sz w:val="20"/>
          <w:szCs w:val="22"/>
          <w:lang w:val="en-US" w:eastAsia="zh-CN"/>
        </w:rPr>
        <w:t>- 10 Mbps = 10⁷ bit / 秒 → 1 比特时间 = 1 / 10⁷ 秒 = 0.1 微秒（μsec）</w:t>
      </w:r>
    </w:p>
    <w:p>
      <w:pPr>
        <w:bidi w:val="0"/>
        <w:rPr>
          <w:rFonts w:hint="eastAsia"/>
          <w:color w:val="C00000"/>
          <w:sz w:val="20"/>
          <w:szCs w:val="22"/>
          <w:lang w:val="en-US" w:eastAsia="zh-CN"/>
        </w:rPr>
      </w:pPr>
      <w:r>
        <w:rPr>
          <w:rFonts w:hint="eastAsia"/>
          <w:color w:val="C00000"/>
          <w:sz w:val="20"/>
          <w:szCs w:val="22"/>
          <w:lang w:val="en-US" w:eastAsia="zh-CN"/>
        </w:rPr>
        <w:t>- 51,200 比特时间 = 51,200 × 0.1 μsec = 5,120 μsec = 5.12 毫秒（msec）</w:t>
      </w:r>
    </w:p>
    <w:p>
      <w:pPr>
        <w:bidi w:val="0"/>
        <w:rPr>
          <w:rFonts w:hint="eastAsia"/>
          <w:color w:val="C00000"/>
          <w:sz w:val="20"/>
          <w:szCs w:val="22"/>
          <w:lang w:val="en-US" w:eastAsia="zh-CN"/>
        </w:rPr>
      </w:pPr>
      <w:r>
        <w:rPr>
          <w:rFonts w:hint="eastAsia"/>
          <w:color w:val="C00000"/>
          <w:sz w:val="20"/>
          <w:szCs w:val="22"/>
          <w:lang w:val="en-US" w:eastAsia="zh-CN"/>
        </w:rPr>
        <w:t>100 Mbps 场景：</w:t>
      </w:r>
    </w:p>
    <w:p>
      <w:pPr>
        <w:bidi w:val="0"/>
        <w:rPr>
          <w:rFonts w:hint="eastAsia"/>
          <w:color w:val="C00000"/>
          <w:sz w:val="20"/>
          <w:szCs w:val="22"/>
          <w:lang w:val="en-US" w:eastAsia="zh-CN"/>
        </w:rPr>
      </w:pPr>
      <w:r>
        <w:rPr>
          <w:rFonts w:hint="eastAsia"/>
          <w:color w:val="C00000"/>
          <w:sz w:val="20"/>
          <w:szCs w:val="22"/>
          <w:lang w:val="en-US" w:eastAsia="zh-CN"/>
        </w:rPr>
        <w:t>- 100 Mbps = 10⁸ bit / 秒 → 1 比特时间 = 1 / 10⁸ 秒 = 0.01 μsec</w:t>
      </w:r>
    </w:p>
    <w:p>
      <w:pPr>
        <w:bidi w:val="0"/>
        <w:rPr>
          <w:rFonts w:hint="eastAsia"/>
          <w:color w:val="C00000"/>
          <w:sz w:val="20"/>
          <w:szCs w:val="22"/>
          <w:lang w:val="en-US" w:eastAsia="zh-CN"/>
        </w:rPr>
      </w:pPr>
      <w:r>
        <w:rPr>
          <w:rFonts w:hint="eastAsia"/>
          <w:color w:val="C00000"/>
          <w:sz w:val="20"/>
          <w:szCs w:val="22"/>
          <w:lang w:val="en-US" w:eastAsia="zh-CN"/>
        </w:rPr>
        <w:t>- 51,200 比特时间 = 51,200 × 0.01 μsec = 512 微秒（μsec）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P23</w:t>
      </w:r>
    </w:p>
    <w:p>
      <w:pPr>
        <w:bidi w:val="0"/>
      </w:pPr>
      <w:r>
        <w:drawing>
          <wp:inline distT="0" distB="0" distL="114300" distR="114300">
            <wp:extent cx="5266690" cy="520700"/>
            <wp:effectExtent l="0" t="0" r="6350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sz w:val="20"/>
          <w:szCs w:val="22"/>
          <w:lang w:val="en-US" w:eastAsia="zh-CN"/>
        </w:rPr>
        <w:t>如果全部 11 个节点（9+2）均以 100 Mbps 的最大可能速率发送数据，则总聚合吞吐量可达 11×100 = 1100 Mbps。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P31</w:t>
      </w:r>
    </w:p>
    <w:p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885190"/>
            <wp:effectExtent l="0" t="0" r="1905" b="139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color w:val="C00000"/>
          <w:sz w:val="20"/>
          <w:szCs w:val="22"/>
          <w:lang w:val="en-US" w:eastAsia="zh-CN"/>
        </w:rPr>
      </w:pPr>
      <w:r>
        <w:rPr>
          <w:rFonts w:hint="eastAsia"/>
          <w:color w:val="C00000"/>
          <w:sz w:val="20"/>
          <w:szCs w:val="22"/>
          <w:lang w:val="en-US" w:eastAsia="zh-CN"/>
        </w:rPr>
        <w:t>（以下描述涵盖了所有主要关键步骤和涉及的关键协议。）</w:t>
      </w:r>
    </w:p>
    <w:p>
      <w:pPr>
        <w:bidi w:val="0"/>
        <w:rPr>
          <w:rFonts w:hint="eastAsia"/>
          <w:color w:val="C00000"/>
          <w:sz w:val="20"/>
          <w:szCs w:val="22"/>
          <w:lang w:val="en-US" w:eastAsia="zh-CN"/>
        </w:rPr>
      </w:pPr>
    </w:p>
    <w:p>
      <w:pPr>
        <w:bidi w:val="0"/>
        <w:rPr>
          <w:rFonts w:hint="eastAsia"/>
          <w:color w:val="C00000"/>
          <w:sz w:val="20"/>
          <w:szCs w:val="22"/>
          <w:lang w:val="en-US" w:eastAsia="zh-CN"/>
        </w:rPr>
      </w:pPr>
      <w:r>
        <w:rPr>
          <w:rFonts w:hint="eastAsia"/>
          <w:color w:val="C00000"/>
          <w:sz w:val="20"/>
          <w:szCs w:val="22"/>
          <w:lang w:val="en-US" w:eastAsia="zh-CN"/>
        </w:rPr>
        <w:t>你的计算机首先使用DHCP（动态主机配置协议）获取IP地址。在DHCP服务器发现阶段，计算机首先会创建一个目的地址为255.255.255.255的特殊IP数据报，将其封装在以太网帧中，并在以太网上广播。随后，按照DHCP协议的步骤，计算机能够获得一个具有给定租用时间的IP地址。</w:t>
      </w:r>
    </w:p>
    <w:p>
      <w:pPr>
        <w:bidi w:val="0"/>
        <w:rPr>
          <w:rFonts w:hint="eastAsia"/>
          <w:color w:val="C00000"/>
          <w:sz w:val="20"/>
          <w:szCs w:val="22"/>
          <w:lang w:val="en-US" w:eastAsia="zh-CN"/>
        </w:rPr>
      </w:pPr>
    </w:p>
    <w:p>
      <w:pPr>
        <w:bidi w:val="0"/>
        <w:rPr>
          <w:rFonts w:hint="eastAsia"/>
          <w:color w:val="C00000"/>
          <w:sz w:val="20"/>
          <w:szCs w:val="22"/>
          <w:lang w:val="en-US" w:eastAsia="zh-CN"/>
        </w:rPr>
      </w:pPr>
      <w:r>
        <w:rPr>
          <w:rFonts w:hint="eastAsia"/>
          <w:color w:val="C00000"/>
          <w:sz w:val="20"/>
          <w:szCs w:val="22"/>
          <w:lang w:val="en-US" w:eastAsia="zh-CN"/>
        </w:rPr>
        <w:t>以太网上的DHCP服务器还会为计算机提供第一跳路由器的IP地址列表、计算机所在子网的子网掩码，以及本地DNS服务器的地址（如果存在）。</w:t>
      </w:r>
    </w:p>
    <w:p>
      <w:pPr>
        <w:bidi w:val="0"/>
        <w:rPr>
          <w:rFonts w:hint="eastAsia"/>
          <w:color w:val="C00000"/>
          <w:sz w:val="20"/>
          <w:szCs w:val="22"/>
          <w:lang w:val="en-US" w:eastAsia="zh-CN"/>
        </w:rPr>
      </w:pPr>
    </w:p>
    <w:p>
      <w:pPr>
        <w:bidi w:val="0"/>
        <w:rPr>
          <w:rFonts w:hint="eastAsia"/>
          <w:color w:val="C00000"/>
          <w:sz w:val="20"/>
          <w:szCs w:val="22"/>
          <w:lang w:val="en-US" w:eastAsia="zh-CN"/>
        </w:rPr>
      </w:pPr>
      <w:r>
        <w:rPr>
          <w:rFonts w:hint="eastAsia"/>
          <w:color w:val="C00000"/>
          <w:sz w:val="20"/>
          <w:szCs w:val="22"/>
          <w:lang w:val="en-US" w:eastAsia="zh-CN"/>
        </w:rPr>
        <w:t>由于计算机的ARP缓存最初为空，计算机将使用ARP（地址解析协议）来获取第一跳路由器和本地DNS服务器的MAC地址。</w:t>
      </w:r>
    </w:p>
    <w:p>
      <w:pPr>
        <w:bidi w:val="0"/>
        <w:rPr>
          <w:rFonts w:hint="eastAsia"/>
          <w:color w:val="C00000"/>
          <w:sz w:val="20"/>
          <w:szCs w:val="22"/>
          <w:lang w:val="en-US" w:eastAsia="zh-CN"/>
        </w:rPr>
      </w:pPr>
    </w:p>
    <w:p>
      <w:pPr>
        <w:bidi w:val="0"/>
        <w:rPr>
          <w:rFonts w:hint="eastAsia"/>
          <w:color w:val="C00000"/>
          <w:sz w:val="20"/>
          <w:szCs w:val="22"/>
          <w:lang w:val="en-US" w:eastAsia="zh-CN"/>
        </w:rPr>
      </w:pPr>
      <w:r>
        <w:rPr>
          <w:rFonts w:hint="eastAsia"/>
          <w:color w:val="C00000"/>
          <w:sz w:val="20"/>
          <w:szCs w:val="22"/>
          <w:lang w:val="en-US" w:eastAsia="zh-CN"/>
        </w:rPr>
        <w:t>计算机首先需要获取你想要下载的网页的IP地址。如果本地DNS服务器没有该IP地址，计算机将使用DNS（域名系统）协议来查找该网页的IP地址。</w:t>
      </w:r>
    </w:p>
    <w:p>
      <w:pPr>
        <w:bidi w:val="0"/>
        <w:rPr>
          <w:rFonts w:hint="eastAsia"/>
          <w:color w:val="C00000"/>
          <w:sz w:val="20"/>
          <w:szCs w:val="22"/>
          <w:lang w:val="en-US" w:eastAsia="zh-CN"/>
        </w:rPr>
      </w:pPr>
    </w:p>
    <w:p>
      <w:pPr>
        <w:bidi w:val="0"/>
        <w:rPr>
          <w:rFonts w:hint="eastAsia"/>
          <w:color w:val="C00000"/>
          <w:sz w:val="20"/>
          <w:szCs w:val="22"/>
          <w:lang w:val="en-US" w:eastAsia="zh-CN"/>
        </w:rPr>
      </w:pPr>
      <w:r>
        <w:rPr>
          <w:rFonts w:hint="eastAsia"/>
          <w:color w:val="C00000"/>
          <w:sz w:val="20"/>
          <w:szCs w:val="22"/>
          <w:lang w:val="en-US" w:eastAsia="zh-CN"/>
        </w:rPr>
        <w:t>一旦计算机获得了网页的IP地址，如果该网页不在本地Web服务器上，它将通过第一跳路由器发送HTTP请求。HTTP请求消息将被分段并封装到TCP（传输控制协议）数据包中，然后进一步封装到IP数据包中，最后封装到以太网帧中。计算机将这些目的地址为第一跳路由器的以太网帧发送出去。路由器收到这些帧后，将其传递到IP层，查询路由表，然后将数据包从其所有接口中正确的接口发出。</w:t>
      </w:r>
    </w:p>
    <w:p>
      <w:pPr>
        <w:bidi w:val="0"/>
        <w:rPr>
          <w:rFonts w:hint="eastAsia"/>
          <w:color w:val="C00000"/>
          <w:sz w:val="20"/>
          <w:szCs w:val="22"/>
          <w:lang w:val="en-US" w:eastAsia="zh-CN"/>
        </w:rPr>
      </w:pPr>
    </w:p>
    <w:p>
      <w:pPr>
        <w:bidi w:val="0"/>
        <w:rPr>
          <w:rFonts w:hint="eastAsia"/>
          <w:color w:val="C00000"/>
          <w:sz w:val="20"/>
          <w:szCs w:val="22"/>
          <w:lang w:val="en-US" w:eastAsia="zh-CN"/>
        </w:rPr>
      </w:pPr>
      <w:r>
        <w:rPr>
          <w:rFonts w:hint="eastAsia"/>
          <w:color w:val="C00000"/>
          <w:sz w:val="20"/>
          <w:szCs w:val="22"/>
          <w:lang w:val="en-US" w:eastAsia="zh-CN"/>
        </w:rPr>
        <w:t>然后，你的IP数据包将通过互联网路由，直到到达Web服务器。</w:t>
      </w:r>
    </w:p>
    <w:p>
      <w:pPr>
        <w:bidi w:val="0"/>
        <w:rPr>
          <w:rFonts w:hint="eastAsia"/>
          <w:color w:val="C00000"/>
          <w:sz w:val="20"/>
          <w:szCs w:val="22"/>
          <w:lang w:val="en-US" w:eastAsia="zh-CN"/>
        </w:rPr>
      </w:pPr>
    </w:p>
    <w:p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color w:val="C00000"/>
          <w:sz w:val="20"/>
          <w:szCs w:val="22"/>
          <w:lang w:val="en-US" w:eastAsia="zh-CN"/>
        </w:rPr>
        <w:t>托管该网页的服务器将通过HTTP响应消息将网页发送回你的计算机。这些消息将被封装到TCP数据包中，然后进一步封装到IP数据包中。这些IP数据包遵循IP路由，最终到达你的第一跳路由器，然后路由器将这些IP数据包封装到以太网帧中转发给你的计算机。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第七章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R6</w:t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10820"/>
            <wp:effectExtent l="0" t="0" r="4445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rcRect b="607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color w:val="C00000"/>
          <w:sz w:val="20"/>
          <w:szCs w:val="22"/>
          <w:lang w:val="en-US" w:eastAsia="zh-CN"/>
        </w:rPr>
      </w:pPr>
      <w:r>
        <w:rPr>
          <w:rFonts w:hint="eastAsia"/>
          <w:color w:val="C00000"/>
          <w:sz w:val="20"/>
          <w:szCs w:val="22"/>
          <w:lang w:val="en-US" w:eastAsia="zh-CN"/>
        </w:rPr>
        <w:t>错误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R7</w:t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10820"/>
            <wp:effectExtent l="0" t="0" r="4445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rcRect t="32071" b="2863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color w:val="C00000"/>
          <w:sz w:val="20"/>
          <w:szCs w:val="22"/>
          <w:lang w:val="en-US" w:eastAsia="zh-CN"/>
        </w:rPr>
        <w:t>接入点（AP）会传输信标帧（Beacon Frame）。AP 的信标帧将在 11 个信道中的某一个上传输，这些信标帧允许附近的无线站点发现并识别该 AP。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R8</w:t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86690"/>
            <wp:effectExtent l="0" t="0" r="4445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rcRect t="6520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color w:val="C00000"/>
          <w:sz w:val="20"/>
          <w:szCs w:val="22"/>
          <w:lang w:val="en-US" w:eastAsia="zh-CN"/>
        </w:rPr>
      </w:pPr>
      <w:r>
        <w:rPr>
          <w:rFonts w:hint="default"/>
          <w:color w:val="C00000"/>
          <w:sz w:val="20"/>
          <w:szCs w:val="22"/>
          <w:lang w:val="en-US" w:eastAsia="zh-CN"/>
        </w:rPr>
        <w:t>错误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R21</w:t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65100"/>
            <wp:effectExtent l="0" t="0" r="1905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color w:val="C00000"/>
          <w:sz w:val="20"/>
          <w:szCs w:val="22"/>
          <w:lang w:val="en-US" w:eastAsia="zh-CN"/>
        </w:rPr>
      </w:pPr>
      <w:r>
        <w:rPr>
          <w:rFonts w:hint="default"/>
          <w:color w:val="C00000"/>
          <w:sz w:val="20"/>
          <w:szCs w:val="22"/>
          <w:lang w:val="en-US" w:eastAsia="zh-CN"/>
        </w:rPr>
        <w:t>全球移动通信系统（GSM）中的归属网络维护着一个名为归属位置寄存器（HLR）的数据库，其中包含每个用户的永久手机号码和用户资料信息。HLR 还包含这些用户当前位置的信息。拜访网络维护着一个称为拜访位置寄存器（VLR）的数据库，其中为当前处于该 VLR 所服务网络部分的每个移动用户保留一条记录。因此，随着移动用户进入和离开网络，VLR 中的记录也会相应地增加和删除。</w:t>
      </w:r>
    </w:p>
    <w:p>
      <w:pPr>
        <w:bidi w:val="0"/>
        <w:rPr>
          <w:rFonts w:hint="default"/>
          <w:color w:val="C00000"/>
          <w:sz w:val="20"/>
          <w:szCs w:val="22"/>
          <w:lang w:val="en-US" w:eastAsia="zh-CN"/>
        </w:rPr>
      </w:pPr>
    </w:p>
    <w:p>
      <w:pPr>
        <w:bidi w:val="0"/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color w:val="C00000"/>
          <w:sz w:val="20"/>
          <w:szCs w:val="22"/>
          <w:lang w:val="en-US" w:eastAsia="zh-CN"/>
        </w:rPr>
        <w:t>移动 IP 中归属网络的边缘路由器类似于 GSM 中的 HLR，而外部网络的边缘路由器则类似于 GSM 中的 VLR。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P6</w:t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529590"/>
            <wp:effectExtent l="0" t="0" r="381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color w:val="C00000"/>
          <w:sz w:val="20"/>
          <w:szCs w:val="22"/>
          <w:lang w:val="en-US" w:eastAsia="zh-CN"/>
        </w:rPr>
      </w:pPr>
      <w:r>
        <w:rPr>
          <w:rFonts w:hint="eastAsia"/>
          <w:color w:val="C00000"/>
          <w:sz w:val="20"/>
          <w:szCs w:val="22"/>
          <w:lang w:val="en-US" w:eastAsia="zh-CN"/>
        </w:rPr>
        <w:t>假设无线站点 H1 需要传输 1000 个长帧（H1 可能是一个向其他无线站点转发 MP3 的接入点）。起初 H1 是唯一想传输的站点，但当它传输第一帧到一半时，H2 也想传输一帧。为简化问题，假设所有站点都能感知到其他站点的信号（即不存在隐藏终端）。传输前，H2 会检测到信道繁忙，因此选择一个随机退避值。</w:t>
      </w:r>
    </w:p>
    <w:p>
      <w:pPr>
        <w:bidi w:val="0"/>
        <w:rPr>
          <w:rFonts w:hint="eastAsia"/>
          <w:color w:val="C00000"/>
          <w:sz w:val="20"/>
          <w:szCs w:val="22"/>
          <w:lang w:val="en-US" w:eastAsia="zh-CN"/>
        </w:rPr>
      </w:pPr>
    </w:p>
    <w:p>
      <w:pPr>
        <w:bidi w:val="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sz w:val="20"/>
          <w:szCs w:val="22"/>
          <w:lang w:val="en-US" w:eastAsia="zh-CN"/>
        </w:rPr>
        <w:t>现在假设 H1 发送完第一帧后回到步骤 1：即等待一段短时间（DIFS，分布式协调功能帧间间隔），然后开始传输第二帧。此时 H2 仍处于退避状态，等待信道空闲，因此 H1 的第二帧会在 H2 等待时传输。这样，H1 可能在 H2 获得信道访问权之前传输完所有 1000 帧。另一方面，如果 H1 在传输完一帧后进入步骤</w:t>
      </w:r>
      <w:bookmarkStart w:id="0" w:name="_GoBack"/>
      <w:bookmarkEnd w:id="0"/>
      <w:r>
        <w:rPr>
          <w:rFonts w:hint="eastAsia"/>
          <w:color w:val="C00000"/>
          <w:sz w:val="20"/>
          <w:szCs w:val="22"/>
          <w:lang w:val="en-US" w:eastAsia="zh-CN"/>
        </w:rPr>
        <w:t xml:space="preserve"> 2，即也选择一个随机退避值，那么 H2 就有公平的机会接入信道。因此，这种设计选择的基本原理是为了保证公平性。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第八章</w:t>
      </w:r>
    </w:p>
    <w:p>
      <w:pPr>
        <w:bidi w:val="0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无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124B83"/>
    <w:rsid w:val="2471623B"/>
    <w:rsid w:val="3212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1535</Words>
  <Characters>1823</Characters>
  <Lines>0</Lines>
  <Paragraphs>0</Paragraphs>
  <TotalTime>46</TotalTime>
  <ScaleCrop>false</ScaleCrop>
  <LinksUpToDate>false</LinksUpToDate>
  <CharactersWithSpaces>1968</CharactersWithSpaces>
  <Application>WPS Office_11.8.2.12195_F1E327BC-269C-435d-A152-05C5408002CA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2025-06-14T13:56:00Z</dcterms:created>
  <dc:creator>23</dc:creator>
  <cp:lastModifiedBy>23</cp:lastModifiedBy>
  <dcterms:modified xsi:type="dcterms:W3CDTF">2025-06-14T14:42:31Z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2052-11.8.2.12195</vt:lpwstr>
  </property>
  <property fmtid="{D5CDD505-2E9C-101B-9397-08002B2CF9AE}" pid="3" name="ICV">
    <vt:lpwstr>6CDEEFE6C990409BA6703609B93BB69B</vt:lpwstr>
  </property>
</Properties>
</file>